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B0" w:rsidRPr="006D191D" w:rsidRDefault="00231AB0" w:rsidP="00231AB0">
      <w:pPr>
        <w:pStyle w:val="Header"/>
        <w:tabs>
          <w:tab w:val="clear" w:pos="4680"/>
          <w:tab w:val="clear" w:pos="9360"/>
        </w:tabs>
        <w:jc w:val="right"/>
        <w:rPr>
          <w:b/>
          <w:sz w:val="26"/>
          <w:szCs w:val="26"/>
        </w:rPr>
      </w:pPr>
      <w:bookmarkStart w:id="0" w:name="_GoBack"/>
      <w:bookmarkEnd w:id="0"/>
      <w:r w:rsidRPr="006D191D">
        <w:rPr>
          <w:b/>
          <w:noProof/>
          <w:sz w:val="26"/>
          <w:szCs w:val="26"/>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5860415" cy="1645920"/>
            <wp:effectExtent l="19050" t="0" r="6985" b="0"/>
            <wp:wrapSquare wrapText="bothSides"/>
            <wp:docPr id="3"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9" cstate="print"/>
                    <a:stretch>
                      <a:fillRect/>
                    </a:stretch>
                  </pic:blipFill>
                  <pic:spPr>
                    <a:xfrm>
                      <a:off x="0" y="0"/>
                      <a:ext cx="5860415" cy="1645920"/>
                    </a:xfrm>
                    <a:prstGeom prst="rect">
                      <a:avLst/>
                    </a:prstGeom>
                  </pic:spPr>
                </pic:pic>
              </a:graphicData>
            </a:graphic>
          </wp:anchor>
        </w:drawing>
      </w:r>
    </w:p>
    <w:p w:rsidR="00231AB0" w:rsidRPr="006D191D" w:rsidRDefault="00231AB0" w:rsidP="00231AB0">
      <w:pPr>
        <w:pStyle w:val="Header"/>
        <w:tabs>
          <w:tab w:val="clear" w:pos="4680"/>
          <w:tab w:val="clear" w:pos="9360"/>
        </w:tabs>
        <w:jc w:val="right"/>
        <w:rPr>
          <w:b/>
          <w:sz w:val="26"/>
          <w:szCs w:val="26"/>
        </w:rPr>
      </w:pPr>
    </w:p>
    <w:p w:rsidR="00231AB0" w:rsidRPr="006D191D" w:rsidRDefault="00231AB0" w:rsidP="00231AB0">
      <w:pPr>
        <w:pStyle w:val="Header"/>
        <w:tabs>
          <w:tab w:val="clear" w:pos="4680"/>
          <w:tab w:val="clear" w:pos="9360"/>
        </w:tabs>
        <w:jc w:val="center"/>
        <w:rPr>
          <w:b/>
          <w:sz w:val="26"/>
          <w:szCs w:val="26"/>
        </w:rPr>
      </w:pPr>
    </w:p>
    <w:p w:rsidR="00231AB0" w:rsidRPr="006D191D" w:rsidRDefault="00231AB0" w:rsidP="00231AB0">
      <w:pPr>
        <w:pStyle w:val="Header"/>
        <w:tabs>
          <w:tab w:val="clear" w:pos="4680"/>
          <w:tab w:val="clear" w:pos="9360"/>
        </w:tabs>
        <w:jc w:val="center"/>
        <w:rPr>
          <w:b/>
          <w:sz w:val="44"/>
          <w:szCs w:val="26"/>
        </w:rPr>
      </w:pPr>
      <w:r w:rsidRPr="006D191D">
        <w:rPr>
          <w:b/>
          <w:sz w:val="48"/>
          <w:szCs w:val="26"/>
        </w:rPr>
        <w:t>College of Arts and Sciences</w:t>
      </w:r>
    </w:p>
    <w:p w:rsidR="004C6599" w:rsidRPr="006D191D" w:rsidRDefault="003F510C" w:rsidP="00231AB0">
      <w:pPr>
        <w:jc w:val="center"/>
        <w:rPr>
          <w:b/>
          <w:sz w:val="44"/>
          <w:szCs w:val="26"/>
        </w:rPr>
      </w:pPr>
      <w:r>
        <w:rPr>
          <w:b/>
          <w:sz w:val="44"/>
          <w:szCs w:val="26"/>
        </w:rPr>
        <w:t>Writing Specialist</w:t>
      </w:r>
      <w:r w:rsidR="004C6599" w:rsidRPr="006D191D">
        <w:rPr>
          <w:b/>
          <w:sz w:val="44"/>
          <w:szCs w:val="26"/>
        </w:rPr>
        <w:t xml:space="preserve"> Report</w:t>
      </w:r>
    </w:p>
    <w:p w:rsidR="00231AB0" w:rsidRPr="006D191D" w:rsidRDefault="00B649F9" w:rsidP="00231AB0">
      <w:pPr>
        <w:jc w:val="center"/>
        <w:rPr>
          <w:b/>
          <w:sz w:val="44"/>
          <w:szCs w:val="26"/>
        </w:rPr>
      </w:pPr>
      <w:r>
        <w:rPr>
          <w:b/>
          <w:sz w:val="44"/>
          <w:szCs w:val="26"/>
        </w:rPr>
        <w:t>Fall Semester</w:t>
      </w:r>
      <w:r w:rsidR="00231AB0" w:rsidRPr="006D191D">
        <w:rPr>
          <w:b/>
          <w:sz w:val="44"/>
          <w:szCs w:val="26"/>
        </w:rPr>
        <w:t xml:space="preserve"> 2010</w:t>
      </w: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4C6599" w:rsidRPr="006D191D" w:rsidRDefault="004C6599" w:rsidP="00231AB0">
      <w:pPr>
        <w:jc w:val="center"/>
        <w:rPr>
          <w:b/>
          <w:sz w:val="32"/>
          <w:szCs w:val="26"/>
        </w:rPr>
      </w:pPr>
    </w:p>
    <w:p w:rsidR="00231AB0" w:rsidRPr="006D191D" w:rsidRDefault="00231AB0" w:rsidP="00231AB0">
      <w:pPr>
        <w:jc w:val="center"/>
        <w:rPr>
          <w:b/>
          <w:sz w:val="36"/>
          <w:szCs w:val="26"/>
        </w:rPr>
      </w:pPr>
      <w:r w:rsidRPr="006D191D">
        <w:rPr>
          <w:b/>
          <w:sz w:val="36"/>
          <w:szCs w:val="26"/>
        </w:rPr>
        <w:t>Sarah Bartlett Wilson</w:t>
      </w:r>
    </w:p>
    <w:sdt>
      <w:sdtPr>
        <w:rPr>
          <w:b/>
          <w:sz w:val="32"/>
          <w:szCs w:val="26"/>
        </w:rPr>
        <w:id w:val="182045563"/>
        <w:docPartObj>
          <w:docPartGallery w:val="Page Numbers (Bottom of Page)"/>
          <w:docPartUnique/>
        </w:docPartObj>
      </w:sdtPr>
      <w:sdtEndPr/>
      <w:sdtContent>
        <w:p w:rsidR="004C6599" w:rsidRPr="006D191D" w:rsidRDefault="00063287" w:rsidP="004C6599">
          <w:pPr>
            <w:jc w:val="center"/>
            <w:rPr>
              <w:b/>
              <w:sz w:val="32"/>
              <w:szCs w:val="26"/>
            </w:rPr>
          </w:pPr>
          <w:r>
            <w:rPr>
              <w:b/>
              <w:sz w:val="32"/>
              <w:szCs w:val="26"/>
            </w:rPr>
            <w:t>20</w:t>
          </w:r>
          <w:r w:rsidR="004C6599" w:rsidRPr="006D191D">
            <w:rPr>
              <w:b/>
              <w:sz w:val="32"/>
              <w:szCs w:val="26"/>
            </w:rPr>
            <w:t xml:space="preserve"> January 2010</w:t>
          </w:r>
        </w:p>
      </w:sdtContent>
    </w:sdt>
    <w:p w:rsidR="00AE3325" w:rsidRPr="003769AA" w:rsidRDefault="00980482">
      <w:pPr>
        <w:pStyle w:val="TOCHeading"/>
        <w:rPr>
          <w:b w:val="0"/>
          <w:i w:val="0"/>
        </w:rPr>
      </w:pPr>
      <w:r w:rsidRPr="003769AA">
        <w:rPr>
          <w:b w:val="0"/>
          <w:i w:val="0"/>
        </w:rPr>
        <w:lastRenderedPageBreak/>
        <w:t>Table of Contents</w:t>
      </w:r>
    </w:p>
    <w:sdt>
      <w:sdtPr>
        <w:rPr>
          <w:b/>
          <w:bCs/>
          <w:i/>
        </w:rPr>
        <w:id w:val="617986160"/>
        <w:docPartObj>
          <w:docPartGallery w:val="Table of Contents"/>
          <w:docPartUnique/>
        </w:docPartObj>
      </w:sdtPr>
      <w:sdtEndPr>
        <w:rPr>
          <w:b w:val="0"/>
          <w:bCs w:val="0"/>
          <w:i w:val="0"/>
        </w:rPr>
      </w:sdtEndPr>
      <w:sdtContent>
        <w:p w:rsidR="00B17CFA" w:rsidRDefault="00B17CFA" w:rsidP="00AE3325">
          <w:pPr>
            <w:jc w:val="center"/>
          </w:pPr>
        </w:p>
        <w:p w:rsidR="00367E3B" w:rsidRDefault="00E95E86">
          <w:pPr>
            <w:pStyle w:val="TOC1"/>
            <w:tabs>
              <w:tab w:val="right" w:leader="dot" w:pos="9350"/>
            </w:tabs>
            <w:rPr>
              <w:rFonts w:asciiTheme="minorHAnsi" w:eastAsiaTheme="minorEastAsia" w:hAnsiTheme="minorHAnsi" w:cstheme="minorBidi"/>
              <w:bCs w:val="0"/>
              <w:caps w:val="0"/>
              <w:noProof/>
              <w:sz w:val="22"/>
              <w:szCs w:val="22"/>
            </w:rPr>
          </w:pPr>
          <w:r>
            <w:fldChar w:fldCharType="begin"/>
          </w:r>
          <w:r w:rsidR="007E291F">
            <w:instrText xml:space="preserve"> TOC \o "1-4</w:instrText>
          </w:r>
          <w:r w:rsidR="00B17CFA">
            <w:instrText xml:space="preserve">" \h \z \u </w:instrText>
          </w:r>
          <w:r>
            <w:fldChar w:fldCharType="separate"/>
          </w:r>
          <w:hyperlink w:anchor="_Toc283899812" w:history="1">
            <w:r w:rsidR="00367E3B" w:rsidRPr="00A453D8">
              <w:rPr>
                <w:rStyle w:val="Hyperlink"/>
                <w:noProof/>
              </w:rPr>
              <w:t>Introduction</w:t>
            </w:r>
            <w:r w:rsidR="00367E3B">
              <w:rPr>
                <w:noProof/>
                <w:webHidden/>
              </w:rPr>
              <w:tab/>
            </w:r>
            <w:r>
              <w:rPr>
                <w:noProof/>
                <w:webHidden/>
              </w:rPr>
              <w:fldChar w:fldCharType="begin"/>
            </w:r>
            <w:r w:rsidR="00367E3B">
              <w:rPr>
                <w:noProof/>
                <w:webHidden/>
              </w:rPr>
              <w:instrText xml:space="preserve"> PAGEREF _Toc283899812 \h </w:instrText>
            </w:r>
            <w:r>
              <w:rPr>
                <w:noProof/>
                <w:webHidden/>
              </w:rPr>
            </w:r>
            <w:r>
              <w:rPr>
                <w:noProof/>
                <w:webHidden/>
              </w:rPr>
              <w:fldChar w:fldCharType="separate"/>
            </w:r>
            <w:r w:rsidR="009C0797">
              <w:rPr>
                <w:noProof/>
                <w:webHidden/>
              </w:rPr>
              <w:t>4</w:t>
            </w:r>
            <w:r>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3" w:history="1">
            <w:r w:rsidR="00367E3B" w:rsidRPr="00A453D8">
              <w:rPr>
                <w:rStyle w:val="Hyperlink"/>
                <w:noProof/>
              </w:rPr>
              <w:t>Course and Sections</w:t>
            </w:r>
            <w:r w:rsidR="00367E3B">
              <w:rPr>
                <w:noProof/>
                <w:webHidden/>
              </w:rPr>
              <w:tab/>
            </w:r>
            <w:r w:rsidR="00E95E86">
              <w:rPr>
                <w:noProof/>
                <w:webHidden/>
              </w:rPr>
              <w:fldChar w:fldCharType="begin"/>
            </w:r>
            <w:r w:rsidR="00367E3B">
              <w:rPr>
                <w:noProof/>
                <w:webHidden/>
              </w:rPr>
              <w:instrText xml:space="preserve"> PAGEREF _Toc283899813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4" w:history="1">
            <w:r w:rsidR="00367E3B" w:rsidRPr="00A453D8">
              <w:rPr>
                <w:rStyle w:val="Hyperlink"/>
                <w:noProof/>
              </w:rPr>
              <w:t>Course Description</w:t>
            </w:r>
            <w:r w:rsidR="00367E3B">
              <w:rPr>
                <w:noProof/>
                <w:webHidden/>
              </w:rPr>
              <w:tab/>
            </w:r>
            <w:r w:rsidR="00E95E86">
              <w:rPr>
                <w:noProof/>
                <w:webHidden/>
              </w:rPr>
              <w:fldChar w:fldCharType="begin"/>
            </w:r>
            <w:r w:rsidR="00367E3B">
              <w:rPr>
                <w:noProof/>
                <w:webHidden/>
              </w:rPr>
              <w:instrText xml:space="preserve"> PAGEREF _Toc283899814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5" w:history="1">
            <w:r w:rsidR="00367E3B" w:rsidRPr="00A453D8">
              <w:rPr>
                <w:rStyle w:val="Hyperlink"/>
                <w:noProof/>
              </w:rPr>
              <w:t>Course Goals</w:t>
            </w:r>
            <w:r w:rsidR="00367E3B">
              <w:rPr>
                <w:noProof/>
                <w:webHidden/>
              </w:rPr>
              <w:tab/>
            </w:r>
            <w:r w:rsidR="00E95E86">
              <w:rPr>
                <w:noProof/>
                <w:webHidden/>
              </w:rPr>
              <w:fldChar w:fldCharType="begin"/>
            </w:r>
            <w:r w:rsidR="00367E3B">
              <w:rPr>
                <w:noProof/>
                <w:webHidden/>
              </w:rPr>
              <w:instrText xml:space="preserve"> PAGEREF _Toc283899815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6" w:history="1">
            <w:r w:rsidR="00367E3B" w:rsidRPr="00A453D8">
              <w:rPr>
                <w:rStyle w:val="Hyperlink"/>
                <w:noProof/>
              </w:rPr>
              <w:t>Course Objectives</w:t>
            </w:r>
            <w:r w:rsidR="00367E3B">
              <w:rPr>
                <w:noProof/>
                <w:webHidden/>
              </w:rPr>
              <w:tab/>
            </w:r>
            <w:r w:rsidR="00E95E86">
              <w:rPr>
                <w:noProof/>
                <w:webHidden/>
              </w:rPr>
              <w:fldChar w:fldCharType="begin"/>
            </w:r>
            <w:r w:rsidR="00367E3B">
              <w:rPr>
                <w:noProof/>
                <w:webHidden/>
              </w:rPr>
              <w:instrText xml:space="preserve"> PAGEREF _Toc283899816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7" w:history="1">
            <w:r w:rsidR="00367E3B" w:rsidRPr="00A453D8">
              <w:rPr>
                <w:rStyle w:val="Hyperlink"/>
                <w:noProof/>
              </w:rPr>
              <w:t>Course Methods</w:t>
            </w:r>
            <w:r w:rsidR="00367E3B">
              <w:rPr>
                <w:noProof/>
                <w:webHidden/>
              </w:rPr>
              <w:tab/>
            </w:r>
            <w:r w:rsidR="00E95E86">
              <w:rPr>
                <w:noProof/>
                <w:webHidden/>
              </w:rPr>
              <w:fldChar w:fldCharType="begin"/>
            </w:r>
            <w:r w:rsidR="00367E3B">
              <w:rPr>
                <w:noProof/>
                <w:webHidden/>
              </w:rPr>
              <w:instrText xml:space="preserve"> PAGEREF _Toc283899817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8" w:history="1">
            <w:r w:rsidR="00367E3B" w:rsidRPr="00A453D8">
              <w:rPr>
                <w:rStyle w:val="Hyperlink"/>
                <w:noProof/>
              </w:rPr>
              <w:t>Enrollment</w:t>
            </w:r>
            <w:r w:rsidR="00367E3B">
              <w:rPr>
                <w:noProof/>
                <w:webHidden/>
              </w:rPr>
              <w:tab/>
            </w:r>
            <w:r w:rsidR="00E95E86">
              <w:rPr>
                <w:noProof/>
                <w:webHidden/>
              </w:rPr>
              <w:fldChar w:fldCharType="begin"/>
            </w:r>
            <w:r w:rsidR="00367E3B">
              <w:rPr>
                <w:noProof/>
                <w:webHidden/>
              </w:rPr>
              <w:instrText xml:space="preserve"> PAGEREF _Toc283899818 \h </w:instrText>
            </w:r>
            <w:r w:rsidR="00E95E86">
              <w:rPr>
                <w:noProof/>
                <w:webHidden/>
              </w:rPr>
            </w:r>
            <w:r w:rsidR="00E95E86">
              <w:rPr>
                <w:noProof/>
                <w:webHidden/>
              </w:rPr>
              <w:fldChar w:fldCharType="separate"/>
            </w:r>
            <w:r w:rsidR="009C0797">
              <w:rPr>
                <w:noProof/>
                <w:webHidden/>
              </w:rPr>
              <w:t>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19" w:history="1">
            <w:r w:rsidR="00367E3B" w:rsidRPr="00A453D8">
              <w:rPr>
                <w:rStyle w:val="Hyperlink"/>
                <w:noProof/>
              </w:rPr>
              <w:t>Attendance</w:t>
            </w:r>
            <w:r w:rsidR="00367E3B">
              <w:rPr>
                <w:noProof/>
                <w:webHidden/>
              </w:rPr>
              <w:tab/>
            </w:r>
            <w:r w:rsidR="00E95E86">
              <w:rPr>
                <w:noProof/>
                <w:webHidden/>
              </w:rPr>
              <w:fldChar w:fldCharType="begin"/>
            </w:r>
            <w:r w:rsidR="00367E3B">
              <w:rPr>
                <w:noProof/>
                <w:webHidden/>
              </w:rPr>
              <w:instrText xml:space="preserve"> PAGEREF _Toc283899819 \h </w:instrText>
            </w:r>
            <w:r w:rsidR="00E95E86">
              <w:rPr>
                <w:noProof/>
                <w:webHidden/>
              </w:rPr>
            </w:r>
            <w:r w:rsidR="00E95E86">
              <w:rPr>
                <w:noProof/>
                <w:webHidden/>
              </w:rPr>
              <w:fldChar w:fldCharType="separate"/>
            </w:r>
            <w:r w:rsidR="009C0797">
              <w:rPr>
                <w:noProof/>
                <w:webHidden/>
              </w:rPr>
              <w:t>5</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20" w:history="1">
            <w:r w:rsidR="00367E3B" w:rsidRPr="00A453D8">
              <w:rPr>
                <w:rStyle w:val="Hyperlink"/>
                <w:noProof/>
              </w:rPr>
              <w:t>ENGL 105 Data</w:t>
            </w:r>
            <w:r w:rsidR="00367E3B">
              <w:rPr>
                <w:noProof/>
                <w:webHidden/>
              </w:rPr>
              <w:tab/>
            </w:r>
            <w:r w:rsidR="00E95E86">
              <w:rPr>
                <w:noProof/>
                <w:webHidden/>
              </w:rPr>
              <w:fldChar w:fldCharType="begin"/>
            </w:r>
            <w:r w:rsidR="00367E3B">
              <w:rPr>
                <w:noProof/>
                <w:webHidden/>
              </w:rPr>
              <w:instrText xml:space="preserve"> PAGEREF _Toc283899820 \h </w:instrText>
            </w:r>
            <w:r w:rsidR="00E95E86">
              <w:rPr>
                <w:noProof/>
                <w:webHidden/>
              </w:rPr>
            </w:r>
            <w:r w:rsidR="00E95E86">
              <w:rPr>
                <w:noProof/>
                <w:webHidden/>
              </w:rPr>
              <w:fldChar w:fldCharType="separate"/>
            </w:r>
            <w:r w:rsidR="009C0797">
              <w:rPr>
                <w:noProof/>
                <w:webHidden/>
              </w:rPr>
              <w:t>6</w:t>
            </w:r>
            <w:r w:rsidR="00E95E86">
              <w:rPr>
                <w:noProof/>
                <w:webHidden/>
              </w:rPr>
              <w:fldChar w:fldCharType="end"/>
            </w:r>
          </w:hyperlink>
        </w:p>
        <w:p w:rsidR="00367E3B" w:rsidRDefault="003B47C1">
          <w:pPr>
            <w:pStyle w:val="TOC1"/>
            <w:tabs>
              <w:tab w:val="right" w:leader="dot" w:pos="9350"/>
            </w:tabs>
            <w:rPr>
              <w:rFonts w:asciiTheme="minorHAnsi" w:eastAsiaTheme="minorEastAsia" w:hAnsiTheme="minorHAnsi" w:cstheme="minorBidi"/>
              <w:bCs w:val="0"/>
              <w:caps w:val="0"/>
              <w:noProof/>
              <w:sz w:val="22"/>
              <w:szCs w:val="22"/>
            </w:rPr>
          </w:pPr>
          <w:hyperlink w:anchor="_Toc283899821" w:history="1">
            <w:r w:rsidR="00367E3B" w:rsidRPr="00A453D8">
              <w:rPr>
                <w:rStyle w:val="Hyperlink"/>
                <w:noProof/>
              </w:rPr>
              <w:t>Pre- and Post-Testing</w:t>
            </w:r>
            <w:r w:rsidR="00367E3B">
              <w:rPr>
                <w:noProof/>
                <w:webHidden/>
              </w:rPr>
              <w:tab/>
            </w:r>
            <w:r w:rsidR="00E95E86">
              <w:rPr>
                <w:noProof/>
                <w:webHidden/>
              </w:rPr>
              <w:fldChar w:fldCharType="begin"/>
            </w:r>
            <w:r w:rsidR="00367E3B">
              <w:rPr>
                <w:noProof/>
                <w:webHidden/>
              </w:rPr>
              <w:instrText xml:space="preserve"> PAGEREF _Toc283899821 \h </w:instrText>
            </w:r>
            <w:r w:rsidR="00E95E86">
              <w:rPr>
                <w:noProof/>
                <w:webHidden/>
              </w:rPr>
            </w:r>
            <w:r w:rsidR="00E95E86">
              <w:rPr>
                <w:noProof/>
                <w:webHidden/>
              </w:rPr>
              <w:fldChar w:fldCharType="separate"/>
            </w:r>
            <w:r w:rsidR="009C0797">
              <w:rPr>
                <w:noProof/>
                <w:webHidden/>
              </w:rPr>
              <w:t>6</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22" w:history="1">
            <w:r w:rsidR="00367E3B" w:rsidRPr="00A453D8">
              <w:rPr>
                <w:rStyle w:val="Hyperlink"/>
                <w:noProof/>
              </w:rPr>
              <w:t>Pre-Testing</w:t>
            </w:r>
            <w:r w:rsidR="00367E3B">
              <w:rPr>
                <w:noProof/>
                <w:webHidden/>
              </w:rPr>
              <w:tab/>
            </w:r>
            <w:r w:rsidR="00E95E86">
              <w:rPr>
                <w:noProof/>
                <w:webHidden/>
              </w:rPr>
              <w:fldChar w:fldCharType="begin"/>
            </w:r>
            <w:r w:rsidR="00367E3B">
              <w:rPr>
                <w:noProof/>
                <w:webHidden/>
              </w:rPr>
              <w:instrText xml:space="preserve"> PAGEREF _Toc283899822 \h </w:instrText>
            </w:r>
            <w:r w:rsidR="00E95E86">
              <w:rPr>
                <w:noProof/>
                <w:webHidden/>
              </w:rPr>
            </w:r>
            <w:r w:rsidR="00E95E86">
              <w:rPr>
                <w:noProof/>
                <w:webHidden/>
              </w:rPr>
              <w:fldChar w:fldCharType="separate"/>
            </w:r>
            <w:r w:rsidR="009C0797">
              <w:rPr>
                <w:noProof/>
                <w:webHidden/>
              </w:rPr>
              <w:t>6</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23" w:history="1">
            <w:r w:rsidR="00367E3B" w:rsidRPr="00A453D8">
              <w:rPr>
                <w:rStyle w:val="Hyperlink"/>
                <w:noProof/>
              </w:rPr>
              <w:t>Accuplacer</w:t>
            </w:r>
            <w:r w:rsidR="00367E3B">
              <w:rPr>
                <w:noProof/>
                <w:webHidden/>
              </w:rPr>
              <w:tab/>
            </w:r>
            <w:r w:rsidR="00E95E86">
              <w:rPr>
                <w:noProof/>
                <w:webHidden/>
              </w:rPr>
              <w:fldChar w:fldCharType="begin"/>
            </w:r>
            <w:r w:rsidR="00367E3B">
              <w:rPr>
                <w:noProof/>
                <w:webHidden/>
              </w:rPr>
              <w:instrText xml:space="preserve"> PAGEREF _Toc283899823 \h </w:instrText>
            </w:r>
            <w:r w:rsidR="00E95E86">
              <w:rPr>
                <w:noProof/>
                <w:webHidden/>
              </w:rPr>
            </w:r>
            <w:r w:rsidR="00E95E86">
              <w:rPr>
                <w:noProof/>
                <w:webHidden/>
              </w:rPr>
              <w:fldChar w:fldCharType="separate"/>
            </w:r>
            <w:r w:rsidR="009C0797">
              <w:rPr>
                <w:noProof/>
                <w:webHidden/>
              </w:rPr>
              <w:t>6</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24" w:history="1">
            <w:r w:rsidR="00367E3B" w:rsidRPr="00A453D8">
              <w:rPr>
                <w:rStyle w:val="Hyperlink"/>
                <w:noProof/>
              </w:rPr>
              <w:t>MyWritingLab</w:t>
            </w:r>
            <w:r w:rsidR="00367E3B">
              <w:rPr>
                <w:noProof/>
                <w:webHidden/>
              </w:rPr>
              <w:tab/>
            </w:r>
            <w:r w:rsidR="00E95E86">
              <w:rPr>
                <w:noProof/>
                <w:webHidden/>
              </w:rPr>
              <w:fldChar w:fldCharType="begin"/>
            </w:r>
            <w:r w:rsidR="00367E3B">
              <w:rPr>
                <w:noProof/>
                <w:webHidden/>
              </w:rPr>
              <w:instrText xml:space="preserve"> PAGEREF _Toc283899824 \h </w:instrText>
            </w:r>
            <w:r w:rsidR="00E95E86">
              <w:rPr>
                <w:noProof/>
                <w:webHidden/>
              </w:rPr>
            </w:r>
            <w:r w:rsidR="00E95E86">
              <w:rPr>
                <w:noProof/>
                <w:webHidden/>
              </w:rPr>
              <w:fldChar w:fldCharType="separate"/>
            </w:r>
            <w:r w:rsidR="009C0797">
              <w:rPr>
                <w:noProof/>
                <w:webHidden/>
              </w:rPr>
              <w:t>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25" w:history="1">
            <w:r w:rsidR="00367E3B" w:rsidRPr="00A453D8">
              <w:rPr>
                <w:rStyle w:val="Hyperlink"/>
                <w:noProof/>
              </w:rPr>
              <w:t>Writing Sample</w:t>
            </w:r>
            <w:r w:rsidR="00367E3B">
              <w:rPr>
                <w:noProof/>
                <w:webHidden/>
              </w:rPr>
              <w:tab/>
            </w:r>
            <w:r w:rsidR="00E95E86">
              <w:rPr>
                <w:noProof/>
                <w:webHidden/>
              </w:rPr>
              <w:fldChar w:fldCharType="begin"/>
            </w:r>
            <w:r w:rsidR="00367E3B">
              <w:rPr>
                <w:noProof/>
                <w:webHidden/>
              </w:rPr>
              <w:instrText xml:space="preserve"> PAGEREF _Toc283899825 \h </w:instrText>
            </w:r>
            <w:r w:rsidR="00E95E86">
              <w:rPr>
                <w:noProof/>
                <w:webHidden/>
              </w:rPr>
            </w:r>
            <w:r w:rsidR="00E95E86">
              <w:rPr>
                <w:noProof/>
                <w:webHidden/>
              </w:rPr>
              <w:fldChar w:fldCharType="separate"/>
            </w:r>
            <w:r w:rsidR="009C0797">
              <w:rPr>
                <w:noProof/>
                <w:webHidden/>
              </w:rPr>
              <w:t>8</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26" w:history="1">
            <w:r w:rsidR="00367E3B" w:rsidRPr="00A453D8">
              <w:rPr>
                <w:rStyle w:val="Hyperlink"/>
                <w:noProof/>
              </w:rPr>
              <w:t>Post-Testing</w:t>
            </w:r>
            <w:r w:rsidR="00367E3B">
              <w:rPr>
                <w:noProof/>
                <w:webHidden/>
              </w:rPr>
              <w:tab/>
            </w:r>
            <w:r w:rsidR="00E95E86">
              <w:rPr>
                <w:noProof/>
                <w:webHidden/>
              </w:rPr>
              <w:fldChar w:fldCharType="begin"/>
            </w:r>
            <w:r w:rsidR="00367E3B">
              <w:rPr>
                <w:noProof/>
                <w:webHidden/>
              </w:rPr>
              <w:instrText xml:space="preserve"> PAGEREF _Toc283899826 \h </w:instrText>
            </w:r>
            <w:r w:rsidR="00E95E86">
              <w:rPr>
                <w:noProof/>
                <w:webHidden/>
              </w:rPr>
            </w:r>
            <w:r w:rsidR="00E95E86">
              <w:rPr>
                <w:noProof/>
                <w:webHidden/>
              </w:rPr>
              <w:fldChar w:fldCharType="separate"/>
            </w:r>
            <w:r w:rsidR="009C0797">
              <w:rPr>
                <w:noProof/>
                <w:webHidden/>
              </w:rPr>
              <w:t>9</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27" w:history="1">
            <w:r w:rsidR="00367E3B" w:rsidRPr="00A453D8">
              <w:rPr>
                <w:rStyle w:val="Hyperlink"/>
                <w:noProof/>
              </w:rPr>
              <w:t>MyWritingLab</w:t>
            </w:r>
            <w:r w:rsidR="00367E3B">
              <w:rPr>
                <w:noProof/>
                <w:webHidden/>
              </w:rPr>
              <w:tab/>
            </w:r>
            <w:r w:rsidR="00E95E86">
              <w:rPr>
                <w:noProof/>
                <w:webHidden/>
              </w:rPr>
              <w:fldChar w:fldCharType="begin"/>
            </w:r>
            <w:r w:rsidR="00367E3B">
              <w:rPr>
                <w:noProof/>
                <w:webHidden/>
              </w:rPr>
              <w:instrText xml:space="preserve"> PAGEREF _Toc283899827 \h </w:instrText>
            </w:r>
            <w:r w:rsidR="00E95E86">
              <w:rPr>
                <w:noProof/>
                <w:webHidden/>
              </w:rPr>
            </w:r>
            <w:r w:rsidR="00E95E86">
              <w:rPr>
                <w:noProof/>
                <w:webHidden/>
              </w:rPr>
              <w:fldChar w:fldCharType="separate"/>
            </w:r>
            <w:r w:rsidR="009C0797">
              <w:rPr>
                <w:noProof/>
                <w:webHidden/>
              </w:rPr>
              <w:t>9</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28" w:history="1">
            <w:r w:rsidR="00367E3B" w:rsidRPr="00A453D8">
              <w:rPr>
                <w:rStyle w:val="Hyperlink"/>
                <w:noProof/>
              </w:rPr>
              <w:t>Writing Sample</w:t>
            </w:r>
            <w:r w:rsidR="00367E3B">
              <w:rPr>
                <w:noProof/>
                <w:webHidden/>
              </w:rPr>
              <w:tab/>
            </w:r>
            <w:r w:rsidR="00E95E86">
              <w:rPr>
                <w:noProof/>
                <w:webHidden/>
              </w:rPr>
              <w:fldChar w:fldCharType="begin"/>
            </w:r>
            <w:r w:rsidR="00367E3B">
              <w:rPr>
                <w:noProof/>
                <w:webHidden/>
              </w:rPr>
              <w:instrText xml:space="preserve"> PAGEREF _Toc283899828 \h </w:instrText>
            </w:r>
            <w:r w:rsidR="00E95E86">
              <w:rPr>
                <w:noProof/>
                <w:webHidden/>
              </w:rPr>
            </w:r>
            <w:r w:rsidR="00E95E86">
              <w:rPr>
                <w:noProof/>
                <w:webHidden/>
              </w:rPr>
              <w:fldChar w:fldCharType="separate"/>
            </w:r>
            <w:r w:rsidR="009C0797">
              <w:rPr>
                <w:noProof/>
                <w:webHidden/>
              </w:rPr>
              <w:t>11</w:t>
            </w:r>
            <w:r w:rsidR="00E95E86">
              <w:rPr>
                <w:noProof/>
                <w:webHidden/>
              </w:rPr>
              <w:fldChar w:fldCharType="end"/>
            </w:r>
          </w:hyperlink>
        </w:p>
        <w:p w:rsidR="00367E3B" w:rsidRDefault="003B47C1">
          <w:pPr>
            <w:pStyle w:val="TOC1"/>
            <w:tabs>
              <w:tab w:val="right" w:leader="dot" w:pos="9350"/>
            </w:tabs>
            <w:rPr>
              <w:rFonts w:asciiTheme="minorHAnsi" w:eastAsiaTheme="minorEastAsia" w:hAnsiTheme="minorHAnsi" w:cstheme="minorBidi"/>
              <w:bCs w:val="0"/>
              <w:caps w:val="0"/>
              <w:noProof/>
              <w:sz w:val="22"/>
              <w:szCs w:val="22"/>
            </w:rPr>
          </w:pPr>
          <w:hyperlink w:anchor="_Toc283899829" w:history="1">
            <w:r w:rsidR="00367E3B" w:rsidRPr="00A453D8">
              <w:rPr>
                <w:rStyle w:val="Hyperlink"/>
                <w:noProof/>
              </w:rPr>
              <w:t>Outcomes</w:t>
            </w:r>
            <w:r w:rsidR="00367E3B">
              <w:rPr>
                <w:noProof/>
                <w:webHidden/>
              </w:rPr>
              <w:tab/>
            </w:r>
            <w:r w:rsidR="00E95E86">
              <w:rPr>
                <w:noProof/>
                <w:webHidden/>
              </w:rPr>
              <w:fldChar w:fldCharType="begin"/>
            </w:r>
            <w:r w:rsidR="00367E3B">
              <w:rPr>
                <w:noProof/>
                <w:webHidden/>
              </w:rPr>
              <w:instrText xml:space="preserve"> PAGEREF _Toc283899829 \h </w:instrText>
            </w:r>
            <w:r w:rsidR="00E95E86">
              <w:rPr>
                <w:noProof/>
                <w:webHidden/>
              </w:rPr>
            </w:r>
            <w:r w:rsidR="00E95E86">
              <w:rPr>
                <w:noProof/>
                <w:webHidden/>
              </w:rPr>
              <w:fldChar w:fldCharType="separate"/>
            </w:r>
            <w:r w:rsidR="009C0797">
              <w:rPr>
                <w:noProof/>
                <w:webHidden/>
              </w:rPr>
              <w:t>11</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30" w:history="1">
            <w:r w:rsidR="00367E3B" w:rsidRPr="00A453D8">
              <w:rPr>
                <w:rStyle w:val="Hyperlink"/>
                <w:noProof/>
              </w:rPr>
              <w:t>Grade Distributions</w:t>
            </w:r>
            <w:r w:rsidR="00367E3B">
              <w:rPr>
                <w:noProof/>
                <w:webHidden/>
              </w:rPr>
              <w:tab/>
            </w:r>
            <w:r w:rsidR="00E95E86">
              <w:rPr>
                <w:noProof/>
                <w:webHidden/>
              </w:rPr>
              <w:fldChar w:fldCharType="begin"/>
            </w:r>
            <w:r w:rsidR="00367E3B">
              <w:rPr>
                <w:noProof/>
                <w:webHidden/>
              </w:rPr>
              <w:instrText xml:space="preserve"> PAGEREF _Toc283899830 \h </w:instrText>
            </w:r>
            <w:r w:rsidR="00E95E86">
              <w:rPr>
                <w:noProof/>
                <w:webHidden/>
              </w:rPr>
            </w:r>
            <w:r w:rsidR="00E95E86">
              <w:rPr>
                <w:noProof/>
                <w:webHidden/>
              </w:rPr>
              <w:fldChar w:fldCharType="separate"/>
            </w:r>
            <w:r w:rsidR="009C0797">
              <w:rPr>
                <w:noProof/>
                <w:webHidden/>
              </w:rPr>
              <w:t>11</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1" w:history="1">
            <w:r w:rsidR="00367E3B" w:rsidRPr="00A453D8">
              <w:rPr>
                <w:rStyle w:val="Hyperlink"/>
                <w:noProof/>
              </w:rPr>
              <w:t>Overall</w:t>
            </w:r>
            <w:r w:rsidR="00367E3B">
              <w:rPr>
                <w:noProof/>
                <w:webHidden/>
              </w:rPr>
              <w:tab/>
            </w:r>
            <w:r w:rsidR="00E95E86">
              <w:rPr>
                <w:noProof/>
                <w:webHidden/>
              </w:rPr>
              <w:fldChar w:fldCharType="begin"/>
            </w:r>
            <w:r w:rsidR="00367E3B">
              <w:rPr>
                <w:noProof/>
                <w:webHidden/>
              </w:rPr>
              <w:instrText xml:space="preserve"> PAGEREF _Toc283899831 \h </w:instrText>
            </w:r>
            <w:r w:rsidR="00E95E86">
              <w:rPr>
                <w:noProof/>
                <w:webHidden/>
              </w:rPr>
            </w:r>
            <w:r w:rsidR="00E95E86">
              <w:rPr>
                <w:noProof/>
                <w:webHidden/>
              </w:rPr>
              <w:fldChar w:fldCharType="separate"/>
            </w:r>
            <w:r w:rsidR="009C0797">
              <w:rPr>
                <w:noProof/>
                <w:webHidden/>
              </w:rPr>
              <w:t>11</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2" w:history="1">
            <w:r w:rsidR="00367E3B" w:rsidRPr="00A453D8">
              <w:rPr>
                <w:rStyle w:val="Hyperlink"/>
                <w:noProof/>
              </w:rPr>
              <w:t>MyWritingLab</w:t>
            </w:r>
            <w:r w:rsidR="00367E3B">
              <w:rPr>
                <w:noProof/>
                <w:webHidden/>
              </w:rPr>
              <w:tab/>
            </w:r>
            <w:r w:rsidR="00E95E86">
              <w:rPr>
                <w:noProof/>
                <w:webHidden/>
              </w:rPr>
              <w:fldChar w:fldCharType="begin"/>
            </w:r>
            <w:r w:rsidR="00367E3B">
              <w:rPr>
                <w:noProof/>
                <w:webHidden/>
              </w:rPr>
              <w:instrText xml:space="preserve"> PAGEREF _Toc283899832 \h </w:instrText>
            </w:r>
            <w:r w:rsidR="00E95E86">
              <w:rPr>
                <w:noProof/>
                <w:webHidden/>
              </w:rPr>
            </w:r>
            <w:r w:rsidR="00E95E86">
              <w:rPr>
                <w:noProof/>
                <w:webHidden/>
              </w:rPr>
              <w:fldChar w:fldCharType="separate"/>
            </w:r>
            <w:r w:rsidR="009C0797">
              <w:rPr>
                <w:noProof/>
                <w:webHidden/>
              </w:rPr>
              <w:t>13</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3" w:history="1">
            <w:r w:rsidR="00367E3B" w:rsidRPr="00A453D8">
              <w:rPr>
                <w:rStyle w:val="Hyperlink"/>
                <w:noProof/>
              </w:rPr>
              <w:t>Major Assignments</w:t>
            </w:r>
            <w:r w:rsidR="00367E3B">
              <w:rPr>
                <w:noProof/>
                <w:webHidden/>
              </w:rPr>
              <w:tab/>
            </w:r>
            <w:r w:rsidR="00E95E86">
              <w:rPr>
                <w:noProof/>
                <w:webHidden/>
              </w:rPr>
              <w:fldChar w:fldCharType="begin"/>
            </w:r>
            <w:r w:rsidR="00367E3B">
              <w:rPr>
                <w:noProof/>
                <w:webHidden/>
              </w:rPr>
              <w:instrText xml:space="preserve"> PAGEREF _Toc283899833 \h </w:instrText>
            </w:r>
            <w:r w:rsidR="00E95E86">
              <w:rPr>
                <w:noProof/>
                <w:webHidden/>
              </w:rPr>
            </w:r>
            <w:r w:rsidR="00E95E86">
              <w:rPr>
                <w:noProof/>
                <w:webHidden/>
              </w:rPr>
              <w:fldChar w:fldCharType="separate"/>
            </w:r>
            <w:r w:rsidR="009C0797">
              <w:rPr>
                <w:noProof/>
                <w:webHidden/>
              </w:rPr>
              <w:t>14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34" w:history="1">
            <w:r w:rsidR="00367E3B" w:rsidRPr="00A453D8">
              <w:rPr>
                <w:rStyle w:val="Hyperlink"/>
                <w:noProof/>
              </w:rPr>
              <w:t>Longitudinal Outcomes</w:t>
            </w:r>
            <w:r w:rsidR="00367E3B">
              <w:rPr>
                <w:noProof/>
                <w:webHidden/>
              </w:rPr>
              <w:tab/>
            </w:r>
            <w:r w:rsidR="00E95E86">
              <w:rPr>
                <w:noProof/>
                <w:webHidden/>
              </w:rPr>
              <w:fldChar w:fldCharType="begin"/>
            </w:r>
            <w:r w:rsidR="00367E3B">
              <w:rPr>
                <w:noProof/>
                <w:webHidden/>
              </w:rPr>
              <w:instrText xml:space="preserve"> PAGEREF _Toc283899834 \h </w:instrText>
            </w:r>
            <w:r w:rsidR="00E95E86">
              <w:rPr>
                <w:noProof/>
                <w:webHidden/>
              </w:rPr>
            </w:r>
            <w:r w:rsidR="00E95E86">
              <w:rPr>
                <w:noProof/>
                <w:webHidden/>
              </w:rPr>
              <w:fldChar w:fldCharType="separate"/>
            </w:r>
            <w:r w:rsidR="009C0797">
              <w:rPr>
                <w:noProof/>
                <w:webHidden/>
              </w:rPr>
              <w:t>16</w:t>
            </w:r>
            <w:r w:rsidR="00E95E86">
              <w:rPr>
                <w:noProof/>
                <w:webHidden/>
              </w:rPr>
              <w:fldChar w:fldCharType="end"/>
            </w:r>
          </w:hyperlink>
        </w:p>
        <w:p w:rsidR="00367E3B" w:rsidRDefault="003B47C1">
          <w:pPr>
            <w:pStyle w:val="TOC1"/>
            <w:tabs>
              <w:tab w:val="right" w:leader="dot" w:pos="9350"/>
            </w:tabs>
            <w:rPr>
              <w:rFonts w:asciiTheme="minorHAnsi" w:eastAsiaTheme="minorEastAsia" w:hAnsiTheme="minorHAnsi" w:cstheme="minorBidi"/>
              <w:bCs w:val="0"/>
              <w:caps w:val="0"/>
              <w:noProof/>
              <w:sz w:val="22"/>
              <w:szCs w:val="22"/>
            </w:rPr>
          </w:pPr>
          <w:hyperlink w:anchor="_Toc283899835" w:history="1">
            <w:r w:rsidR="00367E3B" w:rsidRPr="00A453D8">
              <w:rPr>
                <w:rStyle w:val="Hyperlink"/>
                <w:noProof/>
              </w:rPr>
              <w:t>Recommendations</w:t>
            </w:r>
            <w:r w:rsidR="00367E3B">
              <w:rPr>
                <w:noProof/>
                <w:webHidden/>
              </w:rPr>
              <w:tab/>
            </w:r>
            <w:r w:rsidR="00E95E86">
              <w:rPr>
                <w:noProof/>
                <w:webHidden/>
              </w:rPr>
              <w:fldChar w:fldCharType="begin"/>
            </w:r>
            <w:r w:rsidR="00367E3B">
              <w:rPr>
                <w:noProof/>
                <w:webHidden/>
              </w:rPr>
              <w:instrText xml:space="preserve"> PAGEREF _Toc283899835 \h </w:instrText>
            </w:r>
            <w:r w:rsidR="00E95E86">
              <w:rPr>
                <w:noProof/>
                <w:webHidden/>
              </w:rPr>
            </w:r>
            <w:r w:rsidR="00E95E86">
              <w:rPr>
                <w:noProof/>
                <w:webHidden/>
              </w:rPr>
              <w:fldChar w:fldCharType="separate"/>
            </w:r>
            <w:r w:rsidR="009C0797">
              <w:rPr>
                <w:noProof/>
                <w:webHidden/>
              </w:rPr>
              <w:t>16</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36" w:history="1">
            <w:r w:rsidR="00367E3B" w:rsidRPr="00A453D8">
              <w:rPr>
                <w:rStyle w:val="Hyperlink"/>
                <w:noProof/>
              </w:rPr>
              <w:t>Registration</w:t>
            </w:r>
            <w:r w:rsidR="00367E3B">
              <w:rPr>
                <w:noProof/>
                <w:webHidden/>
              </w:rPr>
              <w:tab/>
            </w:r>
            <w:r w:rsidR="00E95E86">
              <w:rPr>
                <w:noProof/>
                <w:webHidden/>
              </w:rPr>
              <w:fldChar w:fldCharType="begin"/>
            </w:r>
            <w:r w:rsidR="00367E3B">
              <w:rPr>
                <w:noProof/>
                <w:webHidden/>
              </w:rPr>
              <w:instrText xml:space="preserve"> PAGEREF _Toc283899836 \h </w:instrText>
            </w:r>
            <w:r w:rsidR="00E95E86">
              <w:rPr>
                <w:noProof/>
                <w:webHidden/>
              </w:rPr>
            </w:r>
            <w:r w:rsidR="00E95E86">
              <w:rPr>
                <w:noProof/>
                <w:webHidden/>
              </w:rPr>
              <w:fldChar w:fldCharType="separate"/>
            </w:r>
            <w:r w:rsidR="009C0797">
              <w:rPr>
                <w:noProof/>
                <w:webHidden/>
              </w:rPr>
              <w:t>16</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7" w:history="1">
            <w:r w:rsidR="00367E3B" w:rsidRPr="00A453D8">
              <w:rPr>
                <w:rStyle w:val="Hyperlink"/>
                <w:noProof/>
              </w:rPr>
              <w:t>ENGL 105S versus ENGL 105</w:t>
            </w:r>
            <w:r w:rsidR="00367E3B">
              <w:rPr>
                <w:noProof/>
                <w:webHidden/>
              </w:rPr>
              <w:tab/>
            </w:r>
            <w:r w:rsidR="00E95E86">
              <w:rPr>
                <w:noProof/>
                <w:webHidden/>
              </w:rPr>
              <w:fldChar w:fldCharType="begin"/>
            </w:r>
            <w:r w:rsidR="00367E3B">
              <w:rPr>
                <w:noProof/>
                <w:webHidden/>
              </w:rPr>
              <w:instrText xml:space="preserve"> PAGEREF _Toc283899837 \h </w:instrText>
            </w:r>
            <w:r w:rsidR="00E95E86">
              <w:rPr>
                <w:noProof/>
                <w:webHidden/>
              </w:rPr>
            </w:r>
            <w:r w:rsidR="00E95E86">
              <w:rPr>
                <w:noProof/>
                <w:webHidden/>
              </w:rPr>
              <w:fldChar w:fldCharType="separate"/>
            </w:r>
            <w:r w:rsidR="009C0797">
              <w:rPr>
                <w:noProof/>
                <w:webHidden/>
              </w:rPr>
              <w:t>16</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8" w:history="1">
            <w:r w:rsidR="00367E3B" w:rsidRPr="00A453D8">
              <w:rPr>
                <w:rStyle w:val="Hyperlink"/>
                <w:noProof/>
              </w:rPr>
              <w:t>WA (or R) Grade</w:t>
            </w:r>
            <w:r w:rsidR="00367E3B">
              <w:rPr>
                <w:noProof/>
                <w:webHidden/>
              </w:rPr>
              <w:tab/>
            </w:r>
            <w:r w:rsidR="00E95E86">
              <w:rPr>
                <w:noProof/>
                <w:webHidden/>
              </w:rPr>
              <w:fldChar w:fldCharType="begin"/>
            </w:r>
            <w:r w:rsidR="00367E3B">
              <w:rPr>
                <w:noProof/>
                <w:webHidden/>
              </w:rPr>
              <w:instrText xml:space="preserve"> PAGEREF _Toc283899838 \h </w:instrText>
            </w:r>
            <w:r w:rsidR="00E95E86">
              <w:rPr>
                <w:noProof/>
                <w:webHidden/>
              </w:rPr>
            </w:r>
            <w:r w:rsidR="00E95E86">
              <w:rPr>
                <w:noProof/>
                <w:webHidden/>
              </w:rPr>
              <w:fldChar w:fldCharType="separate"/>
            </w:r>
            <w:r w:rsidR="009C0797">
              <w:rPr>
                <w:noProof/>
                <w:webHidden/>
              </w:rPr>
              <w:t>16</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39" w:history="1">
            <w:r w:rsidR="00367E3B" w:rsidRPr="00A453D8">
              <w:rPr>
                <w:rStyle w:val="Hyperlink"/>
                <w:noProof/>
              </w:rPr>
              <w:t>Attendance Policy Shift</w:t>
            </w:r>
            <w:r w:rsidR="00367E3B">
              <w:rPr>
                <w:noProof/>
                <w:webHidden/>
              </w:rPr>
              <w:tab/>
            </w:r>
            <w:r w:rsidR="00E95E86">
              <w:rPr>
                <w:noProof/>
                <w:webHidden/>
              </w:rPr>
              <w:fldChar w:fldCharType="begin"/>
            </w:r>
            <w:r w:rsidR="00367E3B">
              <w:rPr>
                <w:noProof/>
                <w:webHidden/>
              </w:rPr>
              <w:instrText xml:space="preserve"> PAGEREF _Toc283899839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40" w:history="1">
            <w:r w:rsidR="00367E3B" w:rsidRPr="00A453D8">
              <w:rPr>
                <w:rStyle w:val="Hyperlink"/>
                <w:noProof/>
              </w:rPr>
              <w:t>Syllabus</w:t>
            </w:r>
            <w:r w:rsidR="00367E3B">
              <w:rPr>
                <w:noProof/>
                <w:webHidden/>
              </w:rPr>
              <w:tab/>
            </w:r>
            <w:r w:rsidR="00E95E86">
              <w:rPr>
                <w:noProof/>
                <w:webHidden/>
              </w:rPr>
              <w:fldChar w:fldCharType="begin"/>
            </w:r>
            <w:r w:rsidR="00367E3B">
              <w:rPr>
                <w:noProof/>
                <w:webHidden/>
              </w:rPr>
              <w:instrText xml:space="preserve"> PAGEREF _Toc283899840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41" w:history="1">
            <w:r w:rsidR="00367E3B" w:rsidRPr="00A453D8">
              <w:rPr>
                <w:rStyle w:val="Hyperlink"/>
                <w:noProof/>
              </w:rPr>
              <w:t>Standardization</w:t>
            </w:r>
            <w:r w:rsidR="00367E3B">
              <w:rPr>
                <w:noProof/>
                <w:webHidden/>
              </w:rPr>
              <w:tab/>
            </w:r>
            <w:r w:rsidR="00E95E86">
              <w:rPr>
                <w:noProof/>
                <w:webHidden/>
              </w:rPr>
              <w:fldChar w:fldCharType="begin"/>
            </w:r>
            <w:r w:rsidR="00367E3B">
              <w:rPr>
                <w:noProof/>
                <w:webHidden/>
              </w:rPr>
              <w:instrText xml:space="preserve"> PAGEREF _Toc283899841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42" w:history="1">
            <w:r w:rsidR="00367E3B" w:rsidRPr="00A453D8">
              <w:rPr>
                <w:rStyle w:val="Hyperlink"/>
                <w:noProof/>
              </w:rPr>
              <w:t>Assignment Weights</w:t>
            </w:r>
            <w:r w:rsidR="00367E3B">
              <w:rPr>
                <w:noProof/>
                <w:webHidden/>
              </w:rPr>
              <w:tab/>
            </w:r>
            <w:r w:rsidR="00E95E86">
              <w:rPr>
                <w:noProof/>
                <w:webHidden/>
              </w:rPr>
              <w:fldChar w:fldCharType="begin"/>
            </w:r>
            <w:r w:rsidR="00367E3B">
              <w:rPr>
                <w:noProof/>
                <w:webHidden/>
              </w:rPr>
              <w:instrText xml:space="preserve"> PAGEREF _Toc283899842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43" w:history="1">
            <w:r w:rsidR="00367E3B" w:rsidRPr="00A453D8">
              <w:rPr>
                <w:rStyle w:val="Hyperlink"/>
                <w:noProof/>
              </w:rPr>
              <w:t>Data Collection/Analysis</w:t>
            </w:r>
            <w:r w:rsidR="00367E3B">
              <w:rPr>
                <w:noProof/>
                <w:webHidden/>
              </w:rPr>
              <w:tab/>
            </w:r>
            <w:r w:rsidR="00E95E86">
              <w:rPr>
                <w:noProof/>
                <w:webHidden/>
              </w:rPr>
              <w:fldChar w:fldCharType="begin"/>
            </w:r>
            <w:r w:rsidR="00367E3B">
              <w:rPr>
                <w:noProof/>
                <w:webHidden/>
              </w:rPr>
              <w:instrText xml:space="preserve"> PAGEREF _Toc283899843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44" w:history="1">
            <w:r w:rsidR="00367E3B" w:rsidRPr="00A453D8">
              <w:rPr>
                <w:rStyle w:val="Hyperlink"/>
                <w:noProof/>
              </w:rPr>
              <w:t>Rubric Data</w:t>
            </w:r>
            <w:r w:rsidR="00367E3B">
              <w:rPr>
                <w:noProof/>
                <w:webHidden/>
              </w:rPr>
              <w:tab/>
            </w:r>
            <w:r w:rsidR="00E95E86">
              <w:rPr>
                <w:noProof/>
                <w:webHidden/>
              </w:rPr>
              <w:fldChar w:fldCharType="begin"/>
            </w:r>
            <w:r w:rsidR="00367E3B">
              <w:rPr>
                <w:noProof/>
                <w:webHidden/>
              </w:rPr>
              <w:instrText xml:space="preserve"> PAGEREF _Toc283899844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45" w:history="1">
            <w:r w:rsidR="00367E3B" w:rsidRPr="00A453D8">
              <w:rPr>
                <w:rStyle w:val="Hyperlink"/>
                <w:noProof/>
              </w:rPr>
              <w:t>Writing Samples</w:t>
            </w:r>
            <w:r w:rsidR="00367E3B">
              <w:rPr>
                <w:noProof/>
                <w:webHidden/>
              </w:rPr>
              <w:tab/>
            </w:r>
            <w:r w:rsidR="00E95E86">
              <w:rPr>
                <w:noProof/>
                <w:webHidden/>
              </w:rPr>
              <w:fldChar w:fldCharType="begin"/>
            </w:r>
            <w:r w:rsidR="00367E3B">
              <w:rPr>
                <w:noProof/>
                <w:webHidden/>
              </w:rPr>
              <w:instrText xml:space="preserve"> PAGEREF _Toc283899845 \h </w:instrText>
            </w:r>
            <w:r w:rsidR="00E95E86">
              <w:rPr>
                <w:noProof/>
                <w:webHidden/>
              </w:rPr>
            </w:r>
            <w:r w:rsidR="00E95E86">
              <w:rPr>
                <w:noProof/>
                <w:webHidden/>
              </w:rPr>
              <w:fldChar w:fldCharType="separate"/>
            </w:r>
            <w:r w:rsidR="009C0797">
              <w:rPr>
                <w:noProof/>
                <w:webHidden/>
              </w:rPr>
              <w:t>17</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46" w:history="1">
            <w:r w:rsidR="00367E3B" w:rsidRPr="00A453D8">
              <w:rPr>
                <w:rStyle w:val="Hyperlink"/>
                <w:noProof/>
              </w:rPr>
              <w:t>Hiring Another Writing Specialist</w:t>
            </w:r>
            <w:r w:rsidR="00367E3B">
              <w:rPr>
                <w:noProof/>
                <w:webHidden/>
              </w:rPr>
              <w:tab/>
            </w:r>
            <w:r w:rsidR="00E95E86">
              <w:rPr>
                <w:noProof/>
                <w:webHidden/>
              </w:rPr>
              <w:fldChar w:fldCharType="begin"/>
            </w:r>
            <w:r w:rsidR="00367E3B">
              <w:rPr>
                <w:noProof/>
                <w:webHidden/>
              </w:rPr>
              <w:instrText xml:space="preserve"> PAGEREF _Toc283899846 \h </w:instrText>
            </w:r>
            <w:r w:rsidR="00E95E86">
              <w:rPr>
                <w:noProof/>
                <w:webHidden/>
              </w:rPr>
            </w:r>
            <w:r w:rsidR="00E95E86">
              <w:rPr>
                <w:noProof/>
                <w:webHidden/>
              </w:rPr>
              <w:fldChar w:fldCharType="separate"/>
            </w:r>
            <w:r w:rsidR="009C0797">
              <w:rPr>
                <w:noProof/>
                <w:webHidden/>
              </w:rPr>
              <w:t>18</w:t>
            </w:r>
            <w:r w:rsidR="00E95E86">
              <w:rPr>
                <w:noProof/>
                <w:webHidden/>
              </w:rPr>
              <w:fldChar w:fldCharType="end"/>
            </w:r>
          </w:hyperlink>
        </w:p>
        <w:p w:rsidR="00367E3B" w:rsidRDefault="003B47C1">
          <w:pPr>
            <w:pStyle w:val="TOC1"/>
            <w:tabs>
              <w:tab w:val="right" w:leader="dot" w:pos="9350"/>
            </w:tabs>
            <w:rPr>
              <w:rFonts w:asciiTheme="minorHAnsi" w:eastAsiaTheme="minorEastAsia" w:hAnsiTheme="minorHAnsi" w:cstheme="minorBidi"/>
              <w:bCs w:val="0"/>
              <w:caps w:val="0"/>
              <w:noProof/>
              <w:sz w:val="22"/>
              <w:szCs w:val="22"/>
            </w:rPr>
          </w:pPr>
          <w:hyperlink w:anchor="_Toc283899847" w:history="1">
            <w:r w:rsidR="00367E3B" w:rsidRPr="00A453D8">
              <w:rPr>
                <w:rStyle w:val="Hyperlink"/>
                <w:noProof/>
              </w:rPr>
              <w:t>Conclusions</w:t>
            </w:r>
            <w:r w:rsidR="00367E3B">
              <w:rPr>
                <w:noProof/>
                <w:webHidden/>
              </w:rPr>
              <w:tab/>
            </w:r>
            <w:r w:rsidR="00E95E86">
              <w:rPr>
                <w:noProof/>
                <w:webHidden/>
              </w:rPr>
              <w:fldChar w:fldCharType="begin"/>
            </w:r>
            <w:r w:rsidR="00367E3B">
              <w:rPr>
                <w:noProof/>
                <w:webHidden/>
              </w:rPr>
              <w:instrText xml:space="preserve"> PAGEREF _Toc283899847 \h </w:instrText>
            </w:r>
            <w:r w:rsidR="00E95E86">
              <w:rPr>
                <w:noProof/>
                <w:webHidden/>
              </w:rPr>
            </w:r>
            <w:r w:rsidR="00E95E86">
              <w:rPr>
                <w:noProof/>
                <w:webHidden/>
              </w:rPr>
              <w:fldChar w:fldCharType="separate"/>
            </w:r>
            <w:r w:rsidR="009C0797">
              <w:rPr>
                <w:noProof/>
                <w:webHidden/>
              </w:rPr>
              <w:t>18</w:t>
            </w:r>
            <w:r w:rsidR="00E95E86">
              <w:rPr>
                <w:noProof/>
                <w:webHidden/>
              </w:rPr>
              <w:fldChar w:fldCharType="end"/>
            </w:r>
          </w:hyperlink>
        </w:p>
        <w:p w:rsidR="00367E3B" w:rsidRDefault="003B47C1">
          <w:pPr>
            <w:pStyle w:val="TOC1"/>
            <w:tabs>
              <w:tab w:val="right" w:leader="dot" w:pos="9350"/>
            </w:tabs>
            <w:rPr>
              <w:rFonts w:asciiTheme="minorHAnsi" w:eastAsiaTheme="minorEastAsia" w:hAnsiTheme="minorHAnsi" w:cstheme="minorBidi"/>
              <w:bCs w:val="0"/>
              <w:caps w:val="0"/>
              <w:noProof/>
              <w:sz w:val="22"/>
              <w:szCs w:val="22"/>
            </w:rPr>
          </w:pPr>
          <w:hyperlink w:anchor="_Toc283899848" w:history="1">
            <w:r w:rsidR="00367E3B" w:rsidRPr="00A453D8">
              <w:rPr>
                <w:rStyle w:val="Hyperlink"/>
                <w:noProof/>
              </w:rPr>
              <w:t>Appendices</w:t>
            </w:r>
            <w:r w:rsidR="00367E3B">
              <w:rPr>
                <w:noProof/>
                <w:webHidden/>
              </w:rPr>
              <w:tab/>
            </w:r>
            <w:r w:rsidR="00E95E86">
              <w:rPr>
                <w:noProof/>
                <w:webHidden/>
              </w:rPr>
              <w:fldChar w:fldCharType="begin"/>
            </w:r>
            <w:r w:rsidR="00367E3B">
              <w:rPr>
                <w:noProof/>
                <w:webHidden/>
              </w:rPr>
              <w:instrText xml:space="preserve"> PAGEREF _Toc283899848 \h </w:instrText>
            </w:r>
            <w:r w:rsidR="00E95E86">
              <w:rPr>
                <w:noProof/>
                <w:webHidden/>
              </w:rPr>
            </w:r>
            <w:r w:rsidR="00E95E86">
              <w:rPr>
                <w:noProof/>
                <w:webHidden/>
              </w:rPr>
              <w:fldChar w:fldCharType="separate"/>
            </w:r>
            <w:r w:rsidR="009C0797">
              <w:rPr>
                <w:noProof/>
                <w:webHidden/>
              </w:rPr>
              <w:t>19</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49" w:history="1">
            <w:r w:rsidR="00367E3B" w:rsidRPr="00A453D8">
              <w:rPr>
                <w:rStyle w:val="Hyperlink"/>
                <w:noProof/>
              </w:rPr>
              <w:t>Appendix 1: Student List with Accuplacer Scores, Attendance Numbers, Mid-Semester and Final Grades, and Average Major Scores</w:t>
            </w:r>
            <w:r w:rsidR="00367E3B">
              <w:rPr>
                <w:noProof/>
                <w:webHidden/>
              </w:rPr>
              <w:tab/>
            </w:r>
            <w:r w:rsidR="00E95E86">
              <w:rPr>
                <w:noProof/>
                <w:webHidden/>
              </w:rPr>
              <w:fldChar w:fldCharType="begin"/>
            </w:r>
            <w:r w:rsidR="00367E3B">
              <w:rPr>
                <w:noProof/>
                <w:webHidden/>
              </w:rPr>
              <w:instrText xml:space="preserve"> PAGEREF _Toc283899849 \h </w:instrText>
            </w:r>
            <w:r w:rsidR="00E95E86">
              <w:rPr>
                <w:noProof/>
                <w:webHidden/>
              </w:rPr>
            </w:r>
            <w:r w:rsidR="00E95E86">
              <w:rPr>
                <w:noProof/>
                <w:webHidden/>
              </w:rPr>
              <w:fldChar w:fldCharType="separate"/>
            </w:r>
            <w:r w:rsidR="009C0797">
              <w:rPr>
                <w:noProof/>
                <w:webHidden/>
              </w:rPr>
              <w:t>19</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0" w:history="1">
            <w:r w:rsidR="00367E3B" w:rsidRPr="00A453D8">
              <w:rPr>
                <w:rStyle w:val="Hyperlink"/>
                <w:noProof/>
              </w:rPr>
              <w:t>Appendix 2: English Program Rubric for CAS Composition Essays</w:t>
            </w:r>
            <w:r w:rsidR="00367E3B">
              <w:rPr>
                <w:noProof/>
                <w:webHidden/>
              </w:rPr>
              <w:tab/>
            </w:r>
            <w:r w:rsidR="00E95E86">
              <w:rPr>
                <w:noProof/>
                <w:webHidden/>
              </w:rPr>
              <w:fldChar w:fldCharType="begin"/>
            </w:r>
            <w:r w:rsidR="00367E3B">
              <w:rPr>
                <w:noProof/>
                <w:webHidden/>
              </w:rPr>
              <w:instrText xml:space="preserve"> PAGEREF _Toc283899850 \h </w:instrText>
            </w:r>
            <w:r w:rsidR="00E95E86">
              <w:rPr>
                <w:noProof/>
                <w:webHidden/>
              </w:rPr>
            </w:r>
            <w:r w:rsidR="00E95E86">
              <w:rPr>
                <w:noProof/>
                <w:webHidden/>
              </w:rPr>
              <w:fldChar w:fldCharType="separate"/>
            </w:r>
            <w:r w:rsidR="009C0797">
              <w:rPr>
                <w:noProof/>
                <w:webHidden/>
              </w:rPr>
              <w:t>21</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1" w:history="1">
            <w:r w:rsidR="00367E3B" w:rsidRPr="00A453D8">
              <w:rPr>
                <w:rStyle w:val="Hyperlink"/>
                <w:noProof/>
              </w:rPr>
              <w:t>Appendix 3: Writing Sample Prompt, Fall 2010</w:t>
            </w:r>
            <w:r w:rsidR="00367E3B">
              <w:rPr>
                <w:noProof/>
                <w:webHidden/>
              </w:rPr>
              <w:tab/>
            </w:r>
            <w:r w:rsidR="00E95E86">
              <w:rPr>
                <w:noProof/>
                <w:webHidden/>
              </w:rPr>
              <w:fldChar w:fldCharType="begin"/>
            </w:r>
            <w:r w:rsidR="00367E3B">
              <w:rPr>
                <w:noProof/>
                <w:webHidden/>
              </w:rPr>
              <w:instrText xml:space="preserve"> PAGEREF _Toc283899851 \h </w:instrText>
            </w:r>
            <w:r w:rsidR="00E95E86">
              <w:rPr>
                <w:noProof/>
                <w:webHidden/>
              </w:rPr>
            </w:r>
            <w:r w:rsidR="00E95E86">
              <w:rPr>
                <w:noProof/>
                <w:webHidden/>
              </w:rPr>
              <w:fldChar w:fldCharType="separate"/>
            </w:r>
            <w:r w:rsidR="009C0797">
              <w:rPr>
                <w:noProof/>
                <w:webHidden/>
              </w:rPr>
              <w:t>22</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2" w:history="1">
            <w:r w:rsidR="00367E3B" w:rsidRPr="00A453D8">
              <w:rPr>
                <w:rStyle w:val="Hyperlink"/>
                <w:noProof/>
              </w:rPr>
              <w:t>Appendix 4: Writing Sample Pre- and Post-Test Course Lists</w:t>
            </w:r>
            <w:r w:rsidR="00367E3B">
              <w:rPr>
                <w:noProof/>
                <w:webHidden/>
              </w:rPr>
              <w:tab/>
            </w:r>
            <w:r w:rsidR="00E95E86">
              <w:rPr>
                <w:noProof/>
                <w:webHidden/>
              </w:rPr>
              <w:fldChar w:fldCharType="begin"/>
            </w:r>
            <w:r w:rsidR="00367E3B">
              <w:rPr>
                <w:noProof/>
                <w:webHidden/>
              </w:rPr>
              <w:instrText xml:space="preserve"> PAGEREF _Toc283899852 \h </w:instrText>
            </w:r>
            <w:r w:rsidR="00E95E86">
              <w:rPr>
                <w:noProof/>
                <w:webHidden/>
              </w:rPr>
            </w:r>
            <w:r w:rsidR="00E95E86">
              <w:rPr>
                <w:noProof/>
                <w:webHidden/>
              </w:rPr>
              <w:fldChar w:fldCharType="separate"/>
            </w:r>
            <w:r w:rsidR="009C0797">
              <w:rPr>
                <w:noProof/>
                <w:webHidden/>
              </w:rPr>
              <w:t>23</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3" w:history="1">
            <w:r w:rsidR="00367E3B" w:rsidRPr="00A453D8">
              <w:rPr>
                <w:rStyle w:val="Hyperlink"/>
                <w:noProof/>
              </w:rPr>
              <w:t>Appendix 5: ENGL 105S Syllabus</w:t>
            </w:r>
            <w:r w:rsidR="00367E3B">
              <w:rPr>
                <w:noProof/>
                <w:webHidden/>
              </w:rPr>
              <w:tab/>
            </w:r>
            <w:r w:rsidR="00E95E86">
              <w:rPr>
                <w:noProof/>
                <w:webHidden/>
              </w:rPr>
              <w:fldChar w:fldCharType="begin"/>
            </w:r>
            <w:r w:rsidR="00367E3B">
              <w:rPr>
                <w:noProof/>
                <w:webHidden/>
              </w:rPr>
              <w:instrText xml:space="preserve"> PAGEREF _Toc283899853 \h </w:instrText>
            </w:r>
            <w:r w:rsidR="00E95E86">
              <w:rPr>
                <w:noProof/>
                <w:webHidden/>
              </w:rPr>
            </w:r>
            <w:r w:rsidR="00E95E86">
              <w:rPr>
                <w:noProof/>
                <w:webHidden/>
              </w:rPr>
              <w:fldChar w:fldCharType="separate"/>
            </w:r>
            <w:r w:rsidR="009C0797">
              <w:rPr>
                <w:noProof/>
                <w:webHidden/>
              </w:rPr>
              <w:t>24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4" w:history="1">
            <w:r w:rsidR="00367E3B" w:rsidRPr="00A453D8">
              <w:rPr>
                <w:rStyle w:val="Hyperlink"/>
                <w:noProof/>
              </w:rPr>
              <w:t>Appendix 6: Assignments</w:t>
            </w:r>
            <w:r w:rsidR="00367E3B">
              <w:rPr>
                <w:noProof/>
                <w:webHidden/>
              </w:rPr>
              <w:tab/>
            </w:r>
            <w:r w:rsidR="00E95E86">
              <w:rPr>
                <w:noProof/>
                <w:webHidden/>
              </w:rPr>
              <w:fldChar w:fldCharType="begin"/>
            </w:r>
            <w:r w:rsidR="00367E3B">
              <w:rPr>
                <w:noProof/>
                <w:webHidden/>
              </w:rPr>
              <w:instrText xml:space="preserve"> PAGEREF _Toc283899854 \h </w:instrText>
            </w:r>
            <w:r w:rsidR="00E95E86">
              <w:rPr>
                <w:noProof/>
                <w:webHidden/>
              </w:rPr>
            </w:r>
            <w:r w:rsidR="00E95E86">
              <w:rPr>
                <w:noProof/>
                <w:webHidden/>
              </w:rPr>
              <w:fldChar w:fldCharType="separate"/>
            </w:r>
            <w:r w:rsidR="009C0797">
              <w:rPr>
                <w:noProof/>
                <w:webHidden/>
              </w:rPr>
              <w:t>31</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55" w:history="1">
            <w:r w:rsidR="00367E3B" w:rsidRPr="00A453D8">
              <w:rPr>
                <w:rStyle w:val="Hyperlink"/>
                <w:noProof/>
              </w:rPr>
              <w:t>MyWritingLab</w:t>
            </w:r>
            <w:r w:rsidR="00367E3B">
              <w:rPr>
                <w:noProof/>
                <w:webHidden/>
              </w:rPr>
              <w:tab/>
            </w:r>
            <w:r w:rsidR="00E95E86">
              <w:rPr>
                <w:noProof/>
                <w:webHidden/>
              </w:rPr>
              <w:fldChar w:fldCharType="begin"/>
            </w:r>
            <w:r w:rsidR="00367E3B">
              <w:rPr>
                <w:noProof/>
                <w:webHidden/>
              </w:rPr>
              <w:instrText xml:space="preserve"> PAGEREF _Toc283899855 \h </w:instrText>
            </w:r>
            <w:r w:rsidR="00E95E86">
              <w:rPr>
                <w:noProof/>
                <w:webHidden/>
              </w:rPr>
            </w:r>
            <w:r w:rsidR="00E95E86">
              <w:rPr>
                <w:noProof/>
                <w:webHidden/>
              </w:rPr>
              <w:fldChar w:fldCharType="separate"/>
            </w:r>
            <w:r w:rsidR="009C0797">
              <w:rPr>
                <w:noProof/>
                <w:webHidden/>
              </w:rPr>
              <w:t>31</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56" w:history="1">
            <w:r w:rsidR="00367E3B" w:rsidRPr="00A453D8">
              <w:rPr>
                <w:rStyle w:val="Hyperlink"/>
                <w:noProof/>
              </w:rPr>
              <w:t>Paragraph Assignments</w:t>
            </w:r>
            <w:r w:rsidR="00367E3B">
              <w:rPr>
                <w:noProof/>
                <w:webHidden/>
              </w:rPr>
              <w:tab/>
            </w:r>
            <w:r w:rsidR="00E95E86">
              <w:rPr>
                <w:noProof/>
                <w:webHidden/>
              </w:rPr>
              <w:fldChar w:fldCharType="begin"/>
            </w:r>
            <w:r w:rsidR="00367E3B">
              <w:rPr>
                <w:noProof/>
                <w:webHidden/>
              </w:rPr>
              <w:instrText xml:space="preserve"> PAGEREF _Toc283899856 \h </w:instrText>
            </w:r>
            <w:r w:rsidR="00E95E86">
              <w:rPr>
                <w:noProof/>
                <w:webHidden/>
              </w:rPr>
            </w:r>
            <w:r w:rsidR="00E95E86">
              <w:rPr>
                <w:noProof/>
                <w:webHidden/>
              </w:rPr>
              <w:fldChar w:fldCharType="separate"/>
            </w:r>
            <w:r w:rsidR="009C0797">
              <w:rPr>
                <w:noProof/>
                <w:webHidden/>
              </w:rPr>
              <w:t>33</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57" w:history="1">
            <w:r w:rsidR="00367E3B" w:rsidRPr="00A453D8">
              <w:rPr>
                <w:rStyle w:val="Hyperlink"/>
                <w:noProof/>
              </w:rPr>
              <w:t>Essay Assignment</w:t>
            </w:r>
            <w:r w:rsidR="00367E3B">
              <w:rPr>
                <w:noProof/>
                <w:webHidden/>
              </w:rPr>
              <w:tab/>
            </w:r>
            <w:r w:rsidR="00E95E86">
              <w:rPr>
                <w:noProof/>
                <w:webHidden/>
              </w:rPr>
              <w:fldChar w:fldCharType="begin"/>
            </w:r>
            <w:r w:rsidR="00367E3B">
              <w:rPr>
                <w:noProof/>
                <w:webHidden/>
              </w:rPr>
              <w:instrText xml:space="preserve"> PAGEREF _Toc283899857 \h </w:instrText>
            </w:r>
            <w:r w:rsidR="00E95E86">
              <w:rPr>
                <w:noProof/>
                <w:webHidden/>
              </w:rPr>
            </w:r>
            <w:r w:rsidR="00E95E86">
              <w:rPr>
                <w:noProof/>
                <w:webHidden/>
              </w:rPr>
              <w:fldChar w:fldCharType="separate"/>
            </w:r>
            <w:r w:rsidR="009C0797">
              <w:rPr>
                <w:noProof/>
                <w:webHidden/>
              </w:rPr>
              <w:t>34</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58" w:history="1">
            <w:r w:rsidR="00367E3B" w:rsidRPr="00A453D8">
              <w:rPr>
                <w:rStyle w:val="Hyperlink"/>
                <w:noProof/>
              </w:rPr>
              <w:t>Appendix 7: Rubrics</w:t>
            </w:r>
            <w:r w:rsidR="00367E3B">
              <w:rPr>
                <w:noProof/>
                <w:webHidden/>
              </w:rPr>
              <w:tab/>
            </w:r>
            <w:r w:rsidR="00E95E86">
              <w:rPr>
                <w:noProof/>
                <w:webHidden/>
              </w:rPr>
              <w:fldChar w:fldCharType="begin"/>
            </w:r>
            <w:r w:rsidR="00367E3B">
              <w:rPr>
                <w:noProof/>
                <w:webHidden/>
              </w:rPr>
              <w:instrText xml:space="preserve"> PAGEREF _Toc283899858 \h </w:instrText>
            </w:r>
            <w:r w:rsidR="00E95E86">
              <w:rPr>
                <w:noProof/>
                <w:webHidden/>
              </w:rPr>
            </w:r>
            <w:r w:rsidR="00E95E86">
              <w:rPr>
                <w:noProof/>
                <w:webHidden/>
              </w:rPr>
              <w:fldChar w:fldCharType="separate"/>
            </w:r>
            <w:r w:rsidR="009C0797">
              <w:rPr>
                <w:noProof/>
                <w:webHidden/>
              </w:rPr>
              <w:t>35</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59" w:history="1">
            <w:r w:rsidR="00367E3B" w:rsidRPr="00A453D8">
              <w:rPr>
                <w:rStyle w:val="Hyperlink"/>
                <w:noProof/>
              </w:rPr>
              <w:t>Paragraph Rubric</w:t>
            </w:r>
            <w:r w:rsidR="00367E3B">
              <w:rPr>
                <w:noProof/>
                <w:webHidden/>
              </w:rPr>
              <w:tab/>
            </w:r>
            <w:r w:rsidR="00E95E86">
              <w:rPr>
                <w:noProof/>
                <w:webHidden/>
              </w:rPr>
              <w:fldChar w:fldCharType="begin"/>
            </w:r>
            <w:r w:rsidR="00367E3B">
              <w:rPr>
                <w:noProof/>
                <w:webHidden/>
              </w:rPr>
              <w:instrText xml:space="preserve"> PAGEREF _Toc283899859 \h </w:instrText>
            </w:r>
            <w:r w:rsidR="00E95E86">
              <w:rPr>
                <w:noProof/>
                <w:webHidden/>
              </w:rPr>
            </w:r>
            <w:r w:rsidR="00E95E86">
              <w:rPr>
                <w:noProof/>
                <w:webHidden/>
              </w:rPr>
              <w:fldChar w:fldCharType="separate"/>
            </w:r>
            <w:r w:rsidR="009C0797">
              <w:rPr>
                <w:noProof/>
                <w:webHidden/>
              </w:rPr>
              <w:t>35</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60" w:history="1">
            <w:r w:rsidR="00367E3B" w:rsidRPr="00A453D8">
              <w:rPr>
                <w:rStyle w:val="Hyperlink"/>
                <w:noProof/>
              </w:rPr>
              <w:t>Essay Rubric</w:t>
            </w:r>
            <w:r w:rsidR="00367E3B">
              <w:rPr>
                <w:noProof/>
                <w:webHidden/>
              </w:rPr>
              <w:tab/>
            </w:r>
            <w:r w:rsidR="00E95E86">
              <w:rPr>
                <w:noProof/>
                <w:webHidden/>
              </w:rPr>
              <w:fldChar w:fldCharType="begin"/>
            </w:r>
            <w:r w:rsidR="00367E3B">
              <w:rPr>
                <w:noProof/>
                <w:webHidden/>
              </w:rPr>
              <w:instrText xml:space="preserve"> PAGEREF _Toc283899860 \h </w:instrText>
            </w:r>
            <w:r w:rsidR="00E95E86">
              <w:rPr>
                <w:noProof/>
                <w:webHidden/>
              </w:rPr>
            </w:r>
            <w:r w:rsidR="00E95E86">
              <w:rPr>
                <w:noProof/>
                <w:webHidden/>
              </w:rPr>
              <w:fldChar w:fldCharType="separate"/>
            </w:r>
            <w:r w:rsidR="009C0797">
              <w:rPr>
                <w:noProof/>
                <w:webHidden/>
              </w:rPr>
              <w:t>36</w:t>
            </w:r>
            <w:r w:rsidR="00E95E86">
              <w:rPr>
                <w:noProof/>
                <w:webHidden/>
              </w:rPr>
              <w:fldChar w:fldCharType="end"/>
            </w:r>
          </w:hyperlink>
        </w:p>
        <w:p w:rsidR="00367E3B" w:rsidRDefault="003B47C1">
          <w:pPr>
            <w:pStyle w:val="TOC2"/>
            <w:rPr>
              <w:rFonts w:asciiTheme="minorHAnsi" w:eastAsiaTheme="minorEastAsia" w:hAnsiTheme="minorHAnsi" w:cstheme="minorBidi"/>
              <w:bCs w:val="0"/>
              <w:noProof/>
              <w:sz w:val="22"/>
              <w:szCs w:val="22"/>
            </w:rPr>
          </w:pPr>
          <w:hyperlink w:anchor="_Toc283899861" w:history="1">
            <w:r w:rsidR="00367E3B" w:rsidRPr="00A453D8">
              <w:rPr>
                <w:rStyle w:val="Hyperlink"/>
                <w:noProof/>
              </w:rPr>
              <w:t>Appendix 8: A Sampling of Fall 2010 ENGL 105 Syllabi</w:t>
            </w:r>
            <w:r w:rsidR="00367E3B">
              <w:rPr>
                <w:noProof/>
                <w:webHidden/>
              </w:rPr>
              <w:tab/>
            </w:r>
            <w:r w:rsidR="00E95E86">
              <w:rPr>
                <w:noProof/>
                <w:webHidden/>
              </w:rPr>
              <w:fldChar w:fldCharType="begin"/>
            </w:r>
            <w:r w:rsidR="00367E3B">
              <w:rPr>
                <w:noProof/>
                <w:webHidden/>
              </w:rPr>
              <w:instrText xml:space="preserve"> PAGEREF _Toc283899861 \h </w:instrText>
            </w:r>
            <w:r w:rsidR="00E95E86">
              <w:rPr>
                <w:noProof/>
                <w:webHidden/>
              </w:rPr>
            </w:r>
            <w:r w:rsidR="00E95E86">
              <w:rPr>
                <w:noProof/>
                <w:webHidden/>
              </w:rPr>
              <w:fldChar w:fldCharType="separate"/>
            </w:r>
            <w:r w:rsidR="009C0797">
              <w:rPr>
                <w:noProof/>
                <w:webHidden/>
              </w:rPr>
              <w:t>37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62" w:history="1">
            <w:r w:rsidR="00367E3B" w:rsidRPr="00A453D8">
              <w:rPr>
                <w:rStyle w:val="Hyperlink"/>
                <w:noProof/>
              </w:rPr>
              <w:t>Wendy Thorbjornsen</w:t>
            </w:r>
            <w:r w:rsidR="00367E3B">
              <w:rPr>
                <w:noProof/>
                <w:webHidden/>
              </w:rPr>
              <w:tab/>
            </w:r>
            <w:r w:rsidR="00E95E86">
              <w:rPr>
                <w:noProof/>
                <w:webHidden/>
              </w:rPr>
              <w:fldChar w:fldCharType="begin"/>
            </w:r>
            <w:r w:rsidR="00367E3B">
              <w:rPr>
                <w:noProof/>
                <w:webHidden/>
              </w:rPr>
              <w:instrText xml:space="preserve"> PAGEREF _Toc283899862 \h </w:instrText>
            </w:r>
            <w:r w:rsidR="00E95E86">
              <w:rPr>
                <w:noProof/>
                <w:webHidden/>
              </w:rPr>
            </w:r>
            <w:r w:rsidR="00E95E86">
              <w:rPr>
                <w:noProof/>
                <w:webHidden/>
              </w:rPr>
              <w:fldChar w:fldCharType="separate"/>
            </w:r>
            <w:r w:rsidR="009C0797">
              <w:rPr>
                <w:noProof/>
                <w:webHidden/>
              </w:rPr>
              <w:t>37</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63" w:history="1">
            <w:r w:rsidR="00367E3B" w:rsidRPr="00A453D8">
              <w:rPr>
                <w:rStyle w:val="Hyperlink"/>
                <w:noProof/>
              </w:rPr>
              <w:t>Schuyler Esprit</w:t>
            </w:r>
            <w:r w:rsidR="00367E3B">
              <w:rPr>
                <w:noProof/>
                <w:webHidden/>
              </w:rPr>
              <w:tab/>
            </w:r>
            <w:r w:rsidR="00E95E86">
              <w:rPr>
                <w:noProof/>
                <w:webHidden/>
              </w:rPr>
              <w:fldChar w:fldCharType="begin"/>
            </w:r>
            <w:r w:rsidR="00367E3B">
              <w:rPr>
                <w:noProof/>
                <w:webHidden/>
              </w:rPr>
              <w:instrText xml:space="preserve"> PAGEREF _Toc283899863 \h </w:instrText>
            </w:r>
            <w:r w:rsidR="00E95E86">
              <w:rPr>
                <w:noProof/>
                <w:webHidden/>
              </w:rPr>
            </w:r>
            <w:r w:rsidR="00E95E86">
              <w:rPr>
                <w:noProof/>
                <w:webHidden/>
              </w:rPr>
              <w:fldChar w:fldCharType="separate"/>
            </w:r>
            <w:r w:rsidR="009C0797">
              <w:rPr>
                <w:noProof/>
                <w:webHidden/>
              </w:rPr>
              <w:t>45</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64" w:history="1">
            <w:r w:rsidR="00367E3B" w:rsidRPr="00A453D8">
              <w:rPr>
                <w:rStyle w:val="Hyperlink"/>
                <w:noProof/>
              </w:rPr>
              <w:t>Joseph Bueter</w:t>
            </w:r>
            <w:r w:rsidR="00367E3B">
              <w:rPr>
                <w:noProof/>
                <w:webHidden/>
              </w:rPr>
              <w:tab/>
            </w:r>
            <w:r w:rsidR="00E95E86">
              <w:rPr>
                <w:noProof/>
                <w:webHidden/>
              </w:rPr>
              <w:fldChar w:fldCharType="begin"/>
            </w:r>
            <w:r w:rsidR="00367E3B">
              <w:rPr>
                <w:noProof/>
                <w:webHidden/>
              </w:rPr>
              <w:instrText xml:space="preserve"> PAGEREF _Toc283899864 \h </w:instrText>
            </w:r>
            <w:r w:rsidR="00E95E86">
              <w:rPr>
                <w:noProof/>
                <w:webHidden/>
              </w:rPr>
            </w:r>
            <w:r w:rsidR="00E95E86">
              <w:rPr>
                <w:noProof/>
                <w:webHidden/>
              </w:rPr>
              <w:fldChar w:fldCharType="separate"/>
            </w:r>
            <w:r w:rsidR="009C0797">
              <w:rPr>
                <w:noProof/>
                <w:webHidden/>
              </w:rPr>
              <w:t>52</w:t>
            </w:r>
            <w:r w:rsidR="00E95E86">
              <w:rPr>
                <w:noProof/>
                <w:webHidden/>
              </w:rPr>
              <w:fldChar w:fldCharType="end"/>
            </w:r>
          </w:hyperlink>
        </w:p>
        <w:p w:rsidR="00367E3B" w:rsidRDefault="003B47C1">
          <w:pPr>
            <w:pStyle w:val="TOC3"/>
            <w:tabs>
              <w:tab w:val="right" w:leader="dot" w:pos="9350"/>
            </w:tabs>
            <w:rPr>
              <w:rFonts w:asciiTheme="minorHAnsi" w:eastAsiaTheme="minorEastAsia" w:hAnsiTheme="minorHAnsi" w:cstheme="minorBidi"/>
              <w:noProof/>
              <w:sz w:val="22"/>
              <w:szCs w:val="22"/>
            </w:rPr>
          </w:pPr>
          <w:hyperlink w:anchor="_Toc283899865" w:history="1">
            <w:r w:rsidR="00367E3B" w:rsidRPr="00A453D8">
              <w:rPr>
                <w:rStyle w:val="Hyperlink"/>
                <w:noProof/>
              </w:rPr>
              <w:t>Jarvis Slacks</w:t>
            </w:r>
            <w:r w:rsidR="00367E3B">
              <w:rPr>
                <w:noProof/>
                <w:webHidden/>
              </w:rPr>
              <w:tab/>
            </w:r>
            <w:r w:rsidR="00E95E86">
              <w:rPr>
                <w:noProof/>
                <w:webHidden/>
              </w:rPr>
              <w:fldChar w:fldCharType="begin"/>
            </w:r>
            <w:r w:rsidR="00367E3B">
              <w:rPr>
                <w:noProof/>
                <w:webHidden/>
              </w:rPr>
              <w:instrText xml:space="preserve"> PAGEREF _Toc283899865 \h </w:instrText>
            </w:r>
            <w:r w:rsidR="00E95E86">
              <w:rPr>
                <w:noProof/>
                <w:webHidden/>
              </w:rPr>
            </w:r>
            <w:r w:rsidR="00E95E86">
              <w:rPr>
                <w:noProof/>
                <w:webHidden/>
              </w:rPr>
              <w:fldChar w:fldCharType="separate"/>
            </w:r>
            <w:r w:rsidR="009C0797">
              <w:rPr>
                <w:noProof/>
                <w:webHidden/>
              </w:rPr>
              <w:t>57</w:t>
            </w:r>
            <w:r w:rsidR="00E95E86">
              <w:rPr>
                <w:noProof/>
                <w:webHidden/>
              </w:rPr>
              <w:fldChar w:fldCharType="end"/>
            </w:r>
          </w:hyperlink>
        </w:p>
        <w:p w:rsidR="00B17CFA" w:rsidRDefault="00E95E86">
          <w:r>
            <w:fldChar w:fldCharType="end"/>
          </w:r>
        </w:p>
      </w:sdtContent>
    </w:sdt>
    <w:p w:rsidR="00BB5799" w:rsidRPr="006D191D" w:rsidRDefault="00BB5799">
      <w:pPr>
        <w:rPr>
          <w:rFonts w:eastAsiaTheme="majorEastAsia" w:cstheme="majorBidi"/>
          <w:bCs/>
          <w:color w:val="365F91" w:themeColor="accent1" w:themeShade="BF"/>
          <w:sz w:val="28"/>
          <w:szCs w:val="28"/>
        </w:rPr>
      </w:pPr>
      <w:r w:rsidRPr="006D191D">
        <w:rPr>
          <w:rFonts w:eastAsiaTheme="majorEastAsia" w:cstheme="majorBidi"/>
          <w:bCs/>
          <w:color w:val="365F91" w:themeColor="accent1" w:themeShade="BF"/>
          <w:sz w:val="28"/>
          <w:szCs w:val="28"/>
        </w:rPr>
        <w:br w:type="page"/>
      </w:r>
    </w:p>
    <w:p w:rsidR="00BA63FE" w:rsidRPr="006D191D" w:rsidRDefault="00BA63FE" w:rsidP="006D191D">
      <w:pPr>
        <w:pStyle w:val="Heading1"/>
      </w:pPr>
      <w:bookmarkStart w:id="1" w:name="_Toc283899812"/>
      <w:r w:rsidRPr="006D191D">
        <w:lastRenderedPageBreak/>
        <w:t>Introduction</w:t>
      </w:r>
      <w:bookmarkEnd w:id="1"/>
    </w:p>
    <w:p w:rsidR="00884115" w:rsidRDefault="00884115" w:rsidP="006D191D">
      <w:pPr>
        <w:pStyle w:val="Heading2"/>
      </w:pPr>
      <w:bookmarkStart w:id="2" w:name="_Toc283899813"/>
      <w:r w:rsidRPr="006D191D">
        <w:t>Course and Sections</w:t>
      </w:r>
      <w:bookmarkEnd w:id="2"/>
    </w:p>
    <w:p w:rsidR="009E0718" w:rsidRDefault="00C52FA0" w:rsidP="00C52FA0">
      <w:r>
        <w:t xml:space="preserve">This report </w:t>
      </w:r>
      <w:r w:rsidR="003769AA">
        <w:t xml:space="preserve">mostly </w:t>
      </w:r>
      <w:r w:rsidR="00436815">
        <w:t>consists of</w:t>
      </w:r>
      <w:r>
        <w:t xml:space="preserve"> </w:t>
      </w:r>
      <w:r w:rsidR="00976201">
        <w:t xml:space="preserve">the </w:t>
      </w:r>
      <w:r w:rsidR="00B649F9">
        <w:t xml:space="preserve">presentation and </w:t>
      </w:r>
      <w:r w:rsidR="006B181F">
        <w:t xml:space="preserve">analysis of </w:t>
      </w:r>
      <w:r>
        <w:t>data</w:t>
      </w:r>
      <w:r w:rsidR="006B181F">
        <w:t xml:space="preserve"> </w:t>
      </w:r>
      <w:r w:rsidR="00B649F9">
        <w:t>as well as</w:t>
      </w:r>
      <w:r w:rsidR="006B181F">
        <w:t xml:space="preserve"> narrative reports </w:t>
      </w:r>
      <w:r w:rsidR="00976201">
        <w:t>from my three</w:t>
      </w:r>
      <w:r>
        <w:t xml:space="preserve"> </w:t>
      </w:r>
      <w:r w:rsidR="00B649F9">
        <w:t xml:space="preserve">Fall 2010 </w:t>
      </w:r>
      <w:r>
        <w:t>sections of English 105S</w:t>
      </w:r>
      <w:r w:rsidR="009E0718">
        <w:t xml:space="preserve">, </w:t>
      </w:r>
      <w:r>
        <w:t>Introduction to College Writin</w:t>
      </w:r>
      <w:r w:rsidR="006B181F">
        <w:t>g with Supplemental Instruction</w:t>
      </w:r>
      <w:r>
        <w:t xml:space="preserve">: </w:t>
      </w:r>
      <w:r w:rsidR="00333CCD">
        <w:t xml:space="preserve">Sections </w:t>
      </w:r>
      <w:r>
        <w:t xml:space="preserve">2, 3, and 7.  </w:t>
      </w:r>
      <w:r w:rsidR="00391BC2">
        <w:t xml:space="preserve">The combined enrollment total for these sections </w:t>
      </w:r>
      <w:r w:rsidR="00B649F9">
        <w:t>began at</w:t>
      </w:r>
      <w:r w:rsidR="00391BC2">
        <w:t xml:space="preserve"> 51 students</w:t>
      </w:r>
      <w:r w:rsidR="00F3014F">
        <w:t xml:space="preserve"> and ended at 46 students</w:t>
      </w:r>
      <w:r w:rsidR="00391BC2">
        <w:t xml:space="preserve">.  (More detailed enrollment details can be found </w:t>
      </w:r>
      <w:r w:rsidR="00817667">
        <w:t xml:space="preserve">beginning on the bottom of this page.) </w:t>
      </w:r>
    </w:p>
    <w:p w:rsidR="00884115" w:rsidRDefault="00884115" w:rsidP="006D191D">
      <w:pPr>
        <w:pStyle w:val="Heading2"/>
      </w:pPr>
      <w:bookmarkStart w:id="3" w:name="_Toc283899814"/>
      <w:r w:rsidRPr="006D191D">
        <w:t>Course Description</w:t>
      </w:r>
      <w:bookmarkEnd w:id="3"/>
    </w:p>
    <w:p w:rsidR="0033644C" w:rsidRDefault="002D1A71" w:rsidP="005F4AB0">
      <w:pPr>
        <w:rPr>
          <w:rFonts w:eastAsia="Times New Roman"/>
        </w:rPr>
      </w:pPr>
      <w:r>
        <w:rPr>
          <w:rFonts w:eastAsia="Times New Roman"/>
        </w:rPr>
        <w:t xml:space="preserve">On the syllabus (see Appendix </w:t>
      </w:r>
      <w:r w:rsidR="00ED1319">
        <w:rPr>
          <w:rFonts w:eastAsia="Times New Roman"/>
        </w:rPr>
        <w:t>5</w:t>
      </w:r>
      <w:r>
        <w:rPr>
          <w:rFonts w:eastAsia="Times New Roman"/>
        </w:rPr>
        <w:t>), t</w:t>
      </w:r>
      <w:r w:rsidR="0033644C">
        <w:rPr>
          <w:rFonts w:eastAsia="Times New Roman"/>
        </w:rPr>
        <w:t>he course description read as follows:</w:t>
      </w:r>
    </w:p>
    <w:p w:rsidR="005F4AB0" w:rsidRDefault="005F4AB0" w:rsidP="0033644C">
      <w:pPr>
        <w:ind w:left="720"/>
        <w:rPr>
          <w:rFonts w:eastAsia="Times New Roman"/>
        </w:rPr>
      </w:pPr>
      <w:r>
        <w:rPr>
          <w:rFonts w:eastAsia="Times New Roman"/>
        </w:rPr>
        <w:t>ENGL 105S</w:t>
      </w:r>
      <w:r w:rsidRPr="008B6856">
        <w:rPr>
          <w:rFonts w:eastAsia="Times New Roman"/>
        </w:rPr>
        <w:t xml:space="preserve"> is designed to increase fluency in college-level written communication with an emphasis on organizational skills and language structure.  Students will have the opportunity to develop and/or improve the ability to analyze and critique texts in order to write about them.</w:t>
      </w:r>
      <w:r>
        <w:rPr>
          <w:rFonts w:eastAsia="Times New Roman"/>
        </w:rPr>
        <w:t xml:space="preserve">  </w:t>
      </w:r>
    </w:p>
    <w:p w:rsidR="00884115" w:rsidRDefault="00884115" w:rsidP="006D191D">
      <w:pPr>
        <w:pStyle w:val="Heading2"/>
      </w:pPr>
      <w:bookmarkStart w:id="4" w:name="_Toc283899815"/>
      <w:r w:rsidRPr="006D191D">
        <w:t>Course Goals</w:t>
      </w:r>
      <w:bookmarkEnd w:id="4"/>
    </w:p>
    <w:p w:rsidR="0033644C" w:rsidRDefault="0033644C" w:rsidP="0033644C">
      <w:pPr>
        <w:rPr>
          <w:rFonts w:eastAsia="Times New Roman"/>
        </w:rPr>
      </w:pPr>
      <w:r>
        <w:rPr>
          <w:rFonts w:eastAsia="Times New Roman"/>
        </w:rPr>
        <w:t>The course goals read as follows</w:t>
      </w:r>
      <w:r w:rsidRPr="0033644C">
        <w:rPr>
          <w:rFonts w:eastAsia="Times New Roman"/>
        </w:rPr>
        <w:t xml:space="preserve"> </w:t>
      </w:r>
      <w:r>
        <w:rPr>
          <w:rFonts w:eastAsia="Times New Roman"/>
        </w:rPr>
        <w:t>on the syllabus:</w:t>
      </w:r>
    </w:p>
    <w:p w:rsidR="005F4AB0" w:rsidRPr="00126A2B" w:rsidRDefault="005F4AB0" w:rsidP="005F4AB0">
      <w:pPr>
        <w:pStyle w:val="ListParagraph"/>
        <w:numPr>
          <w:ilvl w:val="0"/>
          <w:numId w:val="2"/>
        </w:numPr>
        <w:rPr>
          <w:rFonts w:eastAsia="Gulim"/>
          <w:color w:val="000000"/>
        </w:rPr>
      </w:pPr>
      <w:r w:rsidRPr="00126A2B">
        <w:rPr>
          <w:rFonts w:eastAsia="Gulim"/>
          <w:color w:val="000000"/>
        </w:rPr>
        <w:t xml:space="preserve">To develop skills in academic writing. </w:t>
      </w:r>
    </w:p>
    <w:p w:rsidR="005F4AB0" w:rsidRPr="00126A2B" w:rsidRDefault="005F4AB0" w:rsidP="005F4AB0">
      <w:pPr>
        <w:pStyle w:val="ListParagraph"/>
        <w:numPr>
          <w:ilvl w:val="0"/>
          <w:numId w:val="2"/>
        </w:numPr>
        <w:rPr>
          <w:rFonts w:eastAsia="Gulim"/>
          <w:color w:val="000000"/>
        </w:rPr>
      </w:pPr>
      <w:r w:rsidRPr="00126A2B">
        <w:rPr>
          <w:rFonts w:eastAsia="Gulim"/>
          <w:color w:val="000000"/>
        </w:rPr>
        <w:t>To give students a set of concepts to help structure their thinking and work toward writing clear, persuasive, stylish prose. This will be achieved by engaging various rhetorical strategies in response to a variety of interactions between writer, reader, text, topic, and moment.</w:t>
      </w:r>
    </w:p>
    <w:p w:rsidR="00884115" w:rsidRDefault="00884115" w:rsidP="006D191D">
      <w:pPr>
        <w:pStyle w:val="Heading2"/>
      </w:pPr>
      <w:bookmarkStart w:id="5" w:name="_Toc283899816"/>
      <w:r w:rsidRPr="006D191D">
        <w:t>Course Objectives</w:t>
      </w:r>
      <w:bookmarkEnd w:id="5"/>
    </w:p>
    <w:p w:rsidR="0033644C" w:rsidRDefault="0033644C" w:rsidP="0033644C">
      <w:pPr>
        <w:rPr>
          <w:rFonts w:eastAsia="Times New Roman"/>
        </w:rPr>
      </w:pPr>
      <w:r>
        <w:rPr>
          <w:rFonts w:eastAsia="Times New Roman"/>
        </w:rPr>
        <w:t>The course objectives read as follows</w:t>
      </w:r>
      <w:r w:rsidRPr="0033644C">
        <w:rPr>
          <w:rFonts w:eastAsia="Times New Roman"/>
        </w:rPr>
        <w:t xml:space="preserve"> </w:t>
      </w:r>
      <w:r>
        <w:rPr>
          <w:rFonts w:eastAsia="Times New Roman"/>
        </w:rPr>
        <w:t>on the syllabus:</w:t>
      </w:r>
    </w:p>
    <w:p w:rsidR="005F4AB0" w:rsidRPr="00126A2B" w:rsidRDefault="005F4AB0" w:rsidP="0033644C">
      <w:pPr>
        <w:ind w:left="360"/>
      </w:pPr>
      <w:r w:rsidRPr="00126A2B">
        <w:t>Upon completion of this course students will be able to:</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understand and employ the fundamentals of expository and persuasive writing;</w:t>
      </w:r>
    </w:p>
    <w:p w:rsidR="005F4AB0" w:rsidRPr="00126A2B" w:rsidRDefault="005F4AB0" w:rsidP="005F4AB0">
      <w:pPr>
        <w:pStyle w:val="17"/>
        <w:widowControl/>
        <w:numPr>
          <w:ilvl w:val="0"/>
          <w:numId w:val="3"/>
        </w:numPr>
        <w:tabs>
          <w:tab w:val="left" w:pos="-1440"/>
          <w:tab w:val="left" w:pos="-720"/>
        </w:tabs>
        <w:ind w:left="720"/>
        <w:rPr>
          <w:rFonts w:ascii="Garamond" w:eastAsia="Gulim" w:hAnsi="Garamond"/>
          <w:color w:val="000000"/>
          <w:szCs w:val="24"/>
        </w:rPr>
      </w:pPr>
      <w:r w:rsidRPr="00126A2B">
        <w:rPr>
          <w:rFonts w:ascii="Garamond" w:eastAsia="Gulim" w:hAnsi="Garamond"/>
          <w:color w:val="000000"/>
          <w:szCs w:val="24"/>
        </w:rPr>
        <w:t>incorporate a variety of tactics for generating ideas about a topic;</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use systematic patterns of topic development and organization;</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 xml:space="preserve">meet the usage standards and sophistication level of the audience being addressed; </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understand word and sentence level stylistic options;</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integrate techniques for making writing more coherent;</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develop strategies for revision that will carry into other classes and contexts;</w:t>
      </w:r>
    </w:p>
    <w:p w:rsidR="005F4AB0" w:rsidRPr="00126A2B" w:rsidRDefault="005F4AB0" w:rsidP="005F4AB0">
      <w:pPr>
        <w:pStyle w:val="17"/>
        <w:widowControl/>
        <w:numPr>
          <w:ilvl w:val="0"/>
          <w:numId w:val="3"/>
        </w:numPr>
        <w:ind w:left="720"/>
        <w:rPr>
          <w:rFonts w:ascii="Garamond" w:eastAsia="Gulim" w:hAnsi="Garamond"/>
          <w:color w:val="000000"/>
          <w:szCs w:val="24"/>
        </w:rPr>
      </w:pPr>
      <w:r w:rsidRPr="00126A2B">
        <w:rPr>
          <w:rFonts w:ascii="Garamond" w:eastAsia="Gulim" w:hAnsi="Garamond"/>
          <w:color w:val="000000"/>
          <w:szCs w:val="24"/>
        </w:rPr>
        <w:t>use the academic conventions of incorporating and citing the words and ideas of others;</w:t>
      </w:r>
    </w:p>
    <w:p w:rsidR="005F4AB0" w:rsidRPr="00126A2B" w:rsidRDefault="005F4AB0" w:rsidP="005F4AB0">
      <w:pPr>
        <w:pStyle w:val="17"/>
        <w:widowControl/>
        <w:numPr>
          <w:ilvl w:val="0"/>
          <w:numId w:val="3"/>
        </w:numPr>
        <w:ind w:left="720"/>
        <w:rPr>
          <w:rFonts w:ascii="Garamond" w:hAnsi="Garamond"/>
          <w:szCs w:val="24"/>
        </w:rPr>
      </w:pPr>
      <w:r w:rsidRPr="00126A2B">
        <w:rPr>
          <w:rFonts w:ascii="Garamond" w:eastAsia="Gulim" w:hAnsi="Garamond"/>
          <w:color w:val="000000"/>
          <w:szCs w:val="24"/>
        </w:rPr>
        <w:t>develop the habit of thinking critically both about ideas and about sources of information; and</w:t>
      </w:r>
    </w:p>
    <w:p w:rsidR="005F4AB0" w:rsidRPr="00126A2B" w:rsidRDefault="005F4AB0" w:rsidP="005F4AB0">
      <w:pPr>
        <w:pStyle w:val="17"/>
        <w:widowControl/>
        <w:numPr>
          <w:ilvl w:val="0"/>
          <w:numId w:val="3"/>
        </w:numPr>
        <w:ind w:left="720"/>
        <w:rPr>
          <w:rFonts w:ascii="Garamond" w:hAnsi="Garamond"/>
          <w:szCs w:val="24"/>
        </w:rPr>
      </w:pPr>
      <w:r w:rsidRPr="00126A2B">
        <w:rPr>
          <w:rFonts w:ascii="Garamond" w:hAnsi="Garamond"/>
          <w:szCs w:val="24"/>
        </w:rPr>
        <w:t>edit writing for correct word choice, grammar usage, capitalization, punctuation, and spelling.</w:t>
      </w:r>
    </w:p>
    <w:p w:rsidR="00EC6E65" w:rsidRDefault="00EC6E65" w:rsidP="006D191D">
      <w:pPr>
        <w:pStyle w:val="Heading2"/>
      </w:pPr>
      <w:bookmarkStart w:id="6" w:name="_Toc283899817"/>
      <w:r>
        <w:t>Course Methods</w:t>
      </w:r>
      <w:bookmarkEnd w:id="6"/>
    </w:p>
    <w:p w:rsidR="00EC6E65" w:rsidRPr="00EC6E65" w:rsidRDefault="000F511A" w:rsidP="00EC6E65">
      <w:r>
        <w:t xml:space="preserve">In-class methods included lecture, discussion, question-and-answer, workshop, group work, </w:t>
      </w:r>
      <w:r w:rsidR="0033644C">
        <w:t xml:space="preserve">presentations, </w:t>
      </w:r>
      <w:r>
        <w:t xml:space="preserve">and </w:t>
      </w:r>
      <w:r w:rsidR="00BC6CD1">
        <w:t>individual instruction</w:t>
      </w:r>
      <w:r w:rsidR="003769AA">
        <w:t xml:space="preserve"> and conferences</w:t>
      </w:r>
      <w:r w:rsidR="00BC6CD1">
        <w:t xml:space="preserve">.  Out-of-class </w:t>
      </w:r>
      <w:r w:rsidR="003769AA">
        <w:t>activities</w:t>
      </w:r>
      <w:r w:rsidR="00BC6CD1">
        <w:t xml:space="preserve"> </w:t>
      </w:r>
      <w:r w:rsidR="0033644C">
        <w:t>included</w:t>
      </w:r>
      <w:r w:rsidR="00BC6CD1">
        <w:t xml:space="preserve"> reading, pre-writing, </w:t>
      </w:r>
      <w:r w:rsidR="0033644C">
        <w:t xml:space="preserve">drafting, </w:t>
      </w:r>
      <w:r w:rsidR="00BC6CD1">
        <w:t>writing, revising, editing,</w:t>
      </w:r>
      <w:r w:rsidR="0033644C">
        <w:t xml:space="preserve"> and proofreading as well as </w:t>
      </w:r>
      <w:r w:rsidR="00BC6CD1">
        <w:t xml:space="preserve">extensive </w:t>
      </w:r>
      <w:r w:rsidR="00D5118F">
        <w:t>(</w:t>
      </w:r>
      <w:r w:rsidR="0033644C">
        <w:t>and largely</w:t>
      </w:r>
      <w:r w:rsidR="00D5118F">
        <w:t xml:space="preserve"> directed) </w:t>
      </w:r>
      <w:r w:rsidR="00BC6CD1">
        <w:t>use of MyWritingLab.</w:t>
      </w:r>
    </w:p>
    <w:p w:rsidR="00884115" w:rsidRDefault="00884115" w:rsidP="006D191D">
      <w:pPr>
        <w:pStyle w:val="Heading2"/>
      </w:pPr>
      <w:bookmarkStart w:id="7" w:name="_Toc283899818"/>
      <w:r w:rsidRPr="006D191D">
        <w:t>Enrollment</w:t>
      </w:r>
      <w:bookmarkEnd w:id="7"/>
    </w:p>
    <w:p w:rsidR="002969D8" w:rsidRDefault="00E73FC9" w:rsidP="008F1F13">
      <w:pPr>
        <w:spacing w:after="60"/>
      </w:pPr>
      <w:r>
        <w:t>The enrollment</w:t>
      </w:r>
      <w:r w:rsidR="00AA5B9B">
        <w:t xml:space="preserve"> overview of my three sections wa</w:t>
      </w:r>
      <w:r>
        <w:t>s as follows:</w:t>
      </w:r>
    </w:p>
    <w:p w:rsidR="002969D8" w:rsidRDefault="002969D8" w:rsidP="008F1F13">
      <w:pPr>
        <w:spacing w:after="60"/>
      </w:pPr>
    </w:p>
    <w:p w:rsidR="002969D8" w:rsidRDefault="002969D8" w:rsidP="008F1F13">
      <w:pPr>
        <w:spacing w:after="60"/>
      </w:pPr>
    </w:p>
    <w:tbl>
      <w:tblPr>
        <w:tblStyle w:val="TableGrid"/>
        <w:tblW w:w="3524"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164"/>
        <w:gridCol w:w="2520"/>
      </w:tblGrid>
      <w:tr w:rsidR="006C795E" w:rsidTr="00834BE4">
        <w:trPr>
          <w:trHeight w:hRule="exact" w:val="29"/>
        </w:trPr>
        <w:tc>
          <w:tcPr>
            <w:tcW w:w="1530" w:type="pct"/>
            <w:vMerge w:val="restart"/>
            <w:tcBorders>
              <w:top w:val="single" w:sz="4" w:space="0" w:color="auto"/>
              <w:left w:val="single" w:sz="4" w:space="0" w:color="auto"/>
              <w:right w:val="single" w:sz="4" w:space="0" w:color="auto"/>
            </w:tcBorders>
            <w:vAlign w:val="center"/>
          </w:tcPr>
          <w:p w:rsidR="006C795E" w:rsidRDefault="006C795E" w:rsidP="006C795E">
            <w:pPr>
              <w:tabs>
                <w:tab w:val="left" w:pos="900"/>
              </w:tabs>
              <w:rPr>
                <w:szCs w:val="26"/>
              </w:rPr>
            </w:pPr>
            <w:r>
              <w:rPr>
                <w:szCs w:val="26"/>
              </w:rPr>
              <w:t>Course and Section</w:t>
            </w:r>
          </w:p>
        </w:tc>
        <w:tc>
          <w:tcPr>
            <w:tcW w:w="1603" w:type="pct"/>
            <w:vMerge w:val="restart"/>
            <w:tcBorders>
              <w:top w:val="single" w:sz="4" w:space="0" w:color="auto"/>
              <w:left w:val="single" w:sz="4" w:space="0" w:color="auto"/>
              <w:right w:val="single" w:sz="4" w:space="0" w:color="auto"/>
            </w:tcBorders>
            <w:vAlign w:val="center"/>
          </w:tcPr>
          <w:p w:rsidR="006C795E" w:rsidRDefault="006C795E" w:rsidP="006C795E">
            <w:pPr>
              <w:tabs>
                <w:tab w:val="left" w:pos="900"/>
              </w:tabs>
              <w:rPr>
                <w:szCs w:val="26"/>
              </w:rPr>
            </w:pPr>
            <w:r>
              <w:rPr>
                <w:szCs w:val="26"/>
              </w:rPr>
              <w:t>Enrollment (August)</w:t>
            </w:r>
          </w:p>
        </w:tc>
        <w:tc>
          <w:tcPr>
            <w:tcW w:w="1867" w:type="pct"/>
            <w:vMerge w:val="restart"/>
            <w:tcBorders>
              <w:top w:val="single" w:sz="4" w:space="0" w:color="auto"/>
              <w:left w:val="single" w:sz="4" w:space="0" w:color="auto"/>
              <w:right w:val="single" w:sz="4" w:space="0" w:color="auto"/>
            </w:tcBorders>
            <w:vAlign w:val="center"/>
          </w:tcPr>
          <w:p w:rsidR="006C795E" w:rsidRDefault="006C795E" w:rsidP="006C795E">
            <w:pPr>
              <w:tabs>
                <w:tab w:val="left" w:pos="900"/>
              </w:tabs>
              <w:rPr>
                <w:szCs w:val="26"/>
              </w:rPr>
            </w:pPr>
            <w:r>
              <w:rPr>
                <w:szCs w:val="26"/>
              </w:rPr>
              <w:t>Enrollment (December)</w:t>
            </w:r>
          </w:p>
        </w:tc>
      </w:tr>
      <w:tr w:rsidR="006C795E" w:rsidRPr="00C628B2" w:rsidTr="00834BE4">
        <w:trPr>
          <w:trHeight w:val="270"/>
        </w:trPr>
        <w:tc>
          <w:tcPr>
            <w:tcW w:w="1530" w:type="pct"/>
            <w:vMerge/>
            <w:tcBorders>
              <w:top w:val="single" w:sz="4" w:space="0" w:color="auto"/>
              <w:left w:val="single" w:sz="4" w:space="0" w:color="auto"/>
              <w:bottom w:val="single" w:sz="4" w:space="0" w:color="auto"/>
              <w:right w:val="single" w:sz="4" w:space="0" w:color="auto"/>
            </w:tcBorders>
            <w:vAlign w:val="center"/>
          </w:tcPr>
          <w:p w:rsidR="006C795E" w:rsidRDefault="006C795E" w:rsidP="006C795E">
            <w:pPr>
              <w:tabs>
                <w:tab w:val="left" w:pos="900"/>
              </w:tabs>
              <w:rPr>
                <w:szCs w:val="26"/>
              </w:rPr>
            </w:pPr>
          </w:p>
        </w:tc>
        <w:tc>
          <w:tcPr>
            <w:tcW w:w="1603" w:type="pct"/>
            <w:vMerge/>
            <w:tcBorders>
              <w:top w:val="single" w:sz="4" w:space="0" w:color="auto"/>
              <w:left w:val="single" w:sz="4" w:space="0" w:color="auto"/>
              <w:bottom w:val="single" w:sz="4" w:space="0" w:color="auto"/>
              <w:right w:val="single" w:sz="4" w:space="0" w:color="auto"/>
            </w:tcBorders>
            <w:vAlign w:val="center"/>
          </w:tcPr>
          <w:p w:rsidR="006C795E" w:rsidRDefault="006C795E" w:rsidP="006C795E">
            <w:pPr>
              <w:tabs>
                <w:tab w:val="left" w:pos="900"/>
              </w:tabs>
              <w:rPr>
                <w:szCs w:val="26"/>
              </w:rPr>
            </w:pPr>
          </w:p>
        </w:tc>
        <w:tc>
          <w:tcPr>
            <w:tcW w:w="1867" w:type="pct"/>
            <w:vMerge/>
            <w:tcBorders>
              <w:top w:val="single" w:sz="4" w:space="0" w:color="auto"/>
              <w:left w:val="single" w:sz="4" w:space="0" w:color="auto"/>
              <w:bottom w:val="single" w:sz="4" w:space="0" w:color="auto"/>
              <w:right w:val="single" w:sz="4" w:space="0" w:color="auto"/>
            </w:tcBorders>
            <w:vAlign w:val="center"/>
          </w:tcPr>
          <w:p w:rsidR="006C795E" w:rsidRDefault="006C795E" w:rsidP="006C795E">
            <w:pPr>
              <w:tabs>
                <w:tab w:val="left" w:pos="900"/>
              </w:tabs>
              <w:rPr>
                <w:szCs w:val="26"/>
              </w:rPr>
            </w:pPr>
          </w:p>
        </w:tc>
      </w:tr>
      <w:tr w:rsidR="006C795E" w:rsidRPr="00792634" w:rsidTr="00834BE4">
        <w:tc>
          <w:tcPr>
            <w:tcW w:w="1530" w:type="pct"/>
            <w:tcBorders>
              <w:left w:val="single" w:sz="4" w:space="0" w:color="auto"/>
              <w:right w:val="single" w:sz="4" w:space="0" w:color="auto"/>
            </w:tcBorders>
          </w:tcPr>
          <w:p w:rsidR="006C795E" w:rsidRDefault="006C795E" w:rsidP="006C795E">
            <w:pPr>
              <w:tabs>
                <w:tab w:val="left" w:pos="900"/>
              </w:tabs>
              <w:rPr>
                <w:szCs w:val="26"/>
              </w:rPr>
            </w:pPr>
            <w:r>
              <w:rPr>
                <w:szCs w:val="26"/>
              </w:rPr>
              <w:t>ENGL 105S.2</w:t>
            </w:r>
          </w:p>
        </w:tc>
        <w:tc>
          <w:tcPr>
            <w:tcW w:w="1603" w:type="pct"/>
            <w:tcBorders>
              <w:right w:val="single" w:sz="4" w:space="0" w:color="auto"/>
            </w:tcBorders>
          </w:tcPr>
          <w:p w:rsidR="006C795E" w:rsidRDefault="006C795E" w:rsidP="006C795E">
            <w:pPr>
              <w:tabs>
                <w:tab w:val="left" w:pos="900"/>
              </w:tabs>
              <w:rPr>
                <w:szCs w:val="26"/>
              </w:rPr>
            </w:pPr>
            <w:r>
              <w:rPr>
                <w:szCs w:val="26"/>
              </w:rPr>
              <w:t>16</w:t>
            </w:r>
          </w:p>
        </w:tc>
        <w:tc>
          <w:tcPr>
            <w:tcW w:w="1867" w:type="pct"/>
            <w:tcBorders>
              <w:top w:val="single" w:sz="4" w:space="0" w:color="auto"/>
              <w:right w:val="single" w:sz="4" w:space="0" w:color="auto"/>
            </w:tcBorders>
          </w:tcPr>
          <w:p w:rsidR="006C795E" w:rsidRDefault="006C795E" w:rsidP="006C795E">
            <w:pPr>
              <w:tabs>
                <w:tab w:val="left" w:pos="900"/>
              </w:tabs>
              <w:rPr>
                <w:szCs w:val="26"/>
              </w:rPr>
            </w:pPr>
            <w:r>
              <w:rPr>
                <w:szCs w:val="26"/>
              </w:rPr>
              <w:t>16</w:t>
            </w:r>
          </w:p>
        </w:tc>
      </w:tr>
      <w:tr w:rsidR="006C795E" w:rsidRPr="00792634" w:rsidTr="00834BE4">
        <w:tc>
          <w:tcPr>
            <w:tcW w:w="1530" w:type="pct"/>
            <w:tcBorders>
              <w:left w:val="single" w:sz="4" w:space="0" w:color="auto"/>
              <w:right w:val="single" w:sz="4" w:space="0" w:color="auto"/>
            </w:tcBorders>
          </w:tcPr>
          <w:p w:rsidR="006C795E" w:rsidRDefault="006C795E" w:rsidP="006C795E">
            <w:pPr>
              <w:tabs>
                <w:tab w:val="left" w:pos="900"/>
              </w:tabs>
              <w:rPr>
                <w:szCs w:val="26"/>
              </w:rPr>
            </w:pPr>
            <w:r>
              <w:rPr>
                <w:szCs w:val="26"/>
              </w:rPr>
              <w:t>ENGL 105S.3</w:t>
            </w:r>
          </w:p>
        </w:tc>
        <w:tc>
          <w:tcPr>
            <w:tcW w:w="1603" w:type="pct"/>
            <w:tcBorders>
              <w:right w:val="single" w:sz="4" w:space="0" w:color="auto"/>
            </w:tcBorders>
          </w:tcPr>
          <w:p w:rsidR="006C795E" w:rsidRDefault="006C795E" w:rsidP="006C795E">
            <w:pPr>
              <w:tabs>
                <w:tab w:val="left" w:pos="900"/>
              </w:tabs>
              <w:rPr>
                <w:szCs w:val="26"/>
              </w:rPr>
            </w:pPr>
            <w:r>
              <w:rPr>
                <w:szCs w:val="26"/>
              </w:rPr>
              <w:t>18</w:t>
            </w:r>
          </w:p>
        </w:tc>
        <w:tc>
          <w:tcPr>
            <w:tcW w:w="1867" w:type="pct"/>
            <w:tcBorders>
              <w:right w:val="single" w:sz="4" w:space="0" w:color="auto"/>
            </w:tcBorders>
          </w:tcPr>
          <w:p w:rsidR="006C795E" w:rsidRDefault="006C795E" w:rsidP="006C795E">
            <w:pPr>
              <w:tabs>
                <w:tab w:val="left" w:pos="900"/>
              </w:tabs>
              <w:rPr>
                <w:szCs w:val="26"/>
              </w:rPr>
            </w:pPr>
            <w:r>
              <w:rPr>
                <w:szCs w:val="26"/>
              </w:rPr>
              <w:t>15</w:t>
            </w:r>
          </w:p>
        </w:tc>
      </w:tr>
      <w:tr w:rsidR="006C795E" w:rsidRPr="00792634" w:rsidTr="00834BE4">
        <w:trPr>
          <w:trHeight w:val="73"/>
        </w:trPr>
        <w:tc>
          <w:tcPr>
            <w:tcW w:w="1530" w:type="pct"/>
            <w:tcBorders>
              <w:left w:val="single" w:sz="4" w:space="0" w:color="auto"/>
              <w:bottom w:val="single" w:sz="4" w:space="0" w:color="auto"/>
              <w:right w:val="single" w:sz="4" w:space="0" w:color="auto"/>
            </w:tcBorders>
          </w:tcPr>
          <w:p w:rsidR="006C795E" w:rsidRDefault="006C795E" w:rsidP="006C795E">
            <w:pPr>
              <w:tabs>
                <w:tab w:val="left" w:pos="900"/>
              </w:tabs>
              <w:rPr>
                <w:szCs w:val="26"/>
              </w:rPr>
            </w:pPr>
            <w:r>
              <w:rPr>
                <w:szCs w:val="26"/>
              </w:rPr>
              <w:t>ENGL 105S.7</w:t>
            </w:r>
          </w:p>
        </w:tc>
        <w:tc>
          <w:tcPr>
            <w:tcW w:w="1603" w:type="pct"/>
            <w:tcBorders>
              <w:bottom w:val="single" w:sz="4" w:space="0" w:color="auto"/>
              <w:right w:val="single" w:sz="4" w:space="0" w:color="auto"/>
            </w:tcBorders>
          </w:tcPr>
          <w:p w:rsidR="006C795E" w:rsidRDefault="006C795E" w:rsidP="006C795E">
            <w:pPr>
              <w:tabs>
                <w:tab w:val="left" w:pos="900"/>
              </w:tabs>
              <w:rPr>
                <w:szCs w:val="26"/>
              </w:rPr>
            </w:pPr>
            <w:r>
              <w:rPr>
                <w:szCs w:val="26"/>
              </w:rPr>
              <w:t>17</w:t>
            </w:r>
          </w:p>
        </w:tc>
        <w:tc>
          <w:tcPr>
            <w:tcW w:w="1867" w:type="pct"/>
            <w:tcBorders>
              <w:bottom w:val="single" w:sz="4" w:space="0" w:color="auto"/>
              <w:right w:val="single" w:sz="4" w:space="0" w:color="auto"/>
            </w:tcBorders>
          </w:tcPr>
          <w:p w:rsidR="006C795E" w:rsidRDefault="006C795E" w:rsidP="006C795E">
            <w:pPr>
              <w:tabs>
                <w:tab w:val="left" w:pos="900"/>
              </w:tabs>
              <w:rPr>
                <w:szCs w:val="26"/>
              </w:rPr>
            </w:pPr>
            <w:r>
              <w:rPr>
                <w:szCs w:val="26"/>
              </w:rPr>
              <w:t>15</w:t>
            </w:r>
          </w:p>
        </w:tc>
      </w:tr>
      <w:tr w:rsidR="006C795E" w:rsidRPr="00BF5C7C" w:rsidTr="00834BE4">
        <w:trPr>
          <w:trHeight w:val="73"/>
        </w:trPr>
        <w:tc>
          <w:tcPr>
            <w:tcW w:w="1530" w:type="pct"/>
            <w:tcBorders>
              <w:top w:val="single" w:sz="4" w:space="0" w:color="auto"/>
              <w:left w:val="single" w:sz="4" w:space="0" w:color="auto"/>
              <w:bottom w:val="single" w:sz="4" w:space="0" w:color="auto"/>
              <w:right w:val="single" w:sz="4" w:space="0" w:color="auto"/>
            </w:tcBorders>
          </w:tcPr>
          <w:p w:rsidR="006C795E" w:rsidRPr="00BF5C7C" w:rsidRDefault="006C795E" w:rsidP="006C795E">
            <w:pPr>
              <w:tabs>
                <w:tab w:val="left" w:pos="900"/>
              </w:tabs>
              <w:jc w:val="right"/>
              <w:rPr>
                <w:i/>
                <w:szCs w:val="26"/>
              </w:rPr>
            </w:pPr>
            <w:r>
              <w:rPr>
                <w:i/>
                <w:szCs w:val="26"/>
              </w:rPr>
              <w:t>Combined</w:t>
            </w:r>
            <w:r w:rsidRPr="00BF5C7C">
              <w:rPr>
                <w:i/>
                <w:szCs w:val="26"/>
              </w:rPr>
              <w:t xml:space="preserve"> </w:t>
            </w:r>
          </w:p>
        </w:tc>
        <w:tc>
          <w:tcPr>
            <w:tcW w:w="1603" w:type="pct"/>
            <w:tcBorders>
              <w:top w:val="single" w:sz="4" w:space="0" w:color="auto"/>
              <w:bottom w:val="single" w:sz="4" w:space="0" w:color="auto"/>
              <w:right w:val="single" w:sz="4" w:space="0" w:color="auto"/>
            </w:tcBorders>
          </w:tcPr>
          <w:p w:rsidR="006C795E" w:rsidRPr="00BF5C7C" w:rsidRDefault="006C795E" w:rsidP="006C795E">
            <w:pPr>
              <w:tabs>
                <w:tab w:val="left" w:pos="900"/>
              </w:tabs>
              <w:rPr>
                <w:i/>
                <w:szCs w:val="26"/>
              </w:rPr>
            </w:pPr>
            <w:r>
              <w:rPr>
                <w:i/>
                <w:szCs w:val="26"/>
              </w:rPr>
              <w:t>51</w:t>
            </w:r>
          </w:p>
        </w:tc>
        <w:tc>
          <w:tcPr>
            <w:tcW w:w="1867" w:type="pct"/>
            <w:tcBorders>
              <w:top w:val="single" w:sz="4" w:space="0" w:color="auto"/>
              <w:bottom w:val="single" w:sz="4" w:space="0" w:color="auto"/>
              <w:right w:val="single" w:sz="4" w:space="0" w:color="auto"/>
            </w:tcBorders>
          </w:tcPr>
          <w:p w:rsidR="006C795E" w:rsidRPr="00BF5C7C" w:rsidRDefault="006C795E" w:rsidP="006C795E">
            <w:pPr>
              <w:tabs>
                <w:tab w:val="left" w:pos="900"/>
              </w:tabs>
              <w:rPr>
                <w:i/>
                <w:szCs w:val="26"/>
              </w:rPr>
            </w:pPr>
            <w:r>
              <w:rPr>
                <w:i/>
                <w:szCs w:val="26"/>
              </w:rPr>
              <w:t>46</w:t>
            </w:r>
          </w:p>
        </w:tc>
      </w:tr>
    </w:tbl>
    <w:p w:rsidR="008659DE" w:rsidRPr="008659DE" w:rsidRDefault="008659DE" w:rsidP="002969D8">
      <w:pPr>
        <w:spacing w:after="60"/>
        <w:ind w:left="720"/>
        <w:rPr>
          <w:b/>
          <w:sz w:val="20"/>
        </w:rPr>
      </w:pPr>
      <w:r w:rsidRPr="008659DE">
        <w:rPr>
          <w:b/>
          <w:sz w:val="20"/>
        </w:rPr>
        <w:t xml:space="preserve">Table </w:t>
      </w:r>
      <w:r>
        <w:rPr>
          <w:b/>
          <w:sz w:val="20"/>
        </w:rPr>
        <w:t>2</w:t>
      </w:r>
      <w:r w:rsidRPr="008659DE">
        <w:rPr>
          <w:b/>
          <w:sz w:val="20"/>
        </w:rPr>
        <w:t xml:space="preserve">: </w:t>
      </w:r>
      <w:r>
        <w:rPr>
          <w:b/>
          <w:sz w:val="20"/>
        </w:rPr>
        <w:t>Enrollment Numbers</w:t>
      </w:r>
    </w:p>
    <w:p w:rsidR="00F95119" w:rsidRDefault="00F95119" w:rsidP="008F1F13">
      <w:pPr>
        <w:spacing w:after="60"/>
      </w:pPr>
      <w:r>
        <w:t xml:space="preserve">The 5 students who dropped or withdrew from the course chose that course of </w:t>
      </w:r>
      <w:r w:rsidR="002E211C">
        <w:t>action for the following reason(s):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09"/>
        <w:gridCol w:w="4569"/>
      </w:tblGrid>
      <w:tr w:rsidR="002E211C" w:rsidTr="00834BE4">
        <w:tc>
          <w:tcPr>
            <w:tcW w:w="2160" w:type="dxa"/>
            <w:tcBorders>
              <w:top w:val="single" w:sz="4" w:space="0" w:color="auto"/>
              <w:left w:val="single" w:sz="4" w:space="0" w:color="auto"/>
              <w:bottom w:val="single" w:sz="4" w:space="0" w:color="auto"/>
              <w:right w:val="single" w:sz="4" w:space="0" w:color="auto"/>
            </w:tcBorders>
          </w:tcPr>
          <w:p w:rsidR="002E211C" w:rsidRDefault="002E211C" w:rsidP="00E73FC9">
            <w:r>
              <w:t>Number of Students</w:t>
            </w:r>
          </w:p>
        </w:tc>
        <w:tc>
          <w:tcPr>
            <w:tcW w:w="2109" w:type="dxa"/>
            <w:tcBorders>
              <w:top w:val="single" w:sz="4" w:space="0" w:color="auto"/>
              <w:left w:val="single" w:sz="4" w:space="0" w:color="auto"/>
              <w:bottom w:val="single" w:sz="4" w:space="0" w:color="auto"/>
              <w:right w:val="single" w:sz="4" w:space="0" w:color="auto"/>
            </w:tcBorders>
          </w:tcPr>
          <w:p w:rsidR="002E211C" w:rsidRDefault="002E211C" w:rsidP="00E73FC9">
            <w:r>
              <w:t>Dropped/Withdrew</w:t>
            </w:r>
          </w:p>
        </w:tc>
        <w:tc>
          <w:tcPr>
            <w:tcW w:w="4569" w:type="dxa"/>
            <w:tcBorders>
              <w:top w:val="single" w:sz="4" w:space="0" w:color="auto"/>
              <w:left w:val="single" w:sz="4" w:space="0" w:color="auto"/>
              <w:bottom w:val="single" w:sz="4" w:space="0" w:color="auto"/>
              <w:right w:val="single" w:sz="4" w:space="0" w:color="auto"/>
            </w:tcBorders>
          </w:tcPr>
          <w:p w:rsidR="002E211C" w:rsidRDefault="002E211C" w:rsidP="00E73FC9">
            <w:r>
              <w:t>Reason</w:t>
            </w:r>
          </w:p>
        </w:tc>
      </w:tr>
      <w:tr w:rsidR="002E211C" w:rsidTr="00834BE4">
        <w:tc>
          <w:tcPr>
            <w:tcW w:w="2160" w:type="dxa"/>
            <w:tcBorders>
              <w:top w:val="single" w:sz="4" w:space="0" w:color="auto"/>
              <w:left w:val="single" w:sz="4" w:space="0" w:color="auto"/>
              <w:right w:val="single" w:sz="4" w:space="0" w:color="auto"/>
            </w:tcBorders>
          </w:tcPr>
          <w:p w:rsidR="002E211C" w:rsidRDefault="002E211C" w:rsidP="00E73FC9">
            <w:r>
              <w:t>1</w:t>
            </w:r>
          </w:p>
        </w:tc>
        <w:tc>
          <w:tcPr>
            <w:tcW w:w="2109" w:type="dxa"/>
            <w:tcBorders>
              <w:top w:val="single" w:sz="4" w:space="0" w:color="auto"/>
              <w:left w:val="single" w:sz="4" w:space="0" w:color="auto"/>
              <w:right w:val="single" w:sz="4" w:space="0" w:color="auto"/>
            </w:tcBorders>
          </w:tcPr>
          <w:p w:rsidR="002E211C" w:rsidRDefault="002E211C" w:rsidP="00E73FC9">
            <w:r>
              <w:t>Dropped</w:t>
            </w:r>
          </w:p>
        </w:tc>
        <w:tc>
          <w:tcPr>
            <w:tcW w:w="4569" w:type="dxa"/>
            <w:tcBorders>
              <w:top w:val="single" w:sz="4" w:space="0" w:color="auto"/>
              <w:left w:val="single" w:sz="4" w:space="0" w:color="auto"/>
              <w:right w:val="single" w:sz="4" w:space="0" w:color="auto"/>
            </w:tcBorders>
          </w:tcPr>
          <w:p w:rsidR="002E211C" w:rsidRDefault="002E211C" w:rsidP="00E73FC9">
            <w:r>
              <w:t>Withdrew from Trinity</w:t>
            </w:r>
          </w:p>
        </w:tc>
      </w:tr>
      <w:tr w:rsidR="008A100C" w:rsidTr="00834BE4">
        <w:tc>
          <w:tcPr>
            <w:tcW w:w="2160" w:type="dxa"/>
            <w:tcBorders>
              <w:left w:val="single" w:sz="4" w:space="0" w:color="auto"/>
              <w:right w:val="single" w:sz="4" w:space="0" w:color="auto"/>
            </w:tcBorders>
          </w:tcPr>
          <w:p w:rsidR="008A100C" w:rsidRDefault="008A100C" w:rsidP="008A100C">
            <w:r>
              <w:t>1</w:t>
            </w:r>
          </w:p>
        </w:tc>
        <w:tc>
          <w:tcPr>
            <w:tcW w:w="2109" w:type="dxa"/>
            <w:tcBorders>
              <w:left w:val="single" w:sz="4" w:space="0" w:color="auto"/>
              <w:right w:val="single" w:sz="4" w:space="0" w:color="auto"/>
            </w:tcBorders>
          </w:tcPr>
          <w:p w:rsidR="008A100C" w:rsidRDefault="008A100C" w:rsidP="008A100C">
            <w:r>
              <w:t>Withdrew</w:t>
            </w:r>
          </w:p>
        </w:tc>
        <w:tc>
          <w:tcPr>
            <w:tcW w:w="4569" w:type="dxa"/>
            <w:tcBorders>
              <w:left w:val="single" w:sz="4" w:space="0" w:color="auto"/>
              <w:right w:val="single" w:sz="4" w:space="0" w:color="auto"/>
            </w:tcBorders>
          </w:tcPr>
          <w:p w:rsidR="008A100C" w:rsidRDefault="008A100C" w:rsidP="008A100C">
            <w:pPr>
              <w:ind w:left="213" w:hanging="213"/>
            </w:pPr>
            <w:r>
              <w:t>Never attended</w:t>
            </w:r>
          </w:p>
        </w:tc>
      </w:tr>
      <w:tr w:rsidR="002E211C" w:rsidTr="00834BE4">
        <w:tc>
          <w:tcPr>
            <w:tcW w:w="2160" w:type="dxa"/>
            <w:tcBorders>
              <w:left w:val="single" w:sz="4" w:space="0" w:color="auto"/>
              <w:right w:val="single" w:sz="4" w:space="0" w:color="auto"/>
            </w:tcBorders>
          </w:tcPr>
          <w:p w:rsidR="002E211C" w:rsidRDefault="002E211C" w:rsidP="00E73FC9">
            <w:r>
              <w:t>2</w:t>
            </w:r>
          </w:p>
        </w:tc>
        <w:tc>
          <w:tcPr>
            <w:tcW w:w="2109" w:type="dxa"/>
            <w:tcBorders>
              <w:left w:val="single" w:sz="4" w:space="0" w:color="auto"/>
              <w:right w:val="single" w:sz="4" w:space="0" w:color="auto"/>
            </w:tcBorders>
          </w:tcPr>
          <w:p w:rsidR="002E211C" w:rsidRDefault="002E211C" w:rsidP="00E73FC9">
            <w:r>
              <w:t>Withdrew</w:t>
            </w:r>
          </w:p>
        </w:tc>
        <w:tc>
          <w:tcPr>
            <w:tcW w:w="4569" w:type="dxa"/>
            <w:tcBorders>
              <w:left w:val="single" w:sz="4" w:space="0" w:color="auto"/>
              <w:right w:val="single" w:sz="4" w:space="0" w:color="auto"/>
            </w:tcBorders>
          </w:tcPr>
          <w:p w:rsidR="002E211C" w:rsidRDefault="00857212" w:rsidP="0033644C">
            <w:pPr>
              <w:ind w:left="213" w:hanging="213"/>
            </w:pPr>
            <w:r>
              <w:t>Skills and grade</w:t>
            </w:r>
            <w:r w:rsidR="008A100C">
              <w:t>s</w:t>
            </w:r>
            <w:r>
              <w:t xml:space="preserve"> too low to </w:t>
            </w:r>
            <w:r w:rsidR="0033644C">
              <w:t>reach</w:t>
            </w:r>
            <w:r>
              <w:t xml:space="preserve"> a passing level by the end of the semester</w:t>
            </w:r>
          </w:p>
        </w:tc>
      </w:tr>
      <w:tr w:rsidR="002E211C" w:rsidTr="00834BE4">
        <w:tc>
          <w:tcPr>
            <w:tcW w:w="2160" w:type="dxa"/>
            <w:tcBorders>
              <w:left w:val="single" w:sz="4" w:space="0" w:color="auto"/>
              <w:bottom w:val="single" w:sz="4" w:space="0" w:color="auto"/>
              <w:right w:val="single" w:sz="4" w:space="0" w:color="auto"/>
            </w:tcBorders>
          </w:tcPr>
          <w:p w:rsidR="002E211C" w:rsidRDefault="00857212" w:rsidP="00E73FC9">
            <w:r>
              <w:t>1</w:t>
            </w:r>
          </w:p>
        </w:tc>
        <w:tc>
          <w:tcPr>
            <w:tcW w:w="2109" w:type="dxa"/>
            <w:tcBorders>
              <w:left w:val="single" w:sz="4" w:space="0" w:color="auto"/>
              <w:bottom w:val="single" w:sz="4" w:space="0" w:color="auto"/>
              <w:right w:val="single" w:sz="4" w:space="0" w:color="auto"/>
            </w:tcBorders>
          </w:tcPr>
          <w:p w:rsidR="002E211C" w:rsidRDefault="002E211C" w:rsidP="00E73FC9">
            <w:r>
              <w:t>Withdrew</w:t>
            </w:r>
          </w:p>
        </w:tc>
        <w:tc>
          <w:tcPr>
            <w:tcW w:w="4569" w:type="dxa"/>
            <w:tcBorders>
              <w:left w:val="single" w:sz="4" w:space="0" w:color="auto"/>
              <w:bottom w:val="single" w:sz="4" w:space="0" w:color="auto"/>
              <w:right w:val="single" w:sz="4" w:space="0" w:color="auto"/>
            </w:tcBorders>
          </w:tcPr>
          <w:p w:rsidR="002E211C" w:rsidRDefault="00857212" w:rsidP="00AC3783">
            <w:pPr>
              <w:ind w:left="213" w:hanging="213"/>
            </w:pPr>
            <w:r>
              <w:t xml:space="preserve">Over the </w:t>
            </w:r>
            <w:r w:rsidR="00AC3783">
              <w:t xml:space="preserve">absence limit </w:t>
            </w:r>
            <w:r w:rsidR="008A100C">
              <w:t xml:space="preserve">(see </w:t>
            </w:r>
            <w:r w:rsidR="002805CD">
              <w:t xml:space="preserve">Attendance, </w:t>
            </w:r>
            <w:r w:rsidR="008A100C">
              <w:t>below)</w:t>
            </w:r>
          </w:p>
        </w:tc>
      </w:tr>
    </w:tbl>
    <w:p w:rsidR="008659DE" w:rsidRPr="008659DE" w:rsidRDefault="008659DE" w:rsidP="00055F70">
      <w:pPr>
        <w:ind w:left="720"/>
        <w:rPr>
          <w:b/>
          <w:sz w:val="20"/>
        </w:rPr>
      </w:pPr>
      <w:r w:rsidRPr="008659DE">
        <w:rPr>
          <w:b/>
          <w:sz w:val="20"/>
        </w:rPr>
        <w:t xml:space="preserve">Table </w:t>
      </w:r>
      <w:r>
        <w:rPr>
          <w:b/>
          <w:sz w:val="20"/>
        </w:rPr>
        <w:t>3</w:t>
      </w:r>
      <w:r w:rsidRPr="008659DE">
        <w:rPr>
          <w:b/>
          <w:sz w:val="20"/>
        </w:rPr>
        <w:t xml:space="preserve">: </w:t>
      </w:r>
      <w:r>
        <w:rPr>
          <w:b/>
          <w:sz w:val="20"/>
        </w:rPr>
        <w:t>Dropped/Withdrawn Students</w:t>
      </w:r>
    </w:p>
    <w:p w:rsidR="0039560C" w:rsidRPr="0039560C" w:rsidRDefault="0039560C" w:rsidP="0039560C">
      <w:pPr>
        <w:pStyle w:val="Heading2"/>
      </w:pPr>
      <w:bookmarkStart w:id="8" w:name="_Toc283899819"/>
      <w:r w:rsidRPr="0039560C">
        <w:t>Attendance</w:t>
      </w:r>
      <w:bookmarkEnd w:id="8"/>
      <w:r w:rsidRPr="0039560C">
        <w:t xml:space="preserve"> </w:t>
      </w:r>
    </w:p>
    <w:p w:rsidR="008A100C" w:rsidRDefault="008A100C" w:rsidP="00055F70">
      <w:pPr>
        <w:spacing w:after="60"/>
      </w:pPr>
      <w:r>
        <w:t xml:space="preserve">The </w:t>
      </w:r>
      <w:r w:rsidR="004E354C">
        <w:t>attendance</w:t>
      </w:r>
      <w:r>
        <w:t xml:space="preserve"> policy </w:t>
      </w:r>
      <w:r w:rsidR="00AC3783">
        <w:t xml:space="preserve">on the syllabus </w:t>
      </w:r>
      <w:r>
        <w:t>read as follows:</w:t>
      </w:r>
    </w:p>
    <w:p w:rsidR="008A100C" w:rsidRPr="004E354C" w:rsidRDefault="008A100C" w:rsidP="002805CD">
      <w:pPr>
        <w:spacing w:after="120"/>
        <w:ind w:left="720"/>
      </w:pPr>
      <w:r w:rsidRPr="004E354C">
        <w:t>Three absences (a full week of class) will be tolerated without direct penalty for non-attendance (though your participation grade may suffer).  Each absence beyond the third will result in a 2-point deduction from your final grade in the course, up to a maximum of seven absences (three without direct penalty; four with point deductions).  An eighth missed class will result in failure for non-attendance.</w:t>
      </w:r>
    </w:p>
    <w:p w:rsidR="008A100C" w:rsidRPr="004E354C" w:rsidRDefault="008A100C" w:rsidP="002805CD">
      <w:pPr>
        <w:spacing w:after="120"/>
        <w:ind w:left="720"/>
      </w:pPr>
      <w:r w:rsidRPr="004E354C">
        <w:t>No distinction is made between excused and unexcused absences.</w:t>
      </w:r>
    </w:p>
    <w:p w:rsidR="008A100C" w:rsidRPr="004E354C" w:rsidRDefault="008A100C" w:rsidP="00055F70">
      <w:pPr>
        <w:spacing w:after="60"/>
        <w:ind w:left="720"/>
      </w:pPr>
      <w:r w:rsidRPr="004E354C">
        <w:t>Every 3 late arrivals (more than 10 minutes late to class or more than 5 minutes late to lab) will</w:t>
      </w:r>
      <w:r w:rsidR="004E354C">
        <w:t xml:space="preserve"> equal one absence from class.</w:t>
      </w:r>
    </w:p>
    <w:p w:rsidR="00FF0ED3" w:rsidRDefault="004E354C" w:rsidP="00916D73">
      <w:pPr>
        <w:spacing w:after="60"/>
      </w:pPr>
      <w:r>
        <w:t>For the most part, students heeded this policy</w:t>
      </w:r>
      <w:r w:rsidR="00FF0ED3">
        <w:t xml:space="preserve"> without too much penalty</w:t>
      </w:r>
      <w:r>
        <w:t xml:space="preserve">.  As noted above, 1 student withdrew because she was over the limit on absences by the middle of October.  </w:t>
      </w:r>
      <w:r w:rsidR="0039560C">
        <w:t>Excluding students who stopped attending class altogether</w:t>
      </w:r>
      <w:r w:rsidR="00AC3783">
        <w:t xml:space="preserve"> and consequently failed</w:t>
      </w:r>
      <w:r w:rsidR="0039560C">
        <w:t xml:space="preserve">, non-attendance </w:t>
      </w:r>
      <w:r w:rsidR="00FF0ED3">
        <w:t xml:space="preserve">penalties </w:t>
      </w:r>
      <w:r w:rsidR="0037592C">
        <w:t xml:space="preserve">on final grades </w:t>
      </w:r>
      <w:r w:rsidR="00FF0ED3">
        <w:t xml:space="preserve">were assessed </w:t>
      </w:r>
      <w:r w:rsidR="00B20DAE">
        <w:t>on 12 students</w:t>
      </w:r>
      <w:r w:rsidR="00FF0ED3">
        <w:t>:</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710"/>
        <w:gridCol w:w="2160"/>
      </w:tblGrid>
      <w:tr w:rsidR="0037592C" w:rsidTr="00834BE4">
        <w:tc>
          <w:tcPr>
            <w:tcW w:w="2160" w:type="dxa"/>
            <w:tcBorders>
              <w:top w:val="single" w:sz="4" w:space="0" w:color="auto"/>
              <w:left w:val="single" w:sz="4" w:space="0" w:color="auto"/>
              <w:bottom w:val="single" w:sz="4" w:space="0" w:color="auto"/>
              <w:right w:val="single" w:sz="4" w:space="0" w:color="auto"/>
            </w:tcBorders>
          </w:tcPr>
          <w:p w:rsidR="0037592C" w:rsidRDefault="002B169A" w:rsidP="00F04296">
            <w:r>
              <w:t xml:space="preserve">Letter </w:t>
            </w:r>
            <w:r w:rsidR="0037592C">
              <w:t xml:space="preserve">Grade </w:t>
            </w:r>
            <w:r w:rsidR="00F04296">
              <w:t>Penalty</w:t>
            </w:r>
          </w:p>
        </w:tc>
        <w:tc>
          <w:tcPr>
            <w:tcW w:w="1710" w:type="dxa"/>
            <w:tcBorders>
              <w:top w:val="single" w:sz="4" w:space="0" w:color="auto"/>
              <w:bottom w:val="single" w:sz="4" w:space="0" w:color="auto"/>
              <w:right w:val="single" w:sz="4" w:space="0" w:color="auto"/>
            </w:tcBorders>
          </w:tcPr>
          <w:p w:rsidR="0037592C" w:rsidRDefault="0037592C" w:rsidP="001D6011">
            <w:r>
              <w:t>Grade Specifics</w:t>
            </w:r>
          </w:p>
        </w:tc>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Number of Students</w:t>
            </w:r>
          </w:p>
        </w:tc>
      </w:tr>
      <w:tr w:rsidR="0037592C" w:rsidTr="00834BE4">
        <w:tc>
          <w:tcPr>
            <w:tcW w:w="2160" w:type="dxa"/>
            <w:tcBorders>
              <w:top w:val="single" w:sz="4" w:space="0" w:color="auto"/>
              <w:left w:val="single" w:sz="4" w:space="0" w:color="auto"/>
              <w:right w:val="single" w:sz="4" w:space="0" w:color="auto"/>
            </w:tcBorders>
          </w:tcPr>
          <w:p w:rsidR="0037592C" w:rsidRDefault="0037592C" w:rsidP="00C80E5B">
            <w:r>
              <w:t>1</w:t>
            </w:r>
            <w:r w:rsidR="001D6011">
              <w:t xml:space="preserve"> step</w:t>
            </w:r>
          </w:p>
        </w:tc>
        <w:tc>
          <w:tcPr>
            <w:tcW w:w="1710" w:type="dxa"/>
            <w:tcBorders>
              <w:top w:val="single" w:sz="4" w:space="0" w:color="auto"/>
              <w:right w:val="single" w:sz="4" w:space="0" w:color="auto"/>
            </w:tcBorders>
          </w:tcPr>
          <w:p w:rsidR="0037592C" w:rsidRDefault="0037592C" w:rsidP="00C80E5B">
            <w:r>
              <w:t xml:space="preserve">B- </w:t>
            </w:r>
            <w:r>
              <w:sym w:font="Wingdings 3" w:char="F022"/>
            </w:r>
            <w:r>
              <w:t xml:space="preserve"> C+</w:t>
            </w:r>
          </w:p>
        </w:tc>
        <w:tc>
          <w:tcPr>
            <w:tcW w:w="2160" w:type="dxa"/>
            <w:tcBorders>
              <w:top w:val="single" w:sz="4" w:space="0" w:color="auto"/>
              <w:left w:val="single" w:sz="4" w:space="0" w:color="auto"/>
              <w:right w:val="single" w:sz="4" w:space="0" w:color="auto"/>
            </w:tcBorders>
          </w:tcPr>
          <w:p w:rsidR="0037592C" w:rsidRDefault="0037592C" w:rsidP="00C80E5B">
            <w:r>
              <w:t>3</w:t>
            </w:r>
          </w:p>
        </w:tc>
      </w:tr>
      <w:tr w:rsidR="0037592C" w:rsidTr="00834BE4">
        <w:tc>
          <w:tcPr>
            <w:tcW w:w="2160" w:type="dxa"/>
            <w:tcBorders>
              <w:left w:val="single" w:sz="4" w:space="0" w:color="auto"/>
              <w:bottom w:val="single" w:sz="4" w:space="0" w:color="auto"/>
              <w:right w:val="single" w:sz="4" w:space="0" w:color="auto"/>
            </w:tcBorders>
          </w:tcPr>
          <w:p w:rsidR="0037592C" w:rsidRDefault="0037592C" w:rsidP="00C80E5B"/>
        </w:tc>
        <w:tc>
          <w:tcPr>
            <w:tcW w:w="1710" w:type="dxa"/>
            <w:tcBorders>
              <w:bottom w:val="single" w:sz="4" w:space="0" w:color="auto"/>
              <w:right w:val="single" w:sz="4" w:space="0" w:color="auto"/>
            </w:tcBorders>
          </w:tcPr>
          <w:p w:rsidR="0037592C" w:rsidRDefault="0037592C" w:rsidP="00C80E5B">
            <w:r>
              <w:t xml:space="preserve">C+ </w:t>
            </w:r>
            <w:r>
              <w:sym w:font="Wingdings 3" w:char="F022"/>
            </w:r>
            <w:r>
              <w:t xml:space="preserve"> B-</w:t>
            </w:r>
          </w:p>
        </w:tc>
        <w:tc>
          <w:tcPr>
            <w:tcW w:w="2160" w:type="dxa"/>
            <w:tcBorders>
              <w:left w:val="single" w:sz="4" w:space="0" w:color="auto"/>
              <w:bottom w:val="single" w:sz="4" w:space="0" w:color="auto"/>
              <w:right w:val="single" w:sz="4" w:space="0" w:color="auto"/>
            </w:tcBorders>
          </w:tcPr>
          <w:p w:rsidR="0037592C" w:rsidRDefault="0037592C" w:rsidP="00C80E5B">
            <w:r>
              <w:t>4</w:t>
            </w:r>
          </w:p>
        </w:tc>
      </w:tr>
      <w:tr w:rsidR="0037592C" w:rsidTr="00834BE4">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2</w:t>
            </w:r>
            <w:r w:rsidR="001D6011">
              <w:t xml:space="preserve"> steps</w:t>
            </w:r>
          </w:p>
        </w:tc>
        <w:tc>
          <w:tcPr>
            <w:tcW w:w="1710" w:type="dxa"/>
            <w:tcBorders>
              <w:top w:val="single" w:sz="4" w:space="0" w:color="auto"/>
              <w:bottom w:val="single" w:sz="4" w:space="0" w:color="auto"/>
              <w:right w:val="single" w:sz="4" w:space="0" w:color="auto"/>
            </w:tcBorders>
          </w:tcPr>
          <w:p w:rsidR="0037592C" w:rsidRDefault="0037592C" w:rsidP="00C80E5B">
            <w:r>
              <w:t xml:space="preserve">B- </w:t>
            </w:r>
            <w:r>
              <w:sym w:font="Wingdings 3" w:char="F022"/>
            </w:r>
            <w:r>
              <w:t xml:space="preserve"> C</w:t>
            </w:r>
          </w:p>
        </w:tc>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2</w:t>
            </w:r>
          </w:p>
        </w:tc>
      </w:tr>
      <w:tr w:rsidR="0037592C" w:rsidTr="00834BE4">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3</w:t>
            </w:r>
            <w:r w:rsidR="001D6011">
              <w:t xml:space="preserve"> steps</w:t>
            </w:r>
          </w:p>
        </w:tc>
        <w:tc>
          <w:tcPr>
            <w:tcW w:w="1710" w:type="dxa"/>
            <w:tcBorders>
              <w:top w:val="single" w:sz="4" w:space="0" w:color="auto"/>
              <w:bottom w:val="single" w:sz="4" w:space="0" w:color="auto"/>
              <w:right w:val="single" w:sz="4" w:space="0" w:color="auto"/>
            </w:tcBorders>
          </w:tcPr>
          <w:p w:rsidR="0037592C" w:rsidRDefault="0037592C" w:rsidP="00C80E5B">
            <w:r>
              <w:t xml:space="preserve">B </w:t>
            </w:r>
            <w:r>
              <w:sym w:font="Wingdings 3" w:char="F022"/>
            </w:r>
            <w:r>
              <w:t xml:space="preserve"> C</w:t>
            </w:r>
          </w:p>
        </w:tc>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1</w:t>
            </w:r>
            <w:r w:rsidR="00B20DAE">
              <w:t>*</w:t>
            </w:r>
          </w:p>
        </w:tc>
      </w:tr>
      <w:tr w:rsidR="0037592C" w:rsidTr="00834BE4">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Failure</w:t>
            </w:r>
          </w:p>
        </w:tc>
        <w:tc>
          <w:tcPr>
            <w:tcW w:w="1710" w:type="dxa"/>
            <w:tcBorders>
              <w:top w:val="single" w:sz="4" w:space="0" w:color="auto"/>
              <w:bottom w:val="single" w:sz="4" w:space="0" w:color="auto"/>
              <w:right w:val="single" w:sz="4" w:space="0" w:color="auto"/>
            </w:tcBorders>
          </w:tcPr>
          <w:p w:rsidR="0037592C" w:rsidRDefault="0037592C" w:rsidP="00C80E5B">
            <w:r>
              <w:t xml:space="preserve">C </w:t>
            </w:r>
            <w:r>
              <w:sym w:font="Wingdings 3" w:char="F022"/>
            </w:r>
            <w:r>
              <w:t xml:space="preserve"> F</w:t>
            </w:r>
          </w:p>
        </w:tc>
        <w:tc>
          <w:tcPr>
            <w:tcW w:w="2160" w:type="dxa"/>
            <w:tcBorders>
              <w:top w:val="single" w:sz="4" w:space="0" w:color="auto"/>
              <w:left w:val="single" w:sz="4" w:space="0" w:color="auto"/>
              <w:bottom w:val="single" w:sz="4" w:space="0" w:color="auto"/>
              <w:right w:val="single" w:sz="4" w:space="0" w:color="auto"/>
            </w:tcBorders>
          </w:tcPr>
          <w:p w:rsidR="0037592C" w:rsidRDefault="0037592C" w:rsidP="00C80E5B">
            <w:r>
              <w:t>2</w:t>
            </w:r>
          </w:p>
        </w:tc>
      </w:tr>
    </w:tbl>
    <w:p w:rsidR="00055F70" w:rsidRPr="008659DE" w:rsidRDefault="00055F70" w:rsidP="00055F70">
      <w:pPr>
        <w:ind w:left="720"/>
        <w:rPr>
          <w:b/>
          <w:sz w:val="20"/>
        </w:rPr>
      </w:pPr>
      <w:r w:rsidRPr="008659DE">
        <w:rPr>
          <w:b/>
          <w:sz w:val="20"/>
        </w:rPr>
        <w:t xml:space="preserve">Table </w:t>
      </w:r>
      <w:r>
        <w:rPr>
          <w:b/>
          <w:sz w:val="20"/>
        </w:rPr>
        <w:t>4</w:t>
      </w:r>
      <w:r w:rsidRPr="008659DE">
        <w:rPr>
          <w:b/>
          <w:sz w:val="20"/>
        </w:rPr>
        <w:t xml:space="preserve">: </w:t>
      </w:r>
      <w:r>
        <w:rPr>
          <w:b/>
          <w:sz w:val="20"/>
        </w:rPr>
        <w:t>Non-Attendance Penalties on Final Grades</w:t>
      </w:r>
    </w:p>
    <w:p w:rsidR="00FF0ED3" w:rsidRDefault="00B20DAE" w:rsidP="002805CD">
      <w:pPr>
        <w:spacing w:after="60"/>
        <w:ind w:left="720"/>
        <w:rPr>
          <w:sz w:val="20"/>
        </w:rPr>
      </w:pPr>
      <w:r w:rsidRPr="00B20DAE">
        <w:rPr>
          <w:sz w:val="20"/>
        </w:rPr>
        <w:t>*</w:t>
      </w:r>
      <w:r>
        <w:rPr>
          <w:sz w:val="20"/>
        </w:rPr>
        <w:t xml:space="preserve"> </w:t>
      </w:r>
      <w:r w:rsidRPr="00B20DAE">
        <w:rPr>
          <w:sz w:val="20"/>
        </w:rPr>
        <w:t xml:space="preserve">This student was technically over the </w:t>
      </w:r>
      <w:r w:rsidR="00AC3783">
        <w:rPr>
          <w:sz w:val="20"/>
        </w:rPr>
        <w:t>absence</w:t>
      </w:r>
      <w:r w:rsidRPr="00B20DAE">
        <w:rPr>
          <w:sz w:val="20"/>
        </w:rPr>
        <w:t xml:space="preserve"> limit </w:t>
      </w:r>
      <w:r>
        <w:rPr>
          <w:sz w:val="20"/>
        </w:rPr>
        <w:t xml:space="preserve">with </w:t>
      </w:r>
      <w:r w:rsidRPr="00B20DAE">
        <w:rPr>
          <w:sz w:val="20"/>
        </w:rPr>
        <w:t xml:space="preserve">11 </w:t>
      </w:r>
      <w:r>
        <w:rPr>
          <w:sz w:val="20"/>
        </w:rPr>
        <w:t>total absences</w:t>
      </w:r>
      <w:r w:rsidRPr="00B20DAE">
        <w:rPr>
          <w:sz w:val="20"/>
        </w:rPr>
        <w:t>, but she was part of the Triage Prog</w:t>
      </w:r>
      <w:r>
        <w:rPr>
          <w:sz w:val="20"/>
        </w:rPr>
        <w:t>ram for many of those absences</w:t>
      </w:r>
      <w:r w:rsidR="00D15A10">
        <w:rPr>
          <w:sz w:val="20"/>
        </w:rPr>
        <w:t xml:space="preserve"> and thus</w:t>
      </w:r>
      <w:r w:rsidR="00F04296">
        <w:rPr>
          <w:sz w:val="20"/>
        </w:rPr>
        <w:t xml:space="preserve"> </w:t>
      </w:r>
      <w:r w:rsidR="00D15A10">
        <w:rPr>
          <w:sz w:val="20"/>
        </w:rPr>
        <w:t xml:space="preserve">had </w:t>
      </w:r>
      <w:r w:rsidR="0025234E">
        <w:rPr>
          <w:sz w:val="20"/>
        </w:rPr>
        <w:t>a number</w:t>
      </w:r>
      <w:r w:rsidR="00437ACD">
        <w:rPr>
          <w:sz w:val="20"/>
        </w:rPr>
        <w:t xml:space="preserve"> of those absences excused</w:t>
      </w:r>
      <w:r>
        <w:rPr>
          <w:sz w:val="20"/>
        </w:rPr>
        <w:t>.</w:t>
      </w:r>
    </w:p>
    <w:p w:rsidR="00535641" w:rsidRDefault="00E61C3D" w:rsidP="00535641">
      <w:r>
        <w:t>More detailed information on attendance and late arrivals can be found in</w:t>
      </w:r>
      <w:r w:rsidR="00AC3783">
        <w:t xml:space="preserve"> </w:t>
      </w:r>
      <w:r w:rsidR="00AC3783" w:rsidRPr="003769AA">
        <w:t>Outcomes</w:t>
      </w:r>
      <w:r w:rsidR="003769AA">
        <w:t xml:space="preserve">, starting on page 11, </w:t>
      </w:r>
      <w:r w:rsidR="00AC3783">
        <w:t>and</w:t>
      </w:r>
      <w:r>
        <w:t xml:space="preserve"> Appendix </w:t>
      </w:r>
      <w:r w:rsidR="002805CD">
        <w:t>1</w:t>
      </w:r>
      <w:r>
        <w:t>.</w:t>
      </w:r>
    </w:p>
    <w:p w:rsidR="002969D8" w:rsidRDefault="002969D8" w:rsidP="002969D8">
      <w:pPr>
        <w:pStyle w:val="Heading2"/>
      </w:pPr>
      <w:bookmarkStart w:id="9" w:name="_Toc283899820"/>
      <w:r>
        <w:lastRenderedPageBreak/>
        <w:t>ENGL 105 Data</w:t>
      </w:r>
      <w:bookmarkEnd w:id="9"/>
    </w:p>
    <w:p w:rsidR="002969D8" w:rsidRDefault="002969D8" w:rsidP="002969D8">
      <w:pPr>
        <w:spacing w:after="60"/>
      </w:pPr>
      <w:r>
        <w:t xml:space="preserve">This report also contains some MyWritingLab data that was generously submitted by a number of professors teaching sections of English 105, Introduction to College Writing: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90"/>
        <w:gridCol w:w="2160"/>
      </w:tblGrid>
      <w:tr w:rsidR="002969D8" w:rsidTr="002969D8">
        <w:tc>
          <w:tcPr>
            <w:tcW w:w="2250" w:type="dxa"/>
            <w:tcBorders>
              <w:top w:val="single" w:sz="4" w:space="0" w:color="auto"/>
              <w:left w:val="single" w:sz="4" w:space="0" w:color="auto"/>
              <w:bottom w:val="single" w:sz="4" w:space="0" w:color="auto"/>
            </w:tcBorders>
          </w:tcPr>
          <w:p w:rsidR="002969D8" w:rsidRDefault="002969D8" w:rsidP="002969D8">
            <w:r>
              <w:t>Professor</w:t>
            </w:r>
          </w:p>
        </w:tc>
        <w:tc>
          <w:tcPr>
            <w:tcW w:w="990" w:type="dxa"/>
            <w:tcBorders>
              <w:top w:val="single" w:sz="4" w:space="0" w:color="auto"/>
              <w:bottom w:val="single" w:sz="4" w:space="0" w:color="auto"/>
            </w:tcBorders>
          </w:tcPr>
          <w:p w:rsidR="002969D8" w:rsidRDefault="002969D8" w:rsidP="002969D8">
            <w:r>
              <w:t>Section</w:t>
            </w:r>
          </w:p>
        </w:tc>
        <w:tc>
          <w:tcPr>
            <w:tcW w:w="2160" w:type="dxa"/>
            <w:tcBorders>
              <w:top w:val="single" w:sz="4" w:space="0" w:color="auto"/>
              <w:bottom w:val="single" w:sz="4" w:space="0" w:color="auto"/>
              <w:right w:val="single" w:sz="4" w:space="0" w:color="auto"/>
            </w:tcBorders>
          </w:tcPr>
          <w:p w:rsidR="002969D8" w:rsidRDefault="002969D8" w:rsidP="002969D8">
            <w:r>
              <w:t>Number of Students</w:t>
            </w:r>
          </w:p>
        </w:tc>
      </w:tr>
      <w:tr w:rsidR="002969D8" w:rsidTr="002969D8">
        <w:tc>
          <w:tcPr>
            <w:tcW w:w="2250" w:type="dxa"/>
            <w:tcBorders>
              <w:top w:val="single" w:sz="4" w:space="0" w:color="auto"/>
              <w:left w:val="single" w:sz="4" w:space="0" w:color="auto"/>
            </w:tcBorders>
          </w:tcPr>
          <w:p w:rsidR="002969D8" w:rsidRDefault="002969D8" w:rsidP="002969D8">
            <w:r>
              <w:t>Wendy Thorbjornsen</w:t>
            </w:r>
          </w:p>
        </w:tc>
        <w:tc>
          <w:tcPr>
            <w:tcW w:w="990" w:type="dxa"/>
            <w:tcBorders>
              <w:top w:val="single" w:sz="4" w:space="0" w:color="auto"/>
            </w:tcBorders>
          </w:tcPr>
          <w:p w:rsidR="002969D8" w:rsidRDefault="002969D8" w:rsidP="002969D8">
            <w:r>
              <w:t>2</w:t>
            </w:r>
          </w:p>
        </w:tc>
        <w:tc>
          <w:tcPr>
            <w:tcW w:w="2160" w:type="dxa"/>
            <w:tcBorders>
              <w:top w:val="single" w:sz="4" w:space="0" w:color="auto"/>
              <w:right w:val="single" w:sz="4" w:space="0" w:color="auto"/>
            </w:tcBorders>
          </w:tcPr>
          <w:p w:rsidR="002969D8" w:rsidRDefault="002969D8" w:rsidP="002969D8">
            <w:r>
              <w:t>15</w:t>
            </w:r>
          </w:p>
        </w:tc>
      </w:tr>
      <w:tr w:rsidR="002969D8" w:rsidTr="002969D8">
        <w:tc>
          <w:tcPr>
            <w:tcW w:w="2250" w:type="dxa"/>
            <w:tcBorders>
              <w:left w:val="single" w:sz="4" w:space="0" w:color="auto"/>
            </w:tcBorders>
          </w:tcPr>
          <w:p w:rsidR="002969D8" w:rsidRDefault="002969D8" w:rsidP="002969D8">
            <w:r>
              <w:t>Joseph Bueter</w:t>
            </w:r>
          </w:p>
        </w:tc>
        <w:tc>
          <w:tcPr>
            <w:tcW w:w="990" w:type="dxa"/>
          </w:tcPr>
          <w:p w:rsidR="002969D8" w:rsidRDefault="002969D8" w:rsidP="002969D8">
            <w:r>
              <w:t>5</w:t>
            </w:r>
          </w:p>
        </w:tc>
        <w:tc>
          <w:tcPr>
            <w:tcW w:w="2160" w:type="dxa"/>
            <w:tcBorders>
              <w:right w:val="single" w:sz="4" w:space="0" w:color="auto"/>
            </w:tcBorders>
          </w:tcPr>
          <w:p w:rsidR="002969D8" w:rsidRDefault="002969D8" w:rsidP="002969D8">
            <w:r>
              <w:t>8</w:t>
            </w:r>
          </w:p>
        </w:tc>
      </w:tr>
      <w:tr w:rsidR="002969D8" w:rsidTr="002969D8">
        <w:tc>
          <w:tcPr>
            <w:tcW w:w="2250" w:type="dxa"/>
            <w:tcBorders>
              <w:left w:val="single" w:sz="4" w:space="0" w:color="auto"/>
            </w:tcBorders>
          </w:tcPr>
          <w:p w:rsidR="002969D8" w:rsidRDefault="002969D8" w:rsidP="002969D8">
            <w:r>
              <w:t>Alison McMonagle</w:t>
            </w:r>
          </w:p>
        </w:tc>
        <w:tc>
          <w:tcPr>
            <w:tcW w:w="990" w:type="dxa"/>
          </w:tcPr>
          <w:p w:rsidR="002969D8" w:rsidRDefault="002969D8" w:rsidP="002969D8">
            <w:r>
              <w:t>6</w:t>
            </w:r>
          </w:p>
        </w:tc>
        <w:tc>
          <w:tcPr>
            <w:tcW w:w="2160" w:type="dxa"/>
            <w:tcBorders>
              <w:right w:val="single" w:sz="4" w:space="0" w:color="auto"/>
            </w:tcBorders>
          </w:tcPr>
          <w:p w:rsidR="002969D8" w:rsidRDefault="002969D8" w:rsidP="002969D8">
            <w:r>
              <w:t>14</w:t>
            </w:r>
          </w:p>
        </w:tc>
      </w:tr>
      <w:tr w:rsidR="002969D8" w:rsidTr="002969D8">
        <w:tc>
          <w:tcPr>
            <w:tcW w:w="2250" w:type="dxa"/>
            <w:tcBorders>
              <w:left w:val="single" w:sz="4" w:space="0" w:color="auto"/>
            </w:tcBorders>
          </w:tcPr>
          <w:p w:rsidR="002969D8" w:rsidRDefault="002969D8" w:rsidP="002969D8">
            <w:r>
              <w:t>Stacy Nall</w:t>
            </w:r>
          </w:p>
        </w:tc>
        <w:tc>
          <w:tcPr>
            <w:tcW w:w="990" w:type="dxa"/>
          </w:tcPr>
          <w:p w:rsidR="002969D8" w:rsidRDefault="002969D8" w:rsidP="002969D8">
            <w:r>
              <w:t>7</w:t>
            </w:r>
          </w:p>
        </w:tc>
        <w:tc>
          <w:tcPr>
            <w:tcW w:w="2160" w:type="dxa"/>
            <w:tcBorders>
              <w:right w:val="single" w:sz="4" w:space="0" w:color="auto"/>
            </w:tcBorders>
          </w:tcPr>
          <w:p w:rsidR="002969D8" w:rsidRDefault="002969D8" w:rsidP="002969D8">
            <w:r>
              <w:t>11</w:t>
            </w:r>
          </w:p>
        </w:tc>
      </w:tr>
      <w:tr w:rsidR="002969D8" w:rsidTr="002969D8">
        <w:tc>
          <w:tcPr>
            <w:tcW w:w="2250" w:type="dxa"/>
            <w:tcBorders>
              <w:left w:val="single" w:sz="4" w:space="0" w:color="auto"/>
            </w:tcBorders>
          </w:tcPr>
          <w:p w:rsidR="002969D8" w:rsidRDefault="002969D8" w:rsidP="002969D8">
            <w:r>
              <w:t>Alison McMonagle</w:t>
            </w:r>
          </w:p>
        </w:tc>
        <w:tc>
          <w:tcPr>
            <w:tcW w:w="990" w:type="dxa"/>
          </w:tcPr>
          <w:p w:rsidR="002969D8" w:rsidRDefault="002969D8" w:rsidP="002969D8">
            <w:r>
              <w:t>8</w:t>
            </w:r>
          </w:p>
        </w:tc>
        <w:tc>
          <w:tcPr>
            <w:tcW w:w="2160" w:type="dxa"/>
            <w:tcBorders>
              <w:right w:val="single" w:sz="4" w:space="0" w:color="auto"/>
            </w:tcBorders>
          </w:tcPr>
          <w:p w:rsidR="002969D8" w:rsidRDefault="002969D8" w:rsidP="002969D8">
            <w:r>
              <w:t>15</w:t>
            </w:r>
          </w:p>
        </w:tc>
      </w:tr>
      <w:tr w:rsidR="002969D8" w:rsidTr="002969D8">
        <w:tc>
          <w:tcPr>
            <w:tcW w:w="2250" w:type="dxa"/>
            <w:tcBorders>
              <w:left w:val="single" w:sz="4" w:space="0" w:color="auto"/>
            </w:tcBorders>
          </w:tcPr>
          <w:p w:rsidR="002969D8" w:rsidRDefault="002969D8" w:rsidP="002969D8">
            <w:r>
              <w:t>Stacy Nall</w:t>
            </w:r>
          </w:p>
        </w:tc>
        <w:tc>
          <w:tcPr>
            <w:tcW w:w="990" w:type="dxa"/>
          </w:tcPr>
          <w:p w:rsidR="002969D8" w:rsidRDefault="002969D8" w:rsidP="002969D8">
            <w:r>
              <w:t>9</w:t>
            </w:r>
          </w:p>
        </w:tc>
        <w:tc>
          <w:tcPr>
            <w:tcW w:w="2160" w:type="dxa"/>
            <w:tcBorders>
              <w:right w:val="single" w:sz="4" w:space="0" w:color="auto"/>
            </w:tcBorders>
          </w:tcPr>
          <w:p w:rsidR="002969D8" w:rsidRDefault="002969D8" w:rsidP="002969D8">
            <w:r>
              <w:t>15</w:t>
            </w:r>
          </w:p>
        </w:tc>
      </w:tr>
      <w:tr w:rsidR="002969D8" w:rsidTr="002969D8">
        <w:tc>
          <w:tcPr>
            <w:tcW w:w="2250" w:type="dxa"/>
            <w:tcBorders>
              <w:left w:val="single" w:sz="4" w:space="0" w:color="auto"/>
              <w:bottom w:val="single" w:sz="4" w:space="0" w:color="auto"/>
            </w:tcBorders>
          </w:tcPr>
          <w:p w:rsidR="002969D8" w:rsidRDefault="002969D8" w:rsidP="002969D8">
            <w:r>
              <w:t>Joseph Bueter</w:t>
            </w:r>
          </w:p>
        </w:tc>
        <w:tc>
          <w:tcPr>
            <w:tcW w:w="990" w:type="dxa"/>
            <w:tcBorders>
              <w:bottom w:val="single" w:sz="4" w:space="0" w:color="auto"/>
            </w:tcBorders>
          </w:tcPr>
          <w:p w:rsidR="002969D8" w:rsidRDefault="002969D8" w:rsidP="002969D8">
            <w:r>
              <w:t>11</w:t>
            </w:r>
          </w:p>
        </w:tc>
        <w:tc>
          <w:tcPr>
            <w:tcW w:w="2160" w:type="dxa"/>
            <w:tcBorders>
              <w:bottom w:val="single" w:sz="4" w:space="0" w:color="auto"/>
              <w:right w:val="single" w:sz="4" w:space="0" w:color="auto"/>
            </w:tcBorders>
          </w:tcPr>
          <w:p w:rsidR="002969D8" w:rsidRDefault="002969D8" w:rsidP="002969D8">
            <w:r>
              <w:t>13</w:t>
            </w:r>
          </w:p>
        </w:tc>
      </w:tr>
    </w:tbl>
    <w:p w:rsidR="002969D8" w:rsidRPr="008659DE" w:rsidRDefault="002969D8" w:rsidP="002969D8">
      <w:pPr>
        <w:spacing w:after="60"/>
        <w:ind w:left="720"/>
        <w:rPr>
          <w:b/>
          <w:sz w:val="20"/>
        </w:rPr>
      </w:pPr>
      <w:r w:rsidRPr="008659DE">
        <w:rPr>
          <w:b/>
          <w:sz w:val="20"/>
        </w:rPr>
        <w:t xml:space="preserve">Table 1: MyWritingLab Additional Data </w:t>
      </w:r>
      <w:r>
        <w:rPr>
          <w:b/>
          <w:sz w:val="20"/>
        </w:rPr>
        <w:t>Sources and Sample Sizes</w:t>
      </w:r>
    </w:p>
    <w:p w:rsidR="002969D8" w:rsidRDefault="002969D8" w:rsidP="002969D8">
      <w:r>
        <w:t>MyWritingLab data from these 7 sections combine to include another 91 students in the sample set.</w:t>
      </w:r>
    </w:p>
    <w:p w:rsidR="002969D8" w:rsidRDefault="002969D8" w:rsidP="002969D8"/>
    <w:p w:rsidR="002969D8" w:rsidRPr="00C52FA0" w:rsidRDefault="002969D8" w:rsidP="002969D8">
      <w:r>
        <w:t xml:space="preserve">It is important to note that these </w:t>
      </w:r>
      <w:r w:rsidR="00644C58">
        <w:t>4 instructors</w:t>
      </w:r>
      <w:r>
        <w:t xml:space="preserve"> used vastly different syllabi.  (See Appendix </w:t>
      </w:r>
      <w:r w:rsidR="00916D73">
        <w:t>8</w:t>
      </w:r>
      <w:r>
        <w:t xml:space="preserve"> for the </w:t>
      </w:r>
      <w:r w:rsidR="00440CEC">
        <w:t xml:space="preserve">texts of the </w:t>
      </w:r>
      <w:r>
        <w:t>4 ENGL 105 syllabi that were</w:t>
      </w:r>
      <w:r w:rsidR="00440CEC">
        <w:t xml:space="preserve"> submitted to Faculty Services</w:t>
      </w:r>
      <w:r w:rsidR="00916D73" w:rsidRPr="00916D73">
        <w:t xml:space="preserve"> </w:t>
      </w:r>
      <w:r w:rsidR="00916D73">
        <w:t>by these professors</w:t>
      </w:r>
      <w:r w:rsidR="00440CEC">
        <w:t xml:space="preserve">: </w:t>
      </w:r>
      <w:r>
        <w:t>Wendy Thorbjornsen, Sch</w:t>
      </w:r>
      <w:r w:rsidR="00644C58">
        <w:t>uyler Esprit, Jo</w:t>
      </w:r>
      <w:r w:rsidR="00576AAB">
        <w:t>s</w:t>
      </w:r>
      <w:r w:rsidR="00644C58">
        <w:t>e</w:t>
      </w:r>
      <w:r w:rsidR="00576AAB">
        <w:t>ph</w:t>
      </w:r>
      <w:r w:rsidR="00644C58">
        <w:t xml:space="preserve"> Bueter, and Jarvis Slacks.)  </w:t>
      </w:r>
      <w:r w:rsidR="00916D73">
        <w:t>Because ENGL 105 is not yet standardized, t</w:t>
      </w:r>
      <w:r w:rsidR="00644C58">
        <w:t>hese syllabi differed in the number of major assignments, the types of major assignments, the weights assigned to each assignment, the approach</w:t>
      </w:r>
      <w:r w:rsidR="00440CEC">
        <w:t>es</w:t>
      </w:r>
      <w:r w:rsidR="00644C58">
        <w:t xml:space="preserve"> </w:t>
      </w:r>
      <w:r w:rsidR="00440CEC">
        <w:t>for incorporating</w:t>
      </w:r>
      <w:r w:rsidR="00644C58">
        <w:t xml:space="preserve"> MyWritingLab, and </w:t>
      </w:r>
      <w:r w:rsidR="00440CEC">
        <w:t xml:space="preserve">the </w:t>
      </w:r>
      <w:r w:rsidR="00644C58">
        <w:t>stated</w:t>
      </w:r>
      <w:r w:rsidR="00B66A3F">
        <w:t xml:space="preserve"> Course Descriptions,</w:t>
      </w:r>
      <w:r w:rsidR="00644C58">
        <w:t xml:space="preserve"> Goals</w:t>
      </w:r>
      <w:r w:rsidR="00B66A3F">
        <w:t>,</w:t>
      </w:r>
      <w:r w:rsidR="00644C58">
        <w:t xml:space="preserve"> and Objectives.  Despite these differences, however, the sample set </w:t>
      </w:r>
      <w:r w:rsidR="00440CEC">
        <w:t xml:space="preserve">from these ENGL 105 courses </w:t>
      </w:r>
      <w:r w:rsidR="00644C58">
        <w:t>is stil</w:t>
      </w:r>
      <w:r w:rsidR="00440CEC">
        <w:t>l usable for the current report; its trends indicate that the 91 students represent a reliable sample of the general ENGL 105 population.</w:t>
      </w:r>
    </w:p>
    <w:p w:rsidR="007744A9" w:rsidRPr="006D191D" w:rsidRDefault="004A5DE4" w:rsidP="006D191D">
      <w:pPr>
        <w:pStyle w:val="Heading1"/>
      </w:pPr>
      <w:bookmarkStart w:id="10" w:name="_Toc283899821"/>
      <w:r>
        <w:t>Pre- and Post-</w:t>
      </w:r>
      <w:r w:rsidR="007744A9" w:rsidRPr="006D191D">
        <w:t>Testing</w:t>
      </w:r>
      <w:bookmarkEnd w:id="10"/>
    </w:p>
    <w:p w:rsidR="007744A9" w:rsidRPr="006D191D" w:rsidRDefault="007744A9" w:rsidP="006D191D">
      <w:pPr>
        <w:pStyle w:val="Heading2"/>
      </w:pPr>
      <w:bookmarkStart w:id="11" w:name="_Toc283899822"/>
      <w:r w:rsidRPr="006D191D">
        <w:t>Pre-Testing</w:t>
      </w:r>
      <w:bookmarkEnd w:id="11"/>
    </w:p>
    <w:p w:rsidR="007744A9" w:rsidRDefault="007744A9" w:rsidP="006D191D">
      <w:pPr>
        <w:pStyle w:val="Heading3"/>
      </w:pPr>
      <w:bookmarkStart w:id="12" w:name="_Toc283899823"/>
      <w:r w:rsidRPr="006D191D">
        <w:t>Accuplacer</w:t>
      </w:r>
      <w:bookmarkEnd w:id="12"/>
    </w:p>
    <w:p w:rsidR="00D5118F" w:rsidRDefault="0025234E" w:rsidP="00D5118F">
      <w:r>
        <w:t>All but 2</w:t>
      </w:r>
      <w:r w:rsidR="00D5118F">
        <w:t xml:space="preserve"> student</w:t>
      </w:r>
      <w:r>
        <w:t>s</w:t>
      </w:r>
      <w:r w:rsidR="00D5118F">
        <w:t xml:space="preserve"> completed the Accuplacer </w:t>
      </w:r>
      <w:r w:rsidR="00D0226E">
        <w:t>placement essay test</w:t>
      </w:r>
      <w:r w:rsidR="00D5118F">
        <w:t xml:space="preserve"> as administered b</w:t>
      </w:r>
      <w:r w:rsidR="0031459E">
        <w:t>y Academic Support Services.  O</w:t>
      </w:r>
      <w:r w:rsidR="00D5118F">
        <w:t>ne</w:t>
      </w:r>
      <w:r w:rsidR="0031459E">
        <w:t xml:space="preserve"> of those</w:t>
      </w:r>
      <w:r w:rsidR="00D5118F">
        <w:t xml:space="preserve"> student</w:t>
      </w:r>
      <w:r w:rsidR="0031459E">
        <w:t>s</w:t>
      </w:r>
      <w:r w:rsidR="00D5118F">
        <w:t xml:space="preserve"> initially registered as a School of Professional Studies entrant and therefore did not complete that portion of the</w:t>
      </w:r>
      <w:r w:rsidR="0031459E">
        <w:t xml:space="preserve"> test.  I do not have an explanation for the second student.</w:t>
      </w:r>
    </w:p>
    <w:p w:rsidR="00D5118F" w:rsidRDefault="00D5118F" w:rsidP="00D5118F"/>
    <w:p w:rsidR="00D5118F" w:rsidRDefault="00D0226E" w:rsidP="00D5118F">
      <w:r>
        <w:t xml:space="preserve">During the summer, the other </w:t>
      </w:r>
      <w:r w:rsidR="003F510C">
        <w:t>Writing Specialist</w:t>
      </w:r>
      <w:r>
        <w:t>, Beverly Metcalf, the interim CAS advisor, Rewa Burnham, and I blindly read a set of 40 Accuplacer essays</w:t>
      </w:r>
      <w:r w:rsidR="0031459E">
        <w:t xml:space="preserve"> written by incoming CAS students</w:t>
      </w:r>
      <w:r>
        <w:t xml:space="preserve"> to see how our placement of students using the newly reworked English </w:t>
      </w:r>
      <w:r w:rsidRPr="00762AA3">
        <w:t>Program</w:t>
      </w:r>
      <w:r>
        <w:t xml:space="preserve"> Rubric for CAS Composition Essays </w:t>
      </w:r>
      <w:r w:rsidR="0031459E">
        <w:t xml:space="preserve">(See Appendix </w:t>
      </w:r>
      <w:r w:rsidR="00EE0968">
        <w:t>2</w:t>
      </w:r>
      <w:r w:rsidR="0031459E">
        <w:t xml:space="preserve">) </w:t>
      </w:r>
      <w:r>
        <w:t xml:space="preserve">compared to </w:t>
      </w:r>
      <w:r w:rsidR="00AC3783">
        <w:t xml:space="preserve">the cut scores based on </w:t>
      </w:r>
      <w:r>
        <w:t xml:space="preserve">Accuplacer’s computer-generated scores.  </w:t>
      </w:r>
      <w:r w:rsidR="00AC0679">
        <w:t>A comparison of our scores demonstrated that Accuplacer is</w:t>
      </w:r>
      <w:r>
        <w:t xml:space="preserve"> </w:t>
      </w:r>
      <w:r w:rsidR="00AC0679">
        <w:t>a fairly reliable tool for writing placement.</w:t>
      </w:r>
    </w:p>
    <w:p w:rsidR="007F548A" w:rsidRDefault="007F548A" w:rsidP="00D5118F"/>
    <w:p w:rsidR="007F548A" w:rsidRDefault="007F548A" w:rsidP="00071338">
      <w:pPr>
        <w:spacing w:after="60"/>
      </w:pPr>
      <w:r>
        <w:t xml:space="preserve">However, advising based on those scores apparently did not </w:t>
      </w:r>
      <w:r w:rsidR="0031459E">
        <w:t xml:space="preserve">fully </w:t>
      </w:r>
      <w:r>
        <w:t xml:space="preserve">follow the new cut scores.  </w:t>
      </w:r>
      <w:r w:rsidR="00A90581">
        <w:t xml:space="preserve">Accuplacer scores were supposed to </w:t>
      </w:r>
      <w:r w:rsidR="00AC3783">
        <w:t xml:space="preserve">be used </w:t>
      </w:r>
      <w:r w:rsidR="00EE0968">
        <w:t>so that</w:t>
      </w:r>
      <w:r w:rsidR="00AC3783">
        <w:t xml:space="preserve"> </w:t>
      </w:r>
      <w:r w:rsidR="00E5105C">
        <w:t>score</w:t>
      </w:r>
      <w:r w:rsidR="00AC3783">
        <w:t>s</w:t>
      </w:r>
      <w:r w:rsidR="00E5105C">
        <w:t xml:space="preserve"> fro</w:t>
      </w:r>
      <w:r w:rsidR="00AC3783">
        <w:t xml:space="preserve">m 0-4 placed students in 105S, </w:t>
      </w:r>
      <w:r w:rsidR="00E5105C">
        <w:t>score</w:t>
      </w:r>
      <w:r w:rsidR="00AC3783">
        <w:t>s</w:t>
      </w:r>
      <w:r w:rsidR="00E5105C">
        <w:t xml:space="preserve"> from 5-7 placed them in 105, and those 8 and over placed students directly into 107.  My sections, however, broke down as follows:</w:t>
      </w:r>
    </w:p>
    <w:p w:rsidR="00440CEC" w:rsidRDefault="00440CEC" w:rsidP="00071338">
      <w:pPr>
        <w:spacing w:after="60"/>
      </w:pPr>
    </w:p>
    <w:tbl>
      <w:tblPr>
        <w:tblStyle w:val="TableGrid"/>
        <w:tblW w:w="405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tblGrid>
      <w:tr w:rsidR="00E5105C" w:rsidTr="0031459E">
        <w:tc>
          <w:tcPr>
            <w:tcW w:w="1890" w:type="dxa"/>
            <w:tcBorders>
              <w:top w:val="single" w:sz="4" w:space="0" w:color="auto"/>
              <w:left w:val="single" w:sz="4" w:space="0" w:color="auto"/>
              <w:bottom w:val="single" w:sz="4" w:space="0" w:color="auto"/>
            </w:tcBorders>
          </w:tcPr>
          <w:p w:rsidR="00E5105C" w:rsidRDefault="0031459E" w:rsidP="00D5118F">
            <w:r>
              <w:lastRenderedPageBreak/>
              <w:t xml:space="preserve">Accuplacer </w:t>
            </w:r>
            <w:r w:rsidR="00E5105C">
              <w:t>Score</w:t>
            </w:r>
          </w:p>
        </w:tc>
        <w:tc>
          <w:tcPr>
            <w:tcW w:w="2160" w:type="dxa"/>
            <w:tcBorders>
              <w:top w:val="single" w:sz="4" w:space="0" w:color="auto"/>
              <w:bottom w:val="single" w:sz="4" w:space="0" w:color="auto"/>
              <w:right w:val="single" w:sz="4" w:space="0" w:color="auto"/>
            </w:tcBorders>
          </w:tcPr>
          <w:p w:rsidR="00E5105C" w:rsidRDefault="00E5105C" w:rsidP="00D5118F">
            <w:r>
              <w:t>Number of Students</w:t>
            </w:r>
          </w:p>
        </w:tc>
      </w:tr>
      <w:tr w:rsidR="00E5105C" w:rsidTr="0031459E">
        <w:tc>
          <w:tcPr>
            <w:tcW w:w="1890" w:type="dxa"/>
            <w:tcBorders>
              <w:top w:val="single" w:sz="4" w:space="0" w:color="auto"/>
              <w:left w:val="single" w:sz="4" w:space="0" w:color="auto"/>
            </w:tcBorders>
          </w:tcPr>
          <w:p w:rsidR="00E5105C" w:rsidRDefault="00E5105C" w:rsidP="00D5118F">
            <w:r>
              <w:t>0</w:t>
            </w:r>
          </w:p>
        </w:tc>
        <w:tc>
          <w:tcPr>
            <w:tcW w:w="2160" w:type="dxa"/>
            <w:tcBorders>
              <w:top w:val="single" w:sz="4" w:space="0" w:color="auto"/>
              <w:right w:val="single" w:sz="4" w:space="0" w:color="auto"/>
            </w:tcBorders>
          </w:tcPr>
          <w:p w:rsidR="00E5105C" w:rsidRDefault="00B278E5" w:rsidP="00D5118F">
            <w:r>
              <w:t>4</w:t>
            </w:r>
          </w:p>
        </w:tc>
      </w:tr>
      <w:tr w:rsidR="00E5105C" w:rsidTr="0031459E">
        <w:tc>
          <w:tcPr>
            <w:tcW w:w="1890" w:type="dxa"/>
            <w:tcBorders>
              <w:left w:val="single" w:sz="4" w:space="0" w:color="auto"/>
            </w:tcBorders>
          </w:tcPr>
          <w:p w:rsidR="00E5105C" w:rsidRDefault="00E5105C" w:rsidP="00D5118F">
            <w:r>
              <w:t>1</w:t>
            </w:r>
          </w:p>
        </w:tc>
        <w:tc>
          <w:tcPr>
            <w:tcW w:w="2160" w:type="dxa"/>
            <w:tcBorders>
              <w:right w:val="single" w:sz="4" w:space="0" w:color="auto"/>
            </w:tcBorders>
          </w:tcPr>
          <w:p w:rsidR="00E5105C" w:rsidRDefault="00B278E5" w:rsidP="00D5118F">
            <w:r>
              <w:t>1</w:t>
            </w:r>
          </w:p>
        </w:tc>
      </w:tr>
      <w:tr w:rsidR="00E5105C" w:rsidTr="0031459E">
        <w:tc>
          <w:tcPr>
            <w:tcW w:w="1890" w:type="dxa"/>
            <w:tcBorders>
              <w:left w:val="single" w:sz="4" w:space="0" w:color="auto"/>
            </w:tcBorders>
          </w:tcPr>
          <w:p w:rsidR="00E5105C" w:rsidRDefault="00E5105C" w:rsidP="00D5118F">
            <w:r>
              <w:t>2</w:t>
            </w:r>
          </w:p>
        </w:tc>
        <w:tc>
          <w:tcPr>
            <w:tcW w:w="2160" w:type="dxa"/>
            <w:tcBorders>
              <w:right w:val="single" w:sz="4" w:space="0" w:color="auto"/>
            </w:tcBorders>
          </w:tcPr>
          <w:p w:rsidR="00E5105C" w:rsidRDefault="00E5105C" w:rsidP="00D5118F">
            <w:r>
              <w:t>2</w:t>
            </w:r>
          </w:p>
        </w:tc>
      </w:tr>
      <w:tr w:rsidR="00E5105C" w:rsidTr="0031459E">
        <w:tc>
          <w:tcPr>
            <w:tcW w:w="1890" w:type="dxa"/>
            <w:tcBorders>
              <w:left w:val="single" w:sz="4" w:space="0" w:color="auto"/>
            </w:tcBorders>
          </w:tcPr>
          <w:p w:rsidR="00E5105C" w:rsidRDefault="00E5105C" w:rsidP="00D5118F">
            <w:r>
              <w:t>3</w:t>
            </w:r>
          </w:p>
        </w:tc>
        <w:tc>
          <w:tcPr>
            <w:tcW w:w="2160" w:type="dxa"/>
            <w:tcBorders>
              <w:right w:val="single" w:sz="4" w:space="0" w:color="auto"/>
            </w:tcBorders>
          </w:tcPr>
          <w:p w:rsidR="00E5105C" w:rsidRDefault="00E5105C" w:rsidP="00D5118F">
            <w:r>
              <w:t>7</w:t>
            </w:r>
          </w:p>
        </w:tc>
      </w:tr>
      <w:tr w:rsidR="00E5105C" w:rsidTr="0031459E">
        <w:tc>
          <w:tcPr>
            <w:tcW w:w="1890" w:type="dxa"/>
            <w:tcBorders>
              <w:left w:val="single" w:sz="4" w:space="0" w:color="auto"/>
              <w:bottom w:val="single" w:sz="4" w:space="0" w:color="auto"/>
            </w:tcBorders>
          </w:tcPr>
          <w:p w:rsidR="00E5105C" w:rsidRDefault="00E5105C" w:rsidP="00D5118F">
            <w:r>
              <w:t>4</w:t>
            </w:r>
          </w:p>
        </w:tc>
        <w:tc>
          <w:tcPr>
            <w:tcW w:w="2160" w:type="dxa"/>
            <w:tcBorders>
              <w:bottom w:val="single" w:sz="4" w:space="0" w:color="auto"/>
              <w:right w:val="single" w:sz="4" w:space="0" w:color="auto"/>
            </w:tcBorders>
          </w:tcPr>
          <w:p w:rsidR="00E5105C" w:rsidRDefault="00B278E5" w:rsidP="00D5118F">
            <w:r>
              <w:t>30</w:t>
            </w:r>
          </w:p>
        </w:tc>
      </w:tr>
      <w:tr w:rsidR="00E5105C" w:rsidTr="0031459E">
        <w:tc>
          <w:tcPr>
            <w:tcW w:w="1890" w:type="dxa"/>
            <w:tcBorders>
              <w:top w:val="single" w:sz="4" w:space="0" w:color="auto"/>
              <w:left w:val="single" w:sz="4" w:space="0" w:color="auto"/>
            </w:tcBorders>
          </w:tcPr>
          <w:p w:rsidR="00E5105C" w:rsidRDefault="00E5105C" w:rsidP="00D5118F">
            <w:r>
              <w:t>5</w:t>
            </w:r>
          </w:p>
        </w:tc>
        <w:tc>
          <w:tcPr>
            <w:tcW w:w="2160" w:type="dxa"/>
            <w:tcBorders>
              <w:top w:val="single" w:sz="4" w:space="0" w:color="auto"/>
              <w:right w:val="single" w:sz="4" w:space="0" w:color="auto"/>
            </w:tcBorders>
          </w:tcPr>
          <w:p w:rsidR="00B278E5" w:rsidRDefault="00B278E5" w:rsidP="00D5118F">
            <w:r>
              <w:t>6</w:t>
            </w:r>
          </w:p>
        </w:tc>
      </w:tr>
      <w:tr w:rsidR="00E5105C" w:rsidTr="0031459E">
        <w:tc>
          <w:tcPr>
            <w:tcW w:w="1890" w:type="dxa"/>
            <w:tcBorders>
              <w:left w:val="single" w:sz="4" w:space="0" w:color="auto"/>
              <w:bottom w:val="single" w:sz="4" w:space="0" w:color="auto"/>
            </w:tcBorders>
          </w:tcPr>
          <w:p w:rsidR="00E5105C" w:rsidRDefault="00E5105C" w:rsidP="00D5118F">
            <w:r>
              <w:t>6</w:t>
            </w:r>
          </w:p>
        </w:tc>
        <w:tc>
          <w:tcPr>
            <w:tcW w:w="2160" w:type="dxa"/>
            <w:tcBorders>
              <w:bottom w:val="single" w:sz="4" w:space="0" w:color="auto"/>
              <w:right w:val="single" w:sz="4" w:space="0" w:color="auto"/>
            </w:tcBorders>
          </w:tcPr>
          <w:p w:rsidR="00E5105C" w:rsidRDefault="00E5105C" w:rsidP="00D5118F">
            <w:r>
              <w:t>1</w:t>
            </w:r>
          </w:p>
        </w:tc>
      </w:tr>
    </w:tbl>
    <w:p w:rsidR="00834BE4" w:rsidRPr="008659DE" w:rsidRDefault="00834BE4" w:rsidP="00834BE4">
      <w:pPr>
        <w:ind w:left="720"/>
        <w:rPr>
          <w:b/>
          <w:sz w:val="20"/>
        </w:rPr>
      </w:pPr>
      <w:r w:rsidRPr="008659DE">
        <w:rPr>
          <w:b/>
          <w:sz w:val="20"/>
        </w:rPr>
        <w:t xml:space="preserve">Table </w:t>
      </w:r>
      <w:r>
        <w:rPr>
          <w:b/>
          <w:sz w:val="20"/>
        </w:rPr>
        <w:t>5</w:t>
      </w:r>
      <w:r w:rsidRPr="008659DE">
        <w:rPr>
          <w:b/>
          <w:sz w:val="20"/>
        </w:rPr>
        <w:t xml:space="preserve">: </w:t>
      </w:r>
      <w:r>
        <w:rPr>
          <w:b/>
          <w:sz w:val="20"/>
        </w:rPr>
        <w:t>Accuplacer Scores</w:t>
      </w:r>
      <w:r w:rsidR="0031459E">
        <w:rPr>
          <w:b/>
          <w:sz w:val="20"/>
        </w:rPr>
        <w:t xml:space="preserve"> for ENGL 105S</w:t>
      </w:r>
    </w:p>
    <w:p w:rsidR="00EE0968" w:rsidRDefault="00EE0968" w:rsidP="00B66A3F"/>
    <w:p w:rsidR="003A0F82" w:rsidRDefault="003A0F82" w:rsidP="00071338">
      <w:pPr>
        <w:spacing w:after="60"/>
      </w:pPr>
      <w:r>
        <w:t xml:space="preserve">I therefore had 7 students (those who scored a 5 or 6 on Accuplacer) who technically should have been placed in ENGL 105 rather than ENGL 105S.  </w:t>
      </w:r>
      <w:r w:rsidR="007C1C70">
        <w:t>Some of these students may have been placed in ENGL 105S because of their concomitant place</w:t>
      </w:r>
      <w:r w:rsidR="00801577">
        <w:t>ment in MATH 101S and CRS 101S</w:t>
      </w:r>
      <w:r w:rsidR="0031459E">
        <w:t>, which are also 4-credit classes</w:t>
      </w:r>
      <w:r w:rsidR="00801577">
        <w:t>.</w:t>
      </w:r>
      <w:r w:rsidR="007C1C70">
        <w:t xml:space="preserve">  </w:t>
      </w:r>
      <w:r w:rsidR="00F61C7C">
        <w:t>Furthermore, t</w:t>
      </w:r>
      <w:r w:rsidR="00801577">
        <w:t xml:space="preserve">hese 7 students’ final grades </w:t>
      </w:r>
      <w:r w:rsidR="0031459E">
        <w:t xml:space="preserve">in my course generally </w:t>
      </w:r>
      <w:r w:rsidR="00801577">
        <w:t>do not reflect misplacement</w:t>
      </w:r>
      <w:r>
        <w:t>:</w:t>
      </w:r>
    </w:p>
    <w:p w:rsidR="003A0F82" w:rsidRDefault="00C81F47" w:rsidP="00C8715E">
      <w:pPr>
        <w:ind w:left="540"/>
        <w:jc w:val="both"/>
      </w:pPr>
      <w:r w:rsidRPr="00C81F47">
        <w:rPr>
          <w:noProof/>
        </w:rPr>
        <w:drawing>
          <wp:inline distT="0" distB="0" distL="0" distR="0">
            <wp:extent cx="4328719" cy="1551963"/>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BE4" w:rsidRPr="00834BE4" w:rsidRDefault="00834BE4" w:rsidP="00834BE4">
      <w:pPr>
        <w:spacing w:after="60"/>
        <w:ind w:left="720"/>
        <w:rPr>
          <w:b/>
          <w:sz w:val="20"/>
        </w:rPr>
      </w:pPr>
      <w:r w:rsidRPr="00834BE4">
        <w:rPr>
          <w:b/>
          <w:sz w:val="20"/>
        </w:rPr>
        <w:t xml:space="preserve">Chart 1: Final </w:t>
      </w:r>
      <w:r w:rsidR="00AC3783">
        <w:rPr>
          <w:b/>
          <w:sz w:val="20"/>
        </w:rPr>
        <w:t xml:space="preserve">ENGL 105S </w:t>
      </w:r>
      <w:r w:rsidRPr="00834BE4">
        <w:rPr>
          <w:b/>
          <w:sz w:val="20"/>
        </w:rPr>
        <w:t xml:space="preserve">Grades for Students with </w:t>
      </w:r>
      <w:r w:rsidR="00AC3783">
        <w:rPr>
          <w:b/>
          <w:sz w:val="20"/>
        </w:rPr>
        <w:t>ENGL 105</w:t>
      </w:r>
      <w:r w:rsidRPr="00834BE4">
        <w:rPr>
          <w:b/>
          <w:sz w:val="20"/>
        </w:rPr>
        <w:t xml:space="preserve"> Accuplacer Scores</w:t>
      </w:r>
    </w:p>
    <w:p w:rsidR="00801577" w:rsidRDefault="00801577" w:rsidP="00801577">
      <w:r>
        <w:t xml:space="preserve">Please see the Recommendations section, </w:t>
      </w:r>
      <w:r w:rsidR="00F61C7C">
        <w:t xml:space="preserve">beginning on page </w:t>
      </w:r>
      <w:r w:rsidR="003769AA">
        <w:t>16</w:t>
      </w:r>
      <w:r>
        <w:t xml:space="preserve">, for further thoughts on </w:t>
      </w:r>
      <w:r w:rsidR="00F61C7C">
        <w:t>Accuplacer scores and placement</w:t>
      </w:r>
      <w:r w:rsidR="0031459E">
        <w:t xml:space="preserve"> based on those scores</w:t>
      </w:r>
      <w:r w:rsidR="00F61C7C">
        <w:t>.</w:t>
      </w:r>
    </w:p>
    <w:p w:rsidR="007744A9" w:rsidRDefault="007744A9" w:rsidP="006D191D">
      <w:pPr>
        <w:pStyle w:val="Heading3"/>
      </w:pPr>
      <w:bookmarkStart w:id="13" w:name="_Toc283899824"/>
      <w:r w:rsidRPr="006D191D">
        <w:t>MyWritingLab</w:t>
      </w:r>
      <w:bookmarkEnd w:id="13"/>
    </w:p>
    <w:p w:rsidR="00002A16" w:rsidRDefault="00D74F0C" w:rsidP="00002A16">
      <w:r>
        <w:t xml:space="preserve">As part of the new MyWritingLab program in ENGL 105 and ENGL 105S, all students in my 3 sections were required to complete the MyWritingLab Diagnostic Pre-Test.  I set the program to require students to complete all four sections of the </w:t>
      </w:r>
      <w:r w:rsidR="00AC3783">
        <w:t>Pre-T</w:t>
      </w:r>
      <w:r>
        <w:t xml:space="preserve">est before it would allow them to work on MyWritingLab homework activities.  (I also told </w:t>
      </w:r>
      <w:r w:rsidR="000F1BDA">
        <w:t>students that</w:t>
      </w:r>
      <w:r>
        <w:t xml:space="preserve"> I would not</w:t>
      </w:r>
      <w:r w:rsidR="003769AA">
        <w:t xml:space="preserve"> count any earned grades toward</w:t>
      </w:r>
      <w:r>
        <w:t xml:space="preserve"> their course grade until the diagnostic was completed.)</w:t>
      </w:r>
    </w:p>
    <w:p w:rsidR="000F1BDA" w:rsidRDefault="000F1BDA" w:rsidP="00002A16"/>
    <w:p w:rsidR="000F1BDA" w:rsidRDefault="000F1BDA" w:rsidP="00002A16">
      <w:r>
        <w:t>Th</w:t>
      </w:r>
      <w:r w:rsidR="00EE0968">
        <w:t>e D</w:t>
      </w:r>
      <w:r>
        <w:t xml:space="preserve">iagnostic </w:t>
      </w:r>
      <w:r w:rsidR="00EE0968">
        <w:t xml:space="preserve">Pre-Test </w:t>
      </w:r>
      <w:r>
        <w:t>is broken into 4 sections:</w:t>
      </w:r>
    </w:p>
    <w:p w:rsidR="000F1BDA" w:rsidRDefault="000F1BDA" w:rsidP="000F1BDA">
      <w:pPr>
        <w:pStyle w:val="ListParagraph"/>
        <w:numPr>
          <w:ilvl w:val="0"/>
          <w:numId w:val="4"/>
        </w:numPr>
      </w:pPr>
      <w:r>
        <w:t>Sentence Grammar</w:t>
      </w:r>
    </w:p>
    <w:p w:rsidR="000F1BDA" w:rsidRDefault="000F1BDA" w:rsidP="000F1BDA">
      <w:pPr>
        <w:pStyle w:val="ListParagraph"/>
        <w:numPr>
          <w:ilvl w:val="0"/>
          <w:numId w:val="4"/>
        </w:numPr>
      </w:pPr>
      <w:r>
        <w:t>Punctuation and Mechanics</w:t>
      </w:r>
    </w:p>
    <w:p w:rsidR="000F1BDA" w:rsidRDefault="000F1BDA" w:rsidP="000F1BDA">
      <w:pPr>
        <w:pStyle w:val="ListParagraph"/>
        <w:numPr>
          <w:ilvl w:val="0"/>
          <w:numId w:val="4"/>
        </w:numPr>
      </w:pPr>
      <w:r>
        <w:t>Usage and Style</w:t>
      </w:r>
    </w:p>
    <w:p w:rsidR="000F1BDA" w:rsidRDefault="000F1BDA" w:rsidP="000F1BDA">
      <w:pPr>
        <w:pStyle w:val="ListParagraph"/>
        <w:numPr>
          <w:ilvl w:val="0"/>
          <w:numId w:val="4"/>
        </w:numPr>
      </w:pPr>
      <w:r>
        <w:t>Basic Grammar</w:t>
      </w:r>
    </w:p>
    <w:p w:rsidR="00D656B2" w:rsidRDefault="00D656B2" w:rsidP="000F1BDA"/>
    <w:p w:rsidR="00D656B2" w:rsidRDefault="00D656B2" w:rsidP="00071338">
      <w:pPr>
        <w:spacing w:after="60"/>
      </w:pPr>
      <w:r>
        <w:t xml:space="preserve">My students’ </w:t>
      </w:r>
      <w:r w:rsidR="00AC3783">
        <w:t>P</w:t>
      </w:r>
      <w:r w:rsidR="00B52948">
        <w:t>re-</w:t>
      </w:r>
      <w:r w:rsidR="00AC3783">
        <w:t>T</w:t>
      </w:r>
      <w:r w:rsidR="00B52948">
        <w:t xml:space="preserve">est </w:t>
      </w:r>
      <w:r>
        <w:t>scores averaged out as follows:</w:t>
      </w:r>
    </w:p>
    <w:p w:rsidR="00440CEC" w:rsidRDefault="00440CEC" w:rsidP="00071338">
      <w:pPr>
        <w:spacing w:after="60"/>
      </w:pPr>
    </w:p>
    <w:p w:rsidR="00B66A3F" w:rsidRDefault="00B66A3F" w:rsidP="00071338">
      <w:pPr>
        <w:spacing w:after="60"/>
      </w:pPr>
    </w:p>
    <w:p w:rsidR="00440CEC" w:rsidRDefault="00440CEC" w:rsidP="00071338">
      <w:pPr>
        <w:spacing w:after="60"/>
      </w:pPr>
    </w:p>
    <w:p w:rsidR="00440CEC" w:rsidRDefault="00440CEC" w:rsidP="00071338">
      <w:pPr>
        <w:spacing w:after="60"/>
      </w:pPr>
    </w:p>
    <w:tbl>
      <w:tblPr>
        <w:tblStyle w:val="TableGrid"/>
        <w:tblW w:w="4521"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1538"/>
        <w:gridCol w:w="1538"/>
        <w:gridCol w:w="1538"/>
        <w:gridCol w:w="1538"/>
        <w:gridCol w:w="1536"/>
      </w:tblGrid>
      <w:tr w:rsidR="00B52948" w:rsidRPr="00792634" w:rsidTr="00B52948">
        <w:tc>
          <w:tcPr>
            <w:tcW w:w="561" w:type="pct"/>
            <w:tcBorders>
              <w:top w:val="single" w:sz="4" w:space="0" w:color="auto"/>
              <w:left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rPr>
                <w:szCs w:val="26"/>
              </w:rPr>
              <w:lastRenderedPageBreak/>
              <w:t>Section</w:t>
            </w:r>
          </w:p>
        </w:tc>
        <w:tc>
          <w:tcPr>
            <w:tcW w:w="888" w:type="pct"/>
            <w:tcBorders>
              <w:top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t>Sentence Grammar</w:t>
            </w:r>
          </w:p>
        </w:tc>
        <w:tc>
          <w:tcPr>
            <w:tcW w:w="888" w:type="pct"/>
            <w:tcBorders>
              <w:top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t>Punctuation and Mechanics</w:t>
            </w:r>
          </w:p>
        </w:tc>
        <w:tc>
          <w:tcPr>
            <w:tcW w:w="888" w:type="pct"/>
            <w:tcBorders>
              <w:top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t>Usage and Style</w:t>
            </w:r>
          </w:p>
        </w:tc>
        <w:tc>
          <w:tcPr>
            <w:tcW w:w="888" w:type="pct"/>
            <w:tcBorders>
              <w:top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t>Basic Grammar</w:t>
            </w:r>
          </w:p>
        </w:tc>
        <w:tc>
          <w:tcPr>
            <w:tcW w:w="888" w:type="pct"/>
            <w:tcBorders>
              <w:top w:val="single" w:sz="4" w:space="0" w:color="auto"/>
              <w:bottom w:val="single" w:sz="4" w:space="0" w:color="auto"/>
              <w:right w:val="single" w:sz="4" w:space="0" w:color="auto"/>
            </w:tcBorders>
            <w:vAlign w:val="center"/>
          </w:tcPr>
          <w:p w:rsidR="005C2081" w:rsidRDefault="005C2081" w:rsidP="00B52948">
            <w:pPr>
              <w:tabs>
                <w:tab w:val="left" w:pos="900"/>
              </w:tabs>
              <w:rPr>
                <w:szCs w:val="26"/>
              </w:rPr>
            </w:pPr>
            <w:r>
              <w:rPr>
                <w:szCs w:val="26"/>
              </w:rPr>
              <w:t>Overall</w:t>
            </w:r>
          </w:p>
        </w:tc>
      </w:tr>
      <w:tr w:rsidR="00B52948" w:rsidRPr="00792634" w:rsidTr="00B52948">
        <w:tc>
          <w:tcPr>
            <w:tcW w:w="561" w:type="pct"/>
            <w:tcBorders>
              <w:top w:val="single" w:sz="4" w:space="0" w:color="auto"/>
              <w:left w:val="single" w:sz="4" w:space="0" w:color="auto"/>
              <w:right w:val="single" w:sz="4" w:space="0" w:color="auto"/>
            </w:tcBorders>
          </w:tcPr>
          <w:p w:rsidR="005C2081" w:rsidRDefault="005C2081" w:rsidP="005C2081">
            <w:pPr>
              <w:tabs>
                <w:tab w:val="left" w:pos="900"/>
              </w:tabs>
              <w:rPr>
                <w:szCs w:val="26"/>
              </w:rPr>
            </w:pPr>
            <w:r>
              <w:rPr>
                <w:szCs w:val="26"/>
              </w:rPr>
              <w:t>2</w:t>
            </w:r>
          </w:p>
        </w:tc>
        <w:tc>
          <w:tcPr>
            <w:tcW w:w="888" w:type="pct"/>
            <w:tcBorders>
              <w:top w:val="single" w:sz="4" w:space="0" w:color="auto"/>
              <w:right w:val="single" w:sz="4" w:space="0" w:color="auto"/>
            </w:tcBorders>
            <w:vAlign w:val="center"/>
          </w:tcPr>
          <w:p w:rsidR="0021621B" w:rsidRDefault="0021621B" w:rsidP="005C2081">
            <w:pPr>
              <w:tabs>
                <w:tab w:val="left" w:pos="900"/>
              </w:tabs>
              <w:rPr>
                <w:szCs w:val="26"/>
              </w:rPr>
            </w:pPr>
            <w:r>
              <w:rPr>
                <w:szCs w:val="26"/>
              </w:rPr>
              <w:t>40.7</w:t>
            </w:r>
            <w:r w:rsidR="00AC3783">
              <w:rPr>
                <w:szCs w:val="26"/>
              </w:rPr>
              <w:t>%</w:t>
            </w:r>
          </w:p>
        </w:tc>
        <w:tc>
          <w:tcPr>
            <w:tcW w:w="888" w:type="pct"/>
            <w:tcBorders>
              <w:top w:val="single" w:sz="4" w:space="0" w:color="auto"/>
              <w:right w:val="single" w:sz="4" w:space="0" w:color="auto"/>
            </w:tcBorders>
            <w:vAlign w:val="center"/>
          </w:tcPr>
          <w:p w:rsidR="005C2081" w:rsidRDefault="0021621B" w:rsidP="005C2081">
            <w:pPr>
              <w:tabs>
                <w:tab w:val="left" w:pos="900"/>
              </w:tabs>
              <w:rPr>
                <w:szCs w:val="26"/>
              </w:rPr>
            </w:pPr>
            <w:r>
              <w:rPr>
                <w:szCs w:val="26"/>
              </w:rPr>
              <w:t>61.7</w:t>
            </w:r>
            <w:r w:rsidR="00AC3783">
              <w:rPr>
                <w:szCs w:val="26"/>
              </w:rPr>
              <w:t>%</w:t>
            </w:r>
          </w:p>
        </w:tc>
        <w:tc>
          <w:tcPr>
            <w:tcW w:w="888" w:type="pct"/>
            <w:tcBorders>
              <w:top w:val="single" w:sz="4" w:space="0" w:color="auto"/>
              <w:right w:val="single" w:sz="4" w:space="0" w:color="auto"/>
            </w:tcBorders>
            <w:vAlign w:val="center"/>
          </w:tcPr>
          <w:p w:rsidR="005C2081" w:rsidRDefault="0021621B" w:rsidP="005C2081">
            <w:pPr>
              <w:tabs>
                <w:tab w:val="left" w:pos="900"/>
              </w:tabs>
              <w:rPr>
                <w:szCs w:val="26"/>
              </w:rPr>
            </w:pPr>
            <w:r>
              <w:rPr>
                <w:szCs w:val="26"/>
              </w:rPr>
              <w:t>55.3</w:t>
            </w:r>
            <w:r w:rsidR="00AC3783">
              <w:rPr>
                <w:szCs w:val="26"/>
              </w:rPr>
              <w:t>%</w:t>
            </w:r>
          </w:p>
        </w:tc>
        <w:tc>
          <w:tcPr>
            <w:tcW w:w="888" w:type="pct"/>
            <w:tcBorders>
              <w:top w:val="single" w:sz="4" w:space="0" w:color="auto"/>
              <w:right w:val="single" w:sz="4" w:space="0" w:color="auto"/>
            </w:tcBorders>
            <w:vAlign w:val="center"/>
          </w:tcPr>
          <w:p w:rsidR="005C2081" w:rsidRDefault="0021621B" w:rsidP="005C2081">
            <w:pPr>
              <w:tabs>
                <w:tab w:val="left" w:pos="900"/>
              </w:tabs>
              <w:rPr>
                <w:szCs w:val="26"/>
              </w:rPr>
            </w:pPr>
            <w:r>
              <w:rPr>
                <w:szCs w:val="26"/>
              </w:rPr>
              <w:t>49.3</w:t>
            </w:r>
            <w:r w:rsidR="00AC3783">
              <w:rPr>
                <w:szCs w:val="26"/>
              </w:rPr>
              <w:t>%</w:t>
            </w:r>
          </w:p>
        </w:tc>
        <w:tc>
          <w:tcPr>
            <w:tcW w:w="888" w:type="pct"/>
            <w:tcBorders>
              <w:top w:val="single" w:sz="4" w:space="0" w:color="auto"/>
              <w:right w:val="single" w:sz="4" w:space="0" w:color="auto"/>
            </w:tcBorders>
            <w:vAlign w:val="center"/>
          </w:tcPr>
          <w:p w:rsidR="005C2081" w:rsidRDefault="0021621B" w:rsidP="005C2081">
            <w:pPr>
              <w:tabs>
                <w:tab w:val="left" w:pos="900"/>
              </w:tabs>
              <w:rPr>
                <w:szCs w:val="26"/>
              </w:rPr>
            </w:pPr>
            <w:r>
              <w:rPr>
                <w:szCs w:val="26"/>
              </w:rPr>
              <w:t>51.7</w:t>
            </w:r>
            <w:r w:rsidR="00AC3783">
              <w:rPr>
                <w:szCs w:val="26"/>
              </w:rPr>
              <w:t>%</w:t>
            </w:r>
          </w:p>
        </w:tc>
      </w:tr>
      <w:tr w:rsidR="00B52948" w:rsidRPr="00792634" w:rsidTr="00B52948">
        <w:tc>
          <w:tcPr>
            <w:tcW w:w="561" w:type="pct"/>
            <w:tcBorders>
              <w:left w:val="single" w:sz="4" w:space="0" w:color="auto"/>
              <w:right w:val="single" w:sz="4" w:space="0" w:color="auto"/>
            </w:tcBorders>
          </w:tcPr>
          <w:p w:rsidR="005C2081" w:rsidRDefault="005C2081" w:rsidP="005C2081">
            <w:pPr>
              <w:tabs>
                <w:tab w:val="left" w:pos="900"/>
              </w:tabs>
              <w:rPr>
                <w:szCs w:val="26"/>
              </w:rPr>
            </w:pPr>
            <w:r>
              <w:rPr>
                <w:szCs w:val="26"/>
              </w:rPr>
              <w:t>3</w:t>
            </w:r>
          </w:p>
        </w:tc>
        <w:tc>
          <w:tcPr>
            <w:tcW w:w="888" w:type="pct"/>
            <w:tcBorders>
              <w:right w:val="single" w:sz="4" w:space="0" w:color="auto"/>
            </w:tcBorders>
            <w:vAlign w:val="center"/>
          </w:tcPr>
          <w:p w:rsidR="005C2081" w:rsidRDefault="0021621B" w:rsidP="005C2081">
            <w:pPr>
              <w:tabs>
                <w:tab w:val="left" w:pos="900"/>
              </w:tabs>
              <w:rPr>
                <w:szCs w:val="26"/>
              </w:rPr>
            </w:pPr>
            <w:r>
              <w:rPr>
                <w:szCs w:val="26"/>
              </w:rPr>
              <w:t>41.7</w:t>
            </w:r>
            <w:r w:rsidR="00AC3783">
              <w:rPr>
                <w:szCs w:val="26"/>
              </w:rPr>
              <w:t>%</w:t>
            </w:r>
          </w:p>
        </w:tc>
        <w:tc>
          <w:tcPr>
            <w:tcW w:w="888" w:type="pct"/>
            <w:tcBorders>
              <w:right w:val="single" w:sz="4" w:space="0" w:color="auto"/>
            </w:tcBorders>
            <w:vAlign w:val="center"/>
          </w:tcPr>
          <w:p w:rsidR="005C2081" w:rsidRDefault="0021621B" w:rsidP="005C2081">
            <w:pPr>
              <w:tabs>
                <w:tab w:val="left" w:pos="900"/>
              </w:tabs>
              <w:rPr>
                <w:szCs w:val="26"/>
              </w:rPr>
            </w:pPr>
            <w:r>
              <w:rPr>
                <w:szCs w:val="26"/>
              </w:rPr>
              <w:t>64.3</w:t>
            </w:r>
            <w:r w:rsidR="00AC3783">
              <w:rPr>
                <w:szCs w:val="26"/>
              </w:rPr>
              <w:t>%</w:t>
            </w:r>
          </w:p>
        </w:tc>
        <w:tc>
          <w:tcPr>
            <w:tcW w:w="888" w:type="pct"/>
            <w:tcBorders>
              <w:right w:val="single" w:sz="4" w:space="0" w:color="auto"/>
            </w:tcBorders>
            <w:vAlign w:val="center"/>
          </w:tcPr>
          <w:p w:rsidR="005C2081" w:rsidRDefault="0021621B" w:rsidP="005C2081">
            <w:pPr>
              <w:tabs>
                <w:tab w:val="left" w:pos="900"/>
              </w:tabs>
              <w:rPr>
                <w:szCs w:val="26"/>
              </w:rPr>
            </w:pPr>
            <w:r>
              <w:rPr>
                <w:szCs w:val="26"/>
              </w:rPr>
              <w:t>65.9</w:t>
            </w:r>
            <w:r w:rsidR="00AC3783">
              <w:rPr>
                <w:szCs w:val="26"/>
              </w:rPr>
              <w:t>%</w:t>
            </w:r>
          </w:p>
        </w:tc>
        <w:tc>
          <w:tcPr>
            <w:tcW w:w="888" w:type="pct"/>
            <w:tcBorders>
              <w:right w:val="single" w:sz="4" w:space="0" w:color="auto"/>
            </w:tcBorders>
            <w:vAlign w:val="center"/>
          </w:tcPr>
          <w:p w:rsidR="005C2081" w:rsidRDefault="0021621B" w:rsidP="005C2081">
            <w:pPr>
              <w:tabs>
                <w:tab w:val="left" w:pos="900"/>
              </w:tabs>
              <w:rPr>
                <w:szCs w:val="26"/>
              </w:rPr>
            </w:pPr>
            <w:r>
              <w:rPr>
                <w:szCs w:val="26"/>
              </w:rPr>
              <w:t>61.5</w:t>
            </w:r>
            <w:r w:rsidR="00AC3783">
              <w:rPr>
                <w:szCs w:val="26"/>
              </w:rPr>
              <w:t>%</w:t>
            </w:r>
          </w:p>
        </w:tc>
        <w:tc>
          <w:tcPr>
            <w:tcW w:w="888" w:type="pct"/>
            <w:tcBorders>
              <w:right w:val="single" w:sz="4" w:space="0" w:color="auto"/>
            </w:tcBorders>
            <w:vAlign w:val="center"/>
          </w:tcPr>
          <w:p w:rsidR="005C2081" w:rsidRDefault="0021621B" w:rsidP="005C2081">
            <w:pPr>
              <w:tabs>
                <w:tab w:val="left" w:pos="900"/>
              </w:tabs>
              <w:rPr>
                <w:szCs w:val="26"/>
              </w:rPr>
            </w:pPr>
            <w:r>
              <w:rPr>
                <w:szCs w:val="26"/>
              </w:rPr>
              <w:t>58.3</w:t>
            </w:r>
            <w:r w:rsidR="00AC3783">
              <w:rPr>
                <w:szCs w:val="26"/>
              </w:rPr>
              <w:t>%</w:t>
            </w:r>
          </w:p>
        </w:tc>
      </w:tr>
      <w:tr w:rsidR="00B52948" w:rsidRPr="00792634" w:rsidTr="00B52948">
        <w:trPr>
          <w:trHeight w:val="73"/>
        </w:trPr>
        <w:tc>
          <w:tcPr>
            <w:tcW w:w="561" w:type="pct"/>
            <w:tcBorders>
              <w:left w:val="single" w:sz="4" w:space="0" w:color="auto"/>
              <w:bottom w:val="single" w:sz="4" w:space="0" w:color="auto"/>
              <w:right w:val="single" w:sz="4" w:space="0" w:color="auto"/>
            </w:tcBorders>
          </w:tcPr>
          <w:p w:rsidR="005C2081" w:rsidRDefault="005C2081" w:rsidP="005C2081">
            <w:pPr>
              <w:tabs>
                <w:tab w:val="left" w:pos="900"/>
              </w:tabs>
              <w:rPr>
                <w:szCs w:val="26"/>
              </w:rPr>
            </w:pPr>
            <w:r>
              <w:rPr>
                <w:szCs w:val="26"/>
              </w:rPr>
              <w:t>7</w:t>
            </w:r>
          </w:p>
        </w:tc>
        <w:tc>
          <w:tcPr>
            <w:tcW w:w="888" w:type="pct"/>
            <w:tcBorders>
              <w:bottom w:val="single" w:sz="4" w:space="0" w:color="auto"/>
              <w:right w:val="single" w:sz="4" w:space="0" w:color="auto"/>
            </w:tcBorders>
            <w:vAlign w:val="center"/>
          </w:tcPr>
          <w:p w:rsidR="005C2081" w:rsidRDefault="0021621B" w:rsidP="005C2081">
            <w:pPr>
              <w:tabs>
                <w:tab w:val="left" w:pos="900"/>
              </w:tabs>
              <w:rPr>
                <w:szCs w:val="26"/>
              </w:rPr>
            </w:pPr>
            <w:r>
              <w:rPr>
                <w:szCs w:val="26"/>
              </w:rPr>
              <w:t>38.4</w:t>
            </w:r>
            <w:r w:rsidR="00AC3783">
              <w:rPr>
                <w:szCs w:val="26"/>
              </w:rPr>
              <w:t>%</w:t>
            </w:r>
          </w:p>
        </w:tc>
        <w:tc>
          <w:tcPr>
            <w:tcW w:w="888" w:type="pct"/>
            <w:tcBorders>
              <w:bottom w:val="single" w:sz="4" w:space="0" w:color="auto"/>
              <w:right w:val="single" w:sz="4" w:space="0" w:color="auto"/>
            </w:tcBorders>
            <w:vAlign w:val="center"/>
          </w:tcPr>
          <w:p w:rsidR="005C2081" w:rsidRDefault="0021621B" w:rsidP="005C2081">
            <w:pPr>
              <w:tabs>
                <w:tab w:val="left" w:pos="900"/>
              </w:tabs>
              <w:rPr>
                <w:szCs w:val="26"/>
              </w:rPr>
            </w:pPr>
            <w:r>
              <w:rPr>
                <w:szCs w:val="26"/>
              </w:rPr>
              <w:t>62.1</w:t>
            </w:r>
            <w:r w:rsidR="00AC3783">
              <w:rPr>
                <w:szCs w:val="26"/>
              </w:rPr>
              <w:t>%</w:t>
            </w:r>
          </w:p>
        </w:tc>
        <w:tc>
          <w:tcPr>
            <w:tcW w:w="888" w:type="pct"/>
            <w:tcBorders>
              <w:bottom w:val="single" w:sz="4" w:space="0" w:color="auto"/>
              <w:right w:val="single" w:sz="4" w:space="0" w:color="auto"/>
            </w:tcBorders>
            <w:vAlign w:val="center"/>
          </w:tcPr>
          <w:p w:rsidR="005C2081" w:rsidRDefault="0021621B" w:rsidP="005C2081">
            <w:pPr>
              <w:tabs>
                <w:tab w:val="left" w:pos="900"/>
              </w:tabs>
              <w:rPr>
                <w:szCs w:val="26"/>
              </w:rPr>
            </w:pPr>
            <w:r>
              <w:rPr>
                <w:szCs w:val="26"/>
              </w:rPr>
              <w:t>62.1</w:t>
            </w:r>
            <w:r w:rsidR="00AC3783">
              <w:rPr>
                <w:szCs w:val="26"/>
              </w:rPr>
              <w:t>%</w:t>
            </w:r>
          </w:p>
        </w:tc>
        <w:tc>
          <w:tcPr>
            <w:tcW w:w="888" w:type="pct"/>
            <w:tcBorders>
              <w:bottom w:val="single" w:sz="4" w:space="0" w:color="auto"/>
              <w:right w:val="single" w:sz="4" w:space="0" w:color="auto"/>
            </w:tcBorders>
            <w:vAlign w:val="center"/>
          </w:tcPr>
          <w:p w:rsidR="005C2081" w:rsidRDefault="0021621B" w:rsidP="005C2081">
            <w:pPr>
              <w:tabs>
                <w:tab w:val="left" w:pos="900"/>
              </w:tabs>
              <w:rPr>
                <w:szCs w:val="26"/>
              </w:rPr>
            </w:pPr>
            <w:r>
              <w:rPr>
                <w:szCs w:val="26"/>
              </w:rPr>
              <w:t>62.3</w:t>
            </w:r>
            <w:r w:rsidR="00AC3783">
              <w:rPr>
                <w:szCs w:val="26"/>
              </w:rPr>
              <w:t>%</w:t>
            </w:r>
          </w:p>
        </w:tc>
        <w:tc>
          <w:tcPr>
            <w:tcW w:w="888" w:type="pct"/>
            <w:tcBorders>
              <w:bottom w:val="single" w:sz="4" w:space="0" w:color="auto"/>
              <w:right w:val="single" w:sz="4" w:space="0" w:color="auto"/>
            </w:tcBorders>
            <w:vAlign w:val="center"/>
          </w:tcPr>
          <w:p w:rsidR="005C2081" w:rsidRDefault="0021621B" w:rsidP="005C2081">
            <w:pPr>
              <w:tabs>
                <w:tab w:val="left" w:pos="900"/>
              </w:tabs>
              <w:rPr>
                <w:szCs w:val="26"/>
              </w:rPr>
            </w:pPr>
            <w:r>
              <w:rPr>
                <w:szCs w:val="26"/>
              </w:rPr>
              <w:t>56.2</w:t>
            </w:r>
            <w:r w:rsidR="00AC3783">
              <w:rPr>
                <w:szCs w:val="26"/>
              </w:rPr>
              <w:t>%</w:t>
            </w:r>
          </w:p>
        </w:tc>
      </w:tr>
      <w:tr w:rsidR="00B52948" w:rsidRPr="00AC3783" w:rsidTr="00B52948">
        <w:trPr>
          <w:trHeight w:val="73"/>
        </w:trPr>
        <w:tc>
          <w:tcPr>
            <w:tcW w:w="561" w:type="pct"/>
            <w:tcBorders>
              <w:top w:val="single" w:sz="4" w:space="0" w:color="auto"/>
              <w:left w:val="single" w:sz="4" w:space="0" w:color="auto"/>
              <w:bottom w:val="single" w:sz="4" w:space="0" w:color="auto"/>
              <w:right w:val="single" w:sz="4" w:space="0" w:color="auto"/>
            </w:tcBorders>
          </w:tcPr>
          <w:p w:rsidR="005C2081" w:rsidRPr="00AC3783" w:rsidRDefault="00507A61" w:rsidP="005C2081">
            <w:pPr>
              <w:tabs>
                <w:tab w:val="left" w:pos="900"/>
              </w:tabs>
              <w:jc w:val="right"/>
              <w:rPr>
                <w:i/>
                <w:szCs w:val="26"/>
              </w:rPr>
            </w:pPr>
            <w:r>
              <w:rPr>
                <w:i/>
                <w:szCs w:val="26"/>
              </w:rPr>
              <w:t>Average</w:t>
            </w:r>
            <w:r w:rsidR="005C2081" w:rsidRPr="00AC3783">
              <w:rPr>
                <w:i/>
                <w:szCs w:val="26"/>
              </w:rPr>
              <w:t xml:space="preserve"> </w:t>
            </w:r>
          </w:p>
        </w:tc>
        <w:tc>
          <w:tcPr>
            <w:tcW w:w="888" w:type="pct"/>
            <w:tcBorders>
              <w:top w:val="single" w:sz="4" w:space="0" w:color="auto"/>
              <w:bottom w:val="single" w:sz="4" w:space="0" w:color="auto"/>
              <w:right w:val="single" w:sz="4" w:space="0" w:color="auto"/>
            </w:tcBorders>
            <w:vAlign w:val="center"/>
          </w:tcPr>
          <w:p w:rsidR="005C2081" w:rsidRPr="00AC3783" w:rsidRDefault="0021621B" w:rsidP="005C2081">
            <w:pPr>
              <w:tabs>
                <w:tab w:val="left" w:pos="900"/>
              </w:tabs>
              <w:rPr>
                <w:i/>
                <w:szCs w:val="26"/>
              </w:rPr>
            </w:pPr>
            <w:r w:rsidRPr="00AC3783">
              <w:rPr>
                <w:i/>
                <w:szCs w:val="26"/>
              </w:rPr>
              <w:t>40.2</w:t>
            </w:r>
            <w:r w:rsidR="00AC3783" w:rsidRPr="00AC3783">
              <w:rPr>
                <w:i/>
                <w:szCs w:val="26"/>
              </w:rPr>
              <w:t>%</w:t>
            </w:r>
          </w:p>
        </w:tc>
        <w:tc>
          <w:tcPr>
            <w:tcW w:w="888" w:type="pct"/>
            <w:tcBorders>
              <w:top w:val="single" w:sz="4" w:space="0" w:color="auto"/>
              <w:bottom w:val="single" w:sz="4" w:space="0" w:color="auto"/>
              <w:right w:val="single" w:sz="4" w:space="0" w:color="auto"/>
            </w:tcBorders>
            <w:vAlign w:val="center"/>
          </w:tcPr>
          <w:p w:rsidR="005C2081" w:rsidRPr="00AC3783" w:rsidRDefault="0021621B" w:rsidP="005C2081">
            <w:pPr>
              <w:tabs>
                <w:tab w:val="left" w:pos="900"/>
              </w:tabs>
              <w:rPr>
                <w:i/>
                <w:szCs w:val="26"/>
              </w:rPr>
            </w:pPr>
            <w:r w:rsidRPr="00AC3783">
              <w:rPr>
                <w:i/>
                <w:szCs w:val="26"/>
              </w:rPr>
              <w:t>62.7</w:t>
            </w:r>
            <w:r w:rsidR="00AC3783" w:rsidRPr="00AC3783">
              <w:rPr>
                <w:i/>
                <w:szCs w:val="26"/>
              </w:rPr>
              <w:t>%</w:t>
            </w:r>
          </w:p>
        </w:tc>
        <w:tc>
          <w:tcPr>
            <w:tcW w:w="888" w:type="pct"/>
            <w:tcBorders>
              <w:top w:val="single" w:sz="4" w:space="0" w:color="auto"/>
              <w:bottom w:val="single" w:sz="4" w:space="0" w:color="auto"/>
              <w:right w:val="single" w:sz="4" w:space="0" w:color="auto"/>
            </w:tcBorders>
            <w:vAlign w:val="center"/>
          </w:tcPr>
          <w:p w:rsidR="005C2081" w:rsidRPr="00AC3783" w:rsidRDefault="0021621B" w:rsidP="005C2081">
            <w:pPr>
              <w:tabs>
                <w:tab w:val="left" w:pos="900"/>
              </w:tabs>
              <w:rPr>
                <w:i/>
                <w:szCs w:val="26"/>
              </w:rPr>
            </w:pPr>
            <w:r w:rsidRPr="00AC3783">
              <w:rPr>
                <w:i/>
                <w:szCs w:val="26"/>
              </w:rPr>
              <w:t>61.2</w:t>
            </w:r>
            <w:r w:rsidR="00AC3783" w:rsidRPr="00AC3783">
              <w:rPr>
                <w:i/>
                <w:szCs w:val="26"/>
              </w:rPr>
              <w:t>%</w:t>
            </w:r>
          </w:p>
        </w:tc>
        <w:tc>
          <w:tcPr>
            <w:tcW w:w="888" w:type="pct"/>
            <w:tcBorders>
              <w:top w:val="single" w:sz="4" w:space="0" w:color="auto"/>
              <w:bottom w:val="single" w:sz="4" w:space="0" w:color="auto"/>
              <w:right w:val="single" w:sz="4" w:space="0" w:color="auto"/>
            </w:tcBorders>
            <w:vAlign w:val="center"/>
          </w:tcPr>
          <w:p w:rsidR="005C2081" w:rsidRPr="00AC3783" w:rsidRDefault="0021621B" w:rsidP="005C2081">
            <w:pPr>
              <w:tabs>
                <w:tab w:val="left" w:pos="900"/>
              </w:tabs>
              <w:rPr>
                <w:i/>
                <w:szCs w:val="26"/>
              </w:rPr>
            </w:pPr>
            <w:r w:rsidRPr="00AC3783">
              <w:rPr>
                <w:i/>
                <w:szCs w:val="26"/>
              </w:rPr>
              <w:t>57.9</w:t>
            </w:r>
            <w:r w:rsidR="00AC3783" w:rsidRPr="00AC3783">
              <w:rPr>
                <w:i/>
                <w:szCs w:val="26"/>
              </w:rPr>
              <w:t>%</w:t>
            </w:r>
          </w:p>
        </w:tc>
        <w:tc>
          <w:tcPr>
            <w:tcW w:w="888" w:type="pct"/>
            <w:tcBorders>
              <w:top w:val="single" w:sz="4" w:space="0" w:color="auto"/>
              <w:bottom w:val="single" w:sz="4" w:space="0" w:color="auto"/>
              <w:right w:val="single" w:sz="4" w:space="0" w:color="auto"/>
            </w:tcBorders>
            <w:vAlign w:val="center"/>
          </w:tcPr>
          <w:p w:rsidR="005C2081" w:rsidRPr="00AC3783" w:rsidRDefault="0021621B" w:rsidP="005C2081">
            <w:pPr>
              <w:tabs>
                <w:tab w:val="left" w:pos="900"/>
              </w:tabs>
              <w:rPr>
                <w:i/>
                <w:szCs w:val="26"/>
              </w:rPr>
            </w:pPr>
            <w:r w:rsidRPr="00AC3783">
              <w:rPr>
                <w:i/>
                <w:szCs w:val="26"/>
              </w:rPr>
              <w:t>55.5</w:t>
            </w:r>
            <w:r w:rsidR="00AC3783" w:rsidRPr="00AC3783">
              <w:rPr>
                <w:i/>
                <w:szCs w:val="26"/>
              </w:rPr>
              <w:t>%</w:t>
            </w:r>
          </w:p>
        </w:tc>
      </w:tr>
    </w:tbl>
    <w:p w:rsidR="00D656B2" w:rsidRDefault="00D656B2" w:rsidP="00E71E76">
      <w:pPr>
        <w:spacing w:after="60"/>
        <w:ind w:left="720"/>
        <w:rPr>
          <w:b/>
          <w:sz w:val="20"/>
        </w:rPr>
      </w:pPr>
      <w:r w:rsidRPr="008659DE">
        <w:rPr>
          <w:b/>
          <w:sz w:val="20"/>
        </w:rPr>
        <w:t xml:space="preserve">Table </w:t>
      </w:r>
      <w:r>
        <w:rPr>
          <w:b/>
          <w:sz w:val="20"/>
        </w:rPr>
        <w:t>6</w:t>
      </w:r>
      <w:r w:rsidRPr="008659DE">
        <w:rPr>
          <w:b/>
          <w:sz w:val="20"/>
        </w:rPr>
        <w:t xml:space="preserve">: </w:t>
      </w:r>
      <w:r w:rsidR="00071338">
        <w:rPr>
          <w:b/>
          <w:sz w:val="20"/>
        </w:rPr>
        <w:t xml:space="preserve">ENGL 105S </w:t>
      </w:r>
      <w:r>
        <w:rPr>
          <w:b/>
          <w:sz w:val="20"/>
        </w:rPr>
        <w:t>MyWritingLab Diagnostic Pre-Test Scores</w:t>
      </w:r>
    </w:p>
    <w:p w:rsidR="005C4691" w:rsidRDefault="007544CC" w:rsidP="00071338">
      <w:pPr>
        <w:spacing w:after="60"/>
      </w:pPr>
      <w:r>
        <w:t>F</w:t>
      </w:r>
      <w:r w:rsidR="00071338">
        <w:t xml:space="preserve">or the 91 students in ENGL 105 </w:t>
      </w:r>
      <w:r>
        <w:t>about</w:t>
      </w:r>
      <w:r w:rsidR="00071338">
        <w:t xml:space="preserve"> whom I have received data</w:t>
      </w:r>
      <w:r>
        <w:t>, the averages</w:t>
      </w:r>
      <w:r w:rsidR="00071338">
        <w:t xml:space="preserve"> are as follows:</w:t>
      </w:r>
    </w:p>
    <w:tbl>
      <w:tblPr>
        <w:tblStyle w:val="TableGrid"/>
        <w:tblW w:w="4523"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1539"/>
        <w:gridCol w:w="1539"/>
        <w:gridCol w:w="1538"/>
        <w:gridCol w:w="1538"/>
        <w:gridCol w:w="1535"/>
      </w:tblGrid>
      <w:tr w:rsidR="00507A61" w:rsidRPr="00792634" w:rsidTr="00507A61">
        <w:tc>
          <w:tcPr>
            <w:tcW w:w="561" w:type="pct"/>
            <w:tcBorders>
              <w:top w:val="single" w:sz="4" w:space="0" w:color="auto"/>
              <w:left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p>
        </w:tc>
        <w:tc>
          <w:tcPr>
            <w:tcW w:w="888" w:type="pct"/>
            <w:tcBorders>
              <w:top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r>
              <w:t>Sentence Grammar</w:t>
            </w:r>
          </w:p>
        </w:tc>
        <w:tc>
          <w:tcPr>
            <w:tcW w:w="888" w:type="pct"/>
            <w:tcBorders>
              <w:top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r>
              <w:t>Punctuation and Mechanics</w:t>
            </w:r>
          </w:p>
        </w:tc>
        <w:tc>
          <w:tcPr>
            <w:tcW w:w="888" w:type="pct"/>
            <w:tcBorders>
              <w:top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r>
              <w:t>Usage and Style</w:t>
            </w:r>
          </w:p>
        </w:tc>
        <w:tc>
          <w:tcPr>
            <w:tcW w:w="888" w:type="pct"/>
            <w:tcBorders>
              <w:top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r>
              <w:t>Basic Grammar</w:t>
            </w:r>
          </w:p>
        </w:tc>
        <w:tc>
          <w:tcPr>
            <w:tcW w:w="886" w:type="pct"/>
            <w:tcBorders>
              <w:top w:val="single" w:sz="4" w:space="0" w:color="auto"/>
              <w:bottom w:val="single" w:sz="4" w:space="0" w:color="auto"/>
              <w:right w:val="single" w:sz="4" w:space="0" w:color="auto"/>
            </w:tcBorders>
            <w:vAlign w:val="center"/>
          </w:tcPr>
          <w:p w:rsidR="00507A61" w:rsidRDefault="00507A61" w:rsidP="003F510C">
            <w:pPr>
              <w:tabs>
                <w:tab w:val="left" w:pos="900"/>
              </w:tabs>
              <w:rPr>
                <w:szCs w:val="26"/>
              </w:rPr>
            </w:pPr>
            <w:r>
              <w:rPr>
                <w:szCs w:val="26"/>
              </w:rPr>
              <w:t>Overall</w:t>
            </w:r>
          </w:p>
        </w:tc>
      </w:tr>
      <w:tr w:rsidR="00507A61" w:rsidRPr="00507A61" w:rsidTr="00507A61">
        <w:tc>
          <w:tcPr>
            <w:tcW w:w="561" w:type="pct"/>
            <w:tcBorders>
              <w:top w:val="single" w:sz="4" w:space="0" w:color="auto"/>
              <w:left w:val="single" w:sz="4" w:space="0" w:color="auto"/>
              <w:bottom w:val="single" w:sz="4" w:space="0" w:color="auto"/>
              <w:right w:val="single" w:sz="4" w:space="0" w:color="auto"/>
            </w:tcBorders>
          </w:tcPr>
          <w:p w:rsidR="00507A61" w:rsidRPr="00507A61" w:rsidRDefault="00507A61" w:rsidP="00507A61">
            <w:pPr>
              <w:tabs>
                <w:tab w:val="left" w:pos="900"/>
              </w:tabs>
              <w:jc w:val="right"/>
              <w:rPr>
                <w:i/>
                <w:szCs w:val="26"/>
              </w:rPr>
            </w:pPr>
            <w:r w:rsidRPr="00507A61">
              <w:rPr>
                <w:i/>
                <w:szCs w:val="26"/>
              </w:rPr>
              <w:t>Average</w:t>
            </w:r>
          </w:p>
        </w:tc>
        <w:tc>
          <w:tcPr>
            <w:tcW w:w="888" w:type="pct"/>
            <w:tcBorders>
              <w:top w:val="single" w:sz="4" w:space="0" w:color="auto"/>
              <w:bottom w:val="single" w:sz="4" w:space="0" w:color="auto"/>
              <w:right w:val="single" w:sz="4" w:space="0" w:color="auto"/>
            </w:tcBorders>
            <w:vAlign w:val="center"/>
          </w:tcPr>
          <w:p w:rsidR="00507A61" w:rsidRPr="00507A61" w:rsidRDefault="00507A61" w:rsidP="003F510C">
            <w:pPr>
              <w:tabs>
                <w:tab w:val="left" w:pos="900"/>
              </w:tabs>
              <w:rPr>
                <w:i/>
              </w:rPr>
            </w:pPr>
            <w:r w:rsidRPr="00507A61">
              <w:rPr>
                <w:i/>
              </w:rPr>
              <w:t>44.3</w:t>
            </w:r>
            <w:r w:rsidRPr="00507A61">
              <w:rPr>
                <w:i/>
                <w:szCs w:val="26"/>
              </w:rPr>
              <w:t>%</w:t>
            </w:r>
          </w:p>
        </w:tc>
        <w:tc>
          <w:tcPr>
            <w:tcW w:w="888" w:type="pct"/>
            <w:tcBorders>
              <w:top w:val="single" w:sz="4" w:space="0" w:color="auto"/>
              <w:bottom w:val="single" w:sz="4" w:space="0" w:color="auto"/>
              <w:right w:val="single" w:sz="4" w:space="0" w:color="auto"/>
            </w:tcBorders>
            <w:vAlign w:val="center"/>
          </w:tcPr>
          <w:p w:rsidR="00507A61" w:rsidRPr="00507A61" w:rsidRDefault="00507A61" w:rsidP="003F510C">
            <w:pPr>
              <w:tabs>
                <w:tab w:val="left" w:pos="900"/>
              </w:tabs>
              <w:rPr>
                <w:i/>
              </w:rPr>
            </w:pPr>
            <w:r w:rsidRPr="00507A61">
              <w:rPr>
                <w:i/>
              </w:rPr>
              <w:t>66.9</w:t>
            </w:r>
            <w:r w:rsidRPr="00507A61">
              <w:rPr>
                <w:i/>
                <w:szCs w:val="26"/>
              </w:rPr>
              <w:t>%</w:t>
            </w:r>
          </w:p>
        </w:tc>
        <w:tc>
          <w:tcPr>
            <w:tcW w:w="888" w:type="pct"/>
            <w:tcBorders>
              <w:top w:val="single" w:sz="4" w:space="0" w:color="auto"/>
              <w:bottom w:val="single" w:sz="4" w:space="0" w:color="auto"/>
              <w:right w:val="single" w:sz="4" w:space="0" w:color="auto"/>
            </w:tcBorders>
            <w:vAlign w:val="center"/>
          </w:tcPr>
          <w:p w:rsidR="00507A61" w:rsidRPr="00507A61" w:rsidRDefault="00507A61" w:rsidP="003F510C">
            <w:pPr>
              <w:tabs>
                <w:tab w:val="left" w:pos="900"/>
              </w:tabs>
              <w:rPr>
                <w:i/>
              </w:rPr>
            </w:pPr>
            <w:r w:rsidRPr="00507A61">
              <w:rPr>
                <w:i/>
              </w:rPr>
              <w:t>66.2</w:t>
            </w:r>
            <w:r w:rsidRPr="00507A61">
              <w:rPr>
                <w:i/>
                <w:szCs w:val="26"/>
              </w:rPr>
              <w:t>%</w:t>
            </w:r>
          </w:p>
        </w:tc>
        <w:tc>
          <w:tcPr>
            <w:tcW w:w="888" w:type="pct"/>
            <w:tcBorders>
              <w:top w:val="single" w:sz="4" w:space="0" w:color="auto"/>
              <w:bottom w:val="single" w:sz="4" w:space="0" w:color="auto"/>
              <w:right w:val="single" w:sz="4" w:space="0" w:color="auto"/>
            </w:tcBorders>
            <w:vAlign w:val="center"/>
          </w:tcPr>
          <w:p w:rsidR="00507A61" w:rsidRPr="00507A61" w:rsidRDefault="00507A61" w:rsidP="003F510C">
            <w:pPr>
              <w:tabs>
                <w:tab w:val="left" w:pos="900"/>
              </w:tabs>
              <w:rPr>
                <w:i/>
              </w:rPr>
            </w:pPr>
            <w:r w:rsidRPr="00507A61">
              <w:rPr>
                <w:i/>
              </w:rPr>
              <w:t>61.9</w:t>
            </w:r>
            <w:r w:rsidRPr="00507A61">
              <w:rPr>
                <w:i/>
                <w:szCs w:val="26"/>
              </w:rPr>
              <w:t>%</w:t>
            </w:r>
          </w:p>
        </w:tc>
        <w:tc>
          <w:tcPr>
            <w:tcW w:w="886" w:type="pct"/>
            <w:tcBorders>
              <w:top w:val="single" w:sz="4" w:space="0" w:color="auto"/>
              <w:bottom w:val="single" w:sz="4" w:space="0" w:color="auto"/>
              <w:right w:val="single" w:sz="4" w:space="0" w:color="auto"/>
            </w:tcBorders>
            <w:vAlign w:val="center"/>
          </w:tcPr>
          <w:p w:rsidR="00507A61" w:rsidRPr="00507A61" w:rsidRDefault="00507A61" w:rsidP="003F510C">
            <w:pPr>
              <w:tabs>
                <w:tab w:val="left" w:pos="900"/>
              </w:tabs>
              <w:rPr>
                <w:i/>
                <w:szCs w:val="26"/>
              </w:rPr>
            </w:pPr>
            <w:r w:rsidRPr="00507A61">
              <w:rPr>
                <w:i/>
                <w:szCs w:val="26"/>
              </w:rPr>
              <w:t>59.6%</w:t>
            </w:r>
            <w:r w:rsidR="00B4623D">
              <w:rPr>
                <w:i/>
                <w:szCs w:val="26"/>
              </w:rPr>
              <w:t xml:space="preserve"> *</w:t>
            </w:r>
          </w:p>
        </w:tc>
      </w:tr>
    </w:tbl>
    <w:p w:rsidR="00071338" w:rsidRDefault="00071338" w:rsidP="00071338">
      <w:pPr>
        <w:ind w:left="720"/>
        <w:rPr>
          <w:b/>
          <w:sz w:val="20"/>
        </w:rPr>
      </w:pPr>
      <w:r w:rsidRPr="008659DE">
        <w:rPr>
          <w:b/>
          <w:sz w:val="20"/>
        </w:rPr>
        <w:t xml:space="preserve">Table </w:t>
      </w:r>
      <w:r>
        <w:rPr>
          <w:b/>
          <w:sz w:val="20"/>
        </w:rPr>
        <w:t>7</w:t>
      </w:r>
      <w:r w:rsidRPr="008659DE">
        <w:rPr>
          <w:b/>
          <w:sz w:val="20"/>
        </w:rPr>
        <w:t xml:space="preserve">: </w:t>
      </w:r>
      <w:r>
        <w:rPr>
          <w:b/>
          <w:sz w:val="20"/>
        </w:rPr>
        <w:t>ENGL 105 MyWritingLab Diagnostic Pre-Test Scores</w:t>
      </w:r>
    </w:p>
    <w:p w:rsidR="00B4623D" w:rsidRPr="00606F35" w:rsidRDefault="00B4623D" w:rsidP="00B4623D">
      <w:pPr>
        <w:ind w:left="720"/>
        <w:rPr>
          <w:i/>
          <w:sz w:val="20"/>
        </w:rPr>
      </w:pPr>
      <w:r w:rsidRPr="00606F35">
        <w:rPr>
          <w:i/>
          <w:sz w:val="20"/>
        </w:rPr>
        <w:t xml:space="preserve">* </w:t>
      </w:r>
      <w:r w:rsidRPr="00606F35">
        <w:rPr>
          <w:sz w:val="20"/>
        </w:rPr>
        <w:t>T</w:t>
      </w:r>
      <w:r>
        <w:rPr>
          <w:sz w:val="20"/>
        </w:rPr>
        <w:t xml:space="preserve">his Overall Average is lower than the average of the 4 </w:t>
      </w:r>
      <w:r w:rsidR="0034154B">
        <w:rPr>
          <w:sz w:val="20"/>
        </w:rPr>
        <w:t xml:space="preserve">test </w:t>
      </w:r>
      <w:r>
        <w:rPr>
          <w:sz w:val="20"/>
        </w:rPr>
        <w:t>sections reported here because it includes data from Wendy Thorbjornsen’s ENGL 105.2, for which I have overall scores but not individual Pre-Test section scores.</w:t>
      </w:r>
    </w:p>
    <w:p w:rsidR="00071338" w:rsidRDefault="00071338" w:rsidP="00071338">
      <w:pPr>
        <w:rPr>
          <w:b/>
          <w:sz w:val="22"/>
        </w:rPr>
      </w:pPr>
    </w:p>
    <w:p w:rsidR="00B65FBD" w:rsidRDefault="00C93BB4" w:rsidP="0021621B">
      <w:r>
        <w:t xml:space="preserve">In comparing these two </w:t>
      </w:r>
      <w:r w:rsidR="004E53A8">
        <w:t xml:space="preserve">Pre-Test </w:t>
      </w:r>
      <w:r>
        <w:t xml:space="preserve">data sets, a </w:t>
      </w:r>
      <w:r w:rsidR="007F2E89">
        <w:t>few</w:t>
      </w:r>
      <w:r w:rsidR="00B65FBD">
        <w:t xml:space="preserve"> </w:t>
      </w:r>
      <w:r>
        <w:t xml:space="preserve">things are </w:t>
      </w:r>
      <w:r w:rsidR="007544CC">
        <w:t>notable</w:t>
      </w:r>
      <w:r w:rsidR="00B65FBD">
        <w:t xml:space="preserve">, </w:t>
      </w:r>
      <w:r w:rsidR="004E53A8">
        <w:t>as</w:t>
      </w:r>
      <w:r w:rsidR="00B65FBD">
        <w:t xml:space="preserve"> can be seen in the following chart:</w:t>
      </w:r>
    </w:p>
    <w:p w:rsidR="00B65FBD" w:rsidRDefault="00B65FBD" w:rsidP="00C8715E">
      <w:pPr>
        <w:ind w:left="540"/>
      </w:pPr>
      <w:r w:rsidRPr="00B65FBD">
        <w:rPr>
          <w:noProof/>
        </w:rPr>
        <w:drawing>
          <wp:inline distT="0" distB="0" distL="0" distR="0">
            <wp:extent cx="4974671" cy="199658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63E" w:rsidRPr="0023763E" w:rsidRDefault="0023763E" w:rsidP="00E71E76">
      <w:pPr>
        <w:spacing w:after="60"/>
        <w:ind w:left="720"/>
        <w:rPr>
          <w:b/>
          <w:sz w:val="20"/>
        </w:rPr>
      </w:pPr>
      <w:r>
        <w:rPr>
          <w:b/>
          <w:sz w:val="20"/>
        </w:rPr>
        <w:t>Chart 2: Comparison of ENGL 105S and ENGL 105 MyWritingLab Diagnostic Pre-Test Scores</w:t>
      </w:r>
    </w:p>
    <w:p w:rsidR="00071338" w:rsidRPr="00071338" w:rsidRDefault="00B65FBD" w:rsidP="0021621B">
      <w:r>
        <w:t>First</w:t>
      </w:r>
      <w:r w:rsidR="009D08D2">
        <w:t xml:space="preserve">, </w:t>
      </w:r>
      <w:r w:rsidR="006E6D1B">
        <w:t>stud</w:t>
      </w:r>
      <w:r w:rsidR="007544CC">
        <w:t xml:space="preserve">ents </w:t>
      </w:r>
      <w:r>
        <w:t xml:space="preserve">who </w:t>
      </w:r>
      <w:r w:rsidR="00EE0968">
        <w:t xml:space="preserve">were </w:t>
      </w:r>
      <w:r w:rsidR="007544CC">
        <w:t>placed into ENGL 105 have</w:t>
      </w:r>
      <w:r w:rsidR="006E6D1B">
        <w:t xml:space="preserve"> higher </w:t>
      </w:r>
      <w:r w:rsidR="003F510C">
        <w:t xml:space="preserve">Pre-Test </w:t>
      </w:r>
      <w:r w:rsidR="007544CC">
        <w:t>averages across all four sections</w:t>
      </w:r>
      <w:r w:rsidR="00EE0968">
        <w:t xml:space="preserve"> than students who were placed into ENGL 105S</w:t>
      </w:r>
      <w:r w:rsidR="007544CC">
        <w:t>.</w:t>
      </w:r>
      <w:r>
        <w:t xml:space="preserve">  Second, </w:t>
      </w:r>
      <w:r w:rsidR="003F510C">
        <w:t xml:space="preserve">on average, </w:t>
      </w:r>
      <w:r>
        <w:t xml:space="preserve">students in both courses scored the lowest—by </w:t>
      </w:r>
      <w:r w:rsidR="009D08D2">
        <w:t>over 17 points</w:t>
      </w:r>
      <w:r w:rsidR="00C8715E">
        <w:t xml:space="preserve"> from the next lowest average score</w:t>
      </w:r>
      <w:r>
        <w:t>—</w:t>
      </w:r>
      <w:r w:rsidR="009C2E6F">
        <w:t>in the Sentence Grammar</w:t>
      </w:r>
      <w:r>
        <w:t xml:space="preserve"> section.  </w:t>
      </w:r>
      <w:r w:rsidR="007F2E89">
        <w:t>Finally</w:t>
      </w:r>
      <w:r>
        <w:t>, students</w:t>
      </w:r>
      <w:r w:rsidR="009D08D2">
        <w:t xml:space="preserve"> demonstrate</w:t>
      </w:r>
      <w:r w:rsidR="00573EF5">
        <w:t>d</w:t>
      </w:r>
      <w:r w:rsidR="00C8715E">
        <w:t xml:space="preserve"> a general trend in both courses of scoring highest</w:t>
      </w:r>
      <w:r w:rsidR="009C2E6F">
        <w:t xml:space="preserve"> in Punctuation and Mechanics </w:t>
      </w:r>
      <w:r w:rsidR="00C8715E">
        <w:t>follow</w:t>
      </w:r>
      <w:r w:rsidR="009C2E6F">
        <w:t>ed closely by Usage and Style.</w:t>
      </w:r>
      <w:r w:rsidR="00C8715E">
        <w:t xml:space="preserve">  What these findings suggest is that students were, for the most part, placed correctly into ENGL 105 and ENGL 105S</w:t>
      </w:r>
      <w:r w:rsidR="00B642AE">
        <w:t xml:space="preserve"> by Accuplacer (and/or their advisors), but that students in both courses </w:t>
      </w:r>
      <w:r w:rsidR="00573EF5">
        <w:t>started</w:t>
      </w:r>
      <w:r w:rsidR="00B642AE">
        <w:t xml:space="preserve"> the </w:t>
      </w:r>
      <w:r w:rsidR="00573EF5">
        <w:t>semester</w:t>
      </w:r>
      <w:r w:rsidR="00B642AE">
        <w:t xml:space="preserve"> with some severe deficiencies in terms of </w:t>
      </w:r>
      <w:r w:rsidR="00366880">
        <w:t>identifying</w:t>
      </w:r>
      <w:r w:rsidR="00794ABC">
        <w:t xml:space="preserve"> and constructin</w:t>
      </w:r>
      <w:r w:rsidR="009E6166">
        <w:t>g</w:t>
      </w:r>
      <w:r w:rsidR="00366880">
        <w:t xml:space="preserve"> grammatical sentences.</w:t>
      </w:r>
    </w:p>
    <w:p w:rsidR="007744A9" w:rsidRDefault="007744A9" w:rsidP="006D191D">
      <w:pPr>
        <w:pStyle w:val="Heading3"/>
      </w:pPr>
      <w:bookmarkStart w:id="14" w:name="_Toc283899825"/>
      <w:r w:rsidRPr="006D191D">
        <w:t>Writing Sample</w:t>
      </w:r>
      <w:bookmarkEnd w:id="14"/>
    </w:p>
    <w:p w:rsidR="007445ED" w:rsidRDefault="00366880" w:rsidP="00366880">
      <w:r>
        <w:t xml:space="preserve">A </w:t>
      </w:r>
      <w:r w:rsidR="003C4DC0">
        <w:t>w</w:t>
      </w:r>
      <w:r>
        <w:t>riting</w:t>
      </w:r>
      <w:r w:rsidR="003C4DC0">
        <w:t xml:space="preserve"> s</w:t>
      </w:r>
      <w:r>
        <w:t>amp</w:t>
      </w:r>
      <w:r w:rsidR="003F510C">
        <w:t>le prompt was developed by the Writing Specialist</w:t>
      </w:r>
      <w:r>
        <w:t>s and the English faculty</w:t>
      </w:r>
      <w:r w:rsidR="007F2E89">
        <w:t xml:space="preserve">.  (See Appendix </w:t>
      </w:r>
      <w:r w:rsidR="00434155">
        <w:t>3</w:t>
      </w:r>
      <w:r w:rsidR="007F2E89">
        <w:t>.)</w:t>
      </w:r>
      <w:r>
        <w:t xml:space="preserve">  This prompt was </w:t>
      </w:r>
      <w:r w:rsidR="00557016">
        <w:t>used</w:t>
      </w:r>
      <w:r>
        <w:t xml:space="preserve"> in all </w:t>
      </w:r>
      <w:r w:rsidR="00FC41FF">
        <w:t xml:space="preserve">CAS </w:t>
      </w:r>
      <w:r>
        <w:t xml:space="preserve">ENGL 105S and ENGL 105 sections </w:t>
      </w:r>
      <w:r w:rsidR="003F510C">
        <w:t xml:space="preserve">(by requirement) </w:t>
      </w:r>
      <w:r>
        <w:t xml:space="preserve">as well as 3 ENGL 107 sections </w:t>
      </w:r>
      <w:r w:rsidR="003F510C">
        <w:t xml:space="preserve">(by generous election) </w:t>
      </w:r>
      <w:r>
        <w:t xml:space="preserve">on the first day of class. </w:t>
      </w:r>
      <w:r w:rsidR="005D6738">
        <w:t xml:space="preserve"> (See Appendix </w:t>
      </w:r>
      <w:r w:rsidR="00573EF5">
        <w:t xml:space="preserve">4 for a list of participating sections.) </w:t>
      </w:r>
      <w:r>
        <w:t xml:space="preserve"> </w:t>
      </w:r>
      <w:r w:rsidR="003C4DC0">
        <w:t xml:space="preserve">The </w:t>
      </w:r>
      <w:r w:rsidR="003F510C">
        <w:t>Writing Specialist</w:t>
      </w:r>
      <w:r w:rsidR="003C4DC0">
        <w:t xml:space="preserve">s met in late September with </w:t>
      </w:r>
      <w:r w:rsidR="003C4DC0">
        <w:lastRenderedPageBreak/>
        <w:t xml:space="preserve">the English Department Chair, the Writing Center Director, and the CAS Dean to norm their scoring of these </w:t>
      </w:r>
      <w:r w:rsidR="00557016">
        <w:t xml:space="preserve">blinded </w:t>
      </w:r>
      <w:r w:rsidR="003C4DC0">
        <w:t xml:space="preserve">samples using the English </w:t>
      </w:r>
      <w:r w:rsidR="003C4DC0" w:rsidRPr="00762AA3">
        <w:t>Program</w:t>
      </w:r>
      <w:r w:rsidR="003C4DC0">
        <w:t xml:space="preserve"> Rubric for CAS Composition Essays</w:t>
      </w:r>
      <w:r w:rsidR="007F2E89">
        <w:t>.</w:t>
      </w:r>
      <w:r w:rsidR="003C4DC0">
        <w:t xml:space="preserve"> </w:t>
      </w:r>
      <w:r w:rsidR="007F2E89">
        <w:t xml:space="preserve"> </w:t>
      </w:r>
      <w:r w:rsidR="003C4DC0">
        <w:t xml:space="preserve">Based on their work that day, a few </w:t>
      </w:r>
      <w:r w:rsidR="003F510C">
        <w:t xml:space="preserve">further </w:t>
      </w:r>
      <w:r w:rsidR="003C4DC0">
        <w:t>minor changes were made to the rubric.</w:t>
      </w:r>
      <w:r w:rsidR="003F510C" w:rsidRPr="003F510C">
        <w:t xml:space="preserve"> </w:t>
      </w:r>
      <w:r w:rsidR="003F510C">
        <w:t xml:space="preserve"> (See Appendix </w:t>
      </w:r>
      <w:r w:rsidR="00434155">
        <w:t>2</w:t>
      </w:r>
      <w:r w:rsidR="003F510C">
        <w:t xml:space="preserve">.)  </w:t>
      </w:r>
    </w:p>
    <w:p w:rsidR="007445ED" w:rsidRDefault="007445ED" w:rsidP="00366880"/>
    <w:p w:rsidR="00366880" w:rsidRPr="00366880" w:rsidRDefault="003C4DC0" w:rsidP="00366880">
      <w:r>
        <w:t xml:space="preserve">Due to the heavy workload of the semester, however, further </w:t>
      </w:r>
      <w:r w:rsidR="00FC41FF">
        <w:t>scoring</w:t>
      </w:r>
      <w:r>
        <w:t xml:space="preserve"> o</w:t>
      </w:r>
      <w:r w:rsidR="00573EF5">
        <w:t>f</w:t>
      </w:r>
      <w:r>
        <w:t xml:space="preserve"> these writing samples will </w:t>
      </w:r>
      <w:r w:rsidR="00FC41FF">
        <w:t xml:space="preserve">be delayed until Summer 2011.  At that point, we will have collected </w:t>
      </w:r>
      <w:r w:rsidR="003F510C">
        <w:t xml:space="preserve">the Spring 2011 </w:t>
      </w:r>
      <w:r w:rsidR="00FC41FF">
        <w:t xml:space="preserve">semester’s </w:t>
      </w:r>
      <w:r w:rsidR="005020C4">
        <w:t>set</w:t>
      </w:r>
      <w:r w:rsidR="00FC41FF">
        <w:t xml:space="preserve"> of</w:t>
      </w:r>
      <w:r w:rsidR="005020C4">
        <w:t xml:space="preserve"> writing</w:t>
      </w:r>
      <w:r w:rsidR="00FC41FF">
        <w:t xml:space="preserve"> samples (based on a new prompt) and </w:t>
      </w:r>
      <w:r w:rsidR="005020C4">
        <w:t>will be able to</w:t>
      </w:r>
      <w:r w:rsidR="00FC41FF">
        <w:t xml:space="preserve"> </w:t>
      </w:r>
      <w:r w:rsidR="00557016">
        <w:t>work on a more longitudinal study of CAS students’ writing development.</w:t>
      </w:r>
    </w:p>
    <w:p w:rsidR="007744A9" w:rsidRPr="006D191D" w:rsidRDefault="007744A9" w:rsidP="006D191D">
      <w:pPr>
        <w:pStyle w:val="Heading2"/>
      </w:pPr>
      <w:bookmarkStart w:id="15" w:name="_Toc283899826"/>
      <w:r w:rsidRPr="006D191D">
        <w:t>Post-Testing</w:t>
      </w:r>
      <w:bookmarkEnd w:id="15"/>
    </w:p>
    <w:p w:rsidR="007744A9" w:rsidRDefault="007744A9" w:rsidP="006D191D">
      <w:pPr>
        <w:pStyle w:val="Heading3"/>
      </w:pPr>
      <w:bookmarkStart w:id="16" w:name="_Toc283899827"/>
      <w:r w:rsidRPr="006D191D">
        <w:t>MyWr</w:t>
      </w:r>
      <w:r w:rsidR="00EF56B2">
        <w:t>i</w:t>
      </w:r>
      <w:r w:rsidRPr="006D191D">
        <w:t>tingLab</w:t>
      </w:r>
      <w:bookmarkEnd w:id="16"/>
    </w:p>
    <w:p w:rsidR="00E71E76" w:rsidRDefault="000B0253" w:rsidP="00796347">
      <w:r>
        <w:t xml:space="preserve">At the end of the semester, all of my ENGL 105S students took the Diagnostic Post-Test that is part of MyWritingLab.  The Diagnostic Post-Test </w:t>
      </w:r>
      <w:r w:rsidR="003F510C">
        <w:t>consisted of</w:t>
      </w:r>
      <w:r w:rsidR="00E71E76">
        <w:t xml:space="preserve"> the same 4 sections that the Pre-Test covered.  </w:t>
      </w:r>
      <w:r>
        <w:t>While I did not count the scores students earned on this test toward their final grade, I told students that their final essay would not be graded until they had completed all</w:t>
      </w:r>
      <w:r w:rsidR="00AD0C6F">
        <w:t xml:space="preserve"> 4 sections of the online test.  I also incentivized the Post-Test by telling students that a strong Post-Test score could help weak rubric scores in the Style and Mechanics components of their final essays.</w:t>
      </w:r>
    </w:p>
    <w:p w:rsidR="00E71E76" w:rsidRDefault="00E71E76" w:rsidP="00796347"/>
    <w:p w:rsidR="00E71E76" w:rsidRDefault="00E71E76" w:rsidP="00796347">
      <w:pPr>
        <w:spacing w:after="60"/>
      </w:pPr>
      <w:r>
        <w:t>My students’ post-test scores averaged out as follows:</w:t>
      </w:r>
    </w:p>
    <w:tbl>
      <w:tblPr>
        <w:tblStyle w:val="TableGrid"/>
        <w:tblW w:w="4521"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1538"/>
        <w:gridCol w:w="1538"/>
        <w:gridCol w:w="1538"/>
        <w:gridCol w:w="1538"/>
        <w:gridCol w:w="1536"/>
      </w:tblGrid>
      <w:tr w:rsidR="00E71E76" w:rsidRPr="00792634" w:rsidTr="00E71E76">
        <w:tc>
          <w:tcPr>
            <w:tcW w:w="561" w:type="pct"/>
            <w:tcBorders>
              <w:top w:val="single" w:sz="4" w:space="0" w:color="auto"/>
              <w:left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rPr>
                <w:szCs w:val="26"/>
              </w:rPr>
              <w:t>Section</w:t>
            </w:r>
          </w:p>
        </w:tc>
        <w:tc>
          <w:tcPr>
            <w:tcW w:w="888" w:type="pct"/>
            <w:tcBorders>
              <w:top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t>Sentence Grammar</w:t>
            </w:r>
          </w:p>
        </w:tc>
        <w:tc>
          <w:tcPr>
            <w:tcW w:w="888" w:type="pct"/>
            <w:tcBorders>
              <w:top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t>Punctuation and Mechanics</w:t>
            </w:r>
          </w:p>
        </w:tc>
        <w:tc>
          <w:tcPr>
            <w:tcW w:w="888" w:type="pct"/>
            <w:tcBorders>
              <w:top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t>Usage and Style</w:t>
            </w:r>
          </w:p>
        </w:tc>
        <w:tc>
          <w:tcPr>
            <w:tcW w:w="888" w:type="pct"/>
            <w:tcBorders>
              <w:top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t>Basic Grammar</w:t>
            </w:r>
          </w:p>
        </w:tc>
        <w:tc>
          <w:tcPr>
            <w:tcW w:w="888" w:type="pct"/>
            <w:tcBorders>
              <w:top w:val="single" w:sz="4" w:space="0" w:color="auto"/>
              <w:bottom w:val="single" w:sz="4" w:space="0" w:color="auto"/>
              <w:right w:val="single" w:sz="4" w:space="0" w:color="auto"/>
            </w:tcBorders>
            <w:vAlign w:val="center"/>
          </w:tcPr>
          <w:p w:rsidR="00E71E76" w:rsidRDefault="00E71E76" w:rsidP="00E71E76">
            <w:pPr>
              <w:tabs>
                <w:tab w:val="left" w:pos="900"/>
              </w:tabs>
              <w:rPr>
                <w:szCs w:val="26"/>
              </w:rPr>
            </w:pPr>
            <w:r>
              <w:rPr>
                <w:szCs w:val="26"/>
              </w:rPr>
              <w:t>Overall</w:t>
            </w:r>
          </w:p>
        </w:tc>
      </w:tr>
      <w:tr w:rsidR="00E71E76" w:rsidRPr="00792634" w:rsidTr="00E71E76">
        <w:tc>
          <w:tcPr>
            <w:tcW w:w="561" w:type="pct"/>
            <w:tcBorders>
              <w:top w:val="single" w:sz="4" w:space="0" w:color="auto"/>
              <w:left w:val="single" w:sz="4" w:space="0" w:color="auto"/>
              <w:right w:val="single" w:sz="4" w:space="0" w:color="auto"/>
            </w:tcBorders>
          </w:tcPr>
          <w:p w:rsidR="00E71E76" w:rsidRDefault="00E71E76" w:rsidP="00E71E76">
            <w:pPr>
              <w:tabs>
                <w:tab w:val="left" w:pos="900"/>
              </w:tabs>
              <w:rPr>
                <w:szCs w:val="26"/>
              </w:rPr>
            </w:pPr>
            <w:r>
              <w:rPr>
                <w:szCs w:val="26"/>
              </w:rPr>
              <w:t>2</w:t>
            </w:r>
          </w:p>
        </w:tc>
        <w:tc>
          <w:tcPr>
            <w:tcW w:w="888" w:type="pct"/>
            <w:tcBorders>
              <w:top w:val="single" w:sz="4" w:space="0" w:color="auto"/>
              <w:right w:val="single" w:sz="4" w:space="0" w:color="auto"/>
            </w:tcBorders>
            <w:vAlign w:val="center"/>
          </w:tcPr>
          <w:p w:rsidR="00E71E76" w:rsidRDefault="00796347" w:rsidP="00E71E76">
            <w:pPr>
              <w:tabs>
                <w:tab w:val="left" w:pos="900"/>
              </w:tabs>
              <w:rPr>
                <w:szCs w:val="26"/>
              </w:rPr>
            </w:pPr>
            <w:r>
              <w:rPr>
                <w:szCs w:val="26"/>
              </w:rPr>
              <w:t>64.3</w:t>
            </w:r>
            <w:r w:rsidR="003F510C">
              <w:rPr>
                <w:szCs w:val="26"/>
              </w:rPr>
              <w:t>%</w:t>
            </w:r>
          </w:p>
        </w:tc>
        <w:tc>
          <w:tcPr>
            <w:tcW w:w="888" w:type="pct"/>
            <w:tcBorders>
              <w:top w:val="single" w:sz="4" w:space="0" w:color="auto"/>
              <w:right w:val="single" w:sz="4" w:space="0" w:color="auto"/>
            </w:tcBorders>
            <w:vAlign w:val="center"/>
          </w:tcPr>
          <w:p w:rsidR="00E71E76" w:rsidRDefault="00796347" w:rsidP="00E71E76">
            <w:pPr>
              <w:tabs>
                <w:tab w:val="left" w:pos="900"/>
              </w:tabs>
              <w:rPr>
                <w:szCs w:val="26"/>
              </w:rPr>
            </w:pPr>
            <w:r>
              <w:rPr>
                <w:szCs w:val="26"/>
              </w:rPr>
              <w:t>72.1</w:t>
            </w:r>
            <w:r w:rsidR="003F510C">
              <w:rPr>
                <w:szCs w:val="26"/>
              </w:rPr>
              <w:t>%</w:t>
            </w:r>
          </w:p>
        </w:tc>
        <w:tc>
          <w:tcPr>
            <w:tcW w:w="888" w:type="pct"/>
            <w:tcBorders>
              <w:top w:val="single" w:sz="4" w:space="0" w:color="auto"/>
              <w:right w:val="single" w:sz="4" w:space="0" w:color="auto"/>
            </w:tcBorders>
            <w:vAlign w:val="center"/>
          </w:tcPr>
          <w:p w:rsidR="00E71E76" w:rsidRDefault="00796347" w:rsidP="00E71E76">
            <w:pPr>
              <w:tabs>
                <w:tab w:val="left" w:pos="900"/>
              </w:tabs>
              <w:rPr>
                <w:szCs w:val="26"/>
              </w:rPr>
            </w:pPr>
            <w:r>
              <w:rPr>
                <w:szCs w:val="26"/>
              </w:rPr>
              <w:t>77.2</w:t>
            </w:r>
            <w:r w:rsidR="003F510C">
              <w:rPr>
                <w:szCs w:val="26"/>
              </w:rPr>
              <w:t>%</w:t>
            </w:r>
          </w:p>
        </w:tc>
        <w:tc>
          <w:tcPr>
            <w:tcW w:w="888" w:type="pct"/>
            <w:tcBorders>
              <w:top w:val="single" w:sz="4" w:space="0" w:color="auto"/>
              <w:right w:val="single" w:sz="4" w:space="0" w:color="auto"/>
            </w:tcBorders>
            <w:vAlign w:val="center"/>
          </w:tcPr>
          <w:p w:rsidR="00E71E76" w:rsidRDefault="00796347" w:rsidP="00E71E76">
            <w:pPr>
              <w:tabs>
                <w:tab w:val="left" w:pos="900"/>
              </w:tabs>
              <w:rPr>
                <w:szCs w:val="26"/>
              </w:rPr>
            </w:pPr>
            <w:r>
              <w:rPr>
                <w:szCs w:val="26"/>
              </w:rPr>
              <w:t>77.6</w:t>
            </w:r>
            <w:r w:rsidR="003F510C">
              <w:rPr>
                <w:szCs w:val="26"/>
              </w:rPr>
              <w:t>%</w:t>
            </w:r>
          </w:p>
        </w:tc>
        <w:tc>
          <w:tcPr>
            <w:tcW w:w="888" w:type="pct"/>
            <w:tcBorders>
              <w:top w:val="single" w:sz="4" w:space="0" w:color="auto"/>
              <w:right w:val="single" w:sz="4" w:space="0" w:color="auto"/>
            </w:tcBorders>
            <w:vAlign w:val="center"/>
          </w:tcPr>
          <w:p w:rsidR="00E71E76" w:rsidRDefault="00796347" w:rsidP="00E71E76">
            <w:pPr>
              <w:tabs>
                <w:tab w:val="left" w:pos="900"/>
              </w:tabs>
              <w:rPr>
                <w:szCs w:val="26"/>
              </w:rPr>
            </w:pPr>
            <w:r>
              <w:rPr>
                <w:szCs w:val="26"/>
              </w:rPr>
              <w:t>72.8</w:t>
            </w:r>
            <w:r w:rsidR="003F510C">
              <w:rPr>
                <w:szCs w:val="26"/>
              </w:rPr>
              <w:t>%</w:t>
            </w:r>
          </w:p>
        </w:tc>
      </w:tr>
      <w:tr w:rsidR="00E71E76" w:rsidRPr="00792634" w:rsidTr="00E71E76">
        <w:tc>
          <w:tcPr>
            <w:tcW w:w="561" w:type="pct"/>
            <w:tcBorders>
              <w:left w:val="single" w:sz="4" w:space="0" w:color="auto"/>
              <w:right w:val="single" w:sz="4" w:space="0" w:color="auto"/>
            </w:tcBorders>
          </w:tcPr>
          <w:p w:rsidR="00E71E76" w:rsidRDefault="00E71E76" w:rsidP="00E71E76">
            <w:pPr>
              <w:tabs>
                <w:tab w:val="left" w:pos="900"/>
              </w:tabs>
              <w:rPr>
                <w:szCs w:val="26"/>
              </w:rPr>
            </w:pPr>
            <w:r>
              <w:rPr>
                <w:szCs w:val="26"/>
              </w:rPr>
              <w:t>3</w:t>
            </w:r>
          </w:p>
        </w:tc>
        <w:tc>
          <w:tcPr>
            <w:tcW w:w="888" w:type="pct"/>
            <w:tcBorders>
              <w:right w:val="single" w:sz="4" w:space="0" w:color="auto"/>
            </w:tcBorders>
            <w:vAlign w:val="center"/>
          </w:tcPr>
          <w:p w:rsidR="00E71E76" w:rsidRDefault="00796347" w:rsidP="00E71E76">
            <w:pPr>
              <w:tabs>
                <w:tab w:val="left" w:pos="900"/>
              </w:tabs>
              <w:rPr>
                <w:szCs w:val="26"/>
              </w:rPr>
            </w:pPr>
            <w:r>
              <w:rPr>
                <w:szCs w:val="26"/>
              </w:rPr>
              <w:t>59.9</w:t>
            </w:r>
            <w:r w:rsidR="003F510C">
              <w:rPr>
                <w:szCs w:val="26"/>
              </w:rPr>
              <w:t>%</w:t>
            </w:r>
          </w:p>
        </w:tc>
        <w:tc>
          <w:tcPr>
            <w:tcW w:w="888" w:type="pct"/>
            <w:tcBorders>
              <w:right w:val="single" w:sz="4" w:space="0" w:color="auto"/>
            </w:tcBorders>
            <w:vAlign w:val="center"/>
          </w:tcPr>
          <w:p w:rsidR="00E71E76" w:rsidRDefault="00796347" w:rsidP="00E71E76">
            <w:pPr>
              <w:tabs>
                <w:tab w:val="left" w:pos="900"/>
              </w:tabs>
              <w:rPr>
                <w:szCs w:val="26"/>
              </w:rPr>
            </w:pPr>
            <w:r>
              <w:rPr>
                <w:szCs w:val="26"/>
              </w:rPr>
              <w:t>71.6</w:t>
            </w:r>
            <w:r w:rsidR="003F510C">
              <w:rPr>
                <w:szCs w:val="26"/>
              </w:rPr>
              <w:t>%</w:t>
            </w:r>
          </w:p>
        </w:tc>
        <w:tc>
          <w:tcPr>
            <w:tcW w:w="888" w:type="pct"/>
            <w:tcBorders>
              <w:right w:val="single" w:sz="4" w:space="0" w:color="auto"/>
            </w:tcBorders>
            <w:vAlign w:val="center"/>
          </w:tcPr>
          <w:p w:rsidR="00E71E76" w:rsidRDefault="00796347" w:rsidP="00E71E76">
            <w:pPr>
              <w:tabs>
                <w:tab w:val="left" w:pos="900"/>
              </w:tabs>
              <w:rPr>
                <w:szCs w:val="26"/>
              </w:rPr>
            </w:pPr>
            <w:r>
              <w:rPr>
                <w:szCs w:val="26"/>
              </w:rPr>
              <w:t>80.5</w:t>
            </w:r>
            <w:r w:rsidR="003F510C">
              <w:rPr>
                <w:szCs w:val="26"/>
              </w:rPr>
              <w:t>%</w:t>
            </w:r>
          </w:p>
        </w:tc>
        <w:tc>
          <w:tcPr>
            <w:tcW w:w="888" w:type="pct"/>
            <w:tcBorders>
              <w:right w:val="single" w:sz="4" w:space="0" w:color="auto"/>
            </w:tcBorders>
            <w:vAlign w:val="center"/>
          </w:tcPr>
          <w:p w:rsidR="00E71E76" w:rsidRDefault="00796347" w:rsidP="00E71E76">
            <w:pPr>
              <w:tabs>
                <w:tab w:val="left" w:pos="900"/>
              </w:tabs>
              <w:rPr>
                <w:szCs w:val="26"/>
              </w:rPr>
            </w:pPr>
            <w:r>
              <w:rPr>
                <w:szCs w:val="26"/>
              </w:rPr>
              <w:t>72.8</w:t>
            </w:r>
            <w:r w:rsidR="003F510C">
              <w:rPr>
                <w:szCs w:val="26"/>
              </w:rPr>
              <w:t>%</w:t>
            </w:r>
          </w:p>
        </w:tc>
        <w:tc>
          <w:tcPr>
            <w:tcW w:w="888" w:type="pct"/>
            <w:tcBorders>
              <w:right w:val="single" w:sz="4" w:space="0" w:color="auto"/>
            </w:tcBorders>
            <w:vAlign w:val="center"/>
          </w:tcPr>
          <w:p w:rsidR="00E71E76" w:rsidRDefault="00796347" w:rsidP="00E71E76">
            <w:pPr>
              <w:tabs>
                <w:tab w:val="left" w:pos="900"/>
              </w:tabs>
              <w:rPr>
                <w:szCs w:val="26"/>
              </w:rPr>
            </w:pPr>
            <w:r>
              <w:rPr>
                <w:szCs w:val="26"/>
              </w:rPr>
              <w:t>71.2</w:t>
            </w:r>
            <w:r w:rsidR="003F510C">
              <w:rPr>
                <w:szCs w:val="26"/>
              </w:rPr>
              <w:t>%</w:t>
            </w:r>
          </w:p>
        </w:tc>
      </w:tr>
      <w:tr w:rsidR="00E71E76" w:rsidRPr="00792634" w:rsidTr="00E71E76">
        <w:trPr>
          <w:trHeight w:val="73"/>
        </w:trPr>
        <w:tc>
          <w:tcPr>
            <w:tcW w:w="561" w:type="pct"/>
            <w:tcBorders>
              <w:left w:val="single" w:sz="4" w:space="0" w:color="auto"/>
              <w:bottom w:val="single" w:sz="4" w:space="0" w:color="auto"/>
              <w:right w:val="single" w:sz="4" w:space="0" w:color="auto"/>
            </w:tcBorders>
          </w:tcPr>
          <w:p w:rsidR="00E71E76" w:rsidRDefault="00E71E76" w:rsidP="00E71E76">
            <w:pPr>
              <w:tabs>
                <w:tab w:val="left" w:pos="900"/>
              </w:tabs>
              <w:rPr>
                <w:szCs w:val="26"/>
              </w:rPr>
            </w:pPr>
            <w:r>
              <w:rPr>
                <w:szCs w:val="26"/>
              </w:rPr>
              <w:t>7</w:t>
            </w:r>
          </w:p>
        </w:tc>
        <w:tc>
          <w:tcPr>
            <w:tcW w:w="888" w:type="pct"/>
            <w:tcBorders>
              <w:bottom w:val="single" w:sz="4" w:space="0" w:color="auto"/>
              <w:right w:val="single" w:sz="4" w:space="0" w:color="auto"/>
            </w:tcBorders>
            <w:vAlign w:val="center"/>
          </w:tcPr>
          <w:p w:rsidR="00E71E76" w:rsidRDefault="00796347" w:rsidP="00E71E76">
            <w:pPr>
              <w:tabs>
                <w:tab w:val="left" w:pos="900"/>
              </w:tabs>
              <w:rPr>
                <w:szCs w:val="26"/>
              </w:rPr>
            </w:pPr>
            <w:r>
              <w:rPr>
                <w:szCs w:val="26"/>
              </w:rPr>
              <w:t>60.6</w:t>
            </w:r>
            <w:r w:rsidR="003F510C">
              <w:rPr>
                <w:szCs w:val="26"/>
              </w:rPr>
              <w:t>%</w:t>
            </w:r>
          </w:p>
        </w:tc>
        <w:tc>
          <w:tcPr>
            <w:tcW w:w="888" w:type="pct"/>
            <w:tcBorders>
              <w:bottom w:val="single" w:sz="4" w:space="0" w:color="auto"/>
              <w:right w:val="single" w:sz="4" w:space="0" w:color="auto"/>
            </w:tcBorders>
            <w:vAlign w:val="center"/>
          </w:tcPr>
          <w:p w:rsidR="00E71E76" w:rsidRDefault="00796347" w:rsidP="00E71E76">
            <w:pPr>
              <w:tabs>
                <w:tab w:val="left" w:pos="900"/>
              </w:tabs>
              <w:rPr>
                <w:szCs w:val="26"/>
              </w:rPr>
            </w:pPr>
            <w:r>
              <w:rPr>
                <w:szCs w:val="26"/>
              </w:rPr>
              <w:t>76.6</w:t>
            </w:r>
            <w:r w:rsidR="003F510C">
              <w:rPr>
                <w:szCs w:val="26"/>
              </w:rPr>
              <w:t>%</w:t>
            </w:r>
          </w:p>
        </w:tc>
        <w:tc>
          <w:tcPr>
            <w:tcW w:w="888" w:type="pct"/>
            <w:tcBorders>
              <w:bottom w:val="single" w:sz="4" w:space="0" w:color="auto"/>
              <w:right w:val="single" w:sz="4" w:space="0" w:color="auto"/>
            </w:tcBorders>
            <w:vAlign w:val="center"/>
          </w:tcPr>
          <w:p w:rsidR="00E71E76" w:rsidRDefault="00796347" w:rsidP="00E71E76">
            <w:pPr>
              <w:tabs>
                <w:tab w:val="left" w:pos="900"/>
              </w:tabs>
              <w:rPr>
                <w:szCs w:val="26"/>
              </w:rPr>
            </w:pPr>
            <w:r>
              <w:rPr>
                <w:szCs w:val="26"/>
              </w:rPr>
              <w:t>84.4</w:t>
            </w:r>
            <w:r w:rsidR="003F510C">
              <w:rPr>
                <w:szCs w:val="26"/>
              </w:rPr>
              <w:t>%</w:t>
            </w:r>
          </w:p>
        </w:tc>
        <w:tc>
          <w:tcPr>
            <w:tcW w:w="888" w:type="pct"/>
            <w:tcBorders>
              <w:bottom w:val="single" w:sz="4" w:space="0" w:color="auto"/>
              <w:right w:val="single" w:sz="4" w:space="0" w:color="auto"/>
            </w:tcBorders>
            <w:vAlign w:val="center"/>
          </w:tcPr>
          <w:p w:rsidR="00E71E76" w:rsidRDefault="00796347" w:rsidP="00E71E76">
            <w:pPr>
              <w:tabs>
                <w:tab w:val="left" w:pos="900"/>
              </w:tabs>
              <w:rPr>
                <w:szCs w:val="26"/>
              </w:rPr>
            </w:pPr>
            <w:r>
              <w:rPr>
                <w:szCs w:val="26"/>
              </w:rPr>
              <w:t>78.7</w:t>
            </w:r>
            <w:r w:rsidR="003F510C">
              <w:rPr>
                <w:szCs w:val="26"/>
              </w:rPr>
              <w:t>%</w:t>
            </w:r>
          </w:p>
        </w:tc>
        <w:tc>
          <w:tcPr>
            <w:tcW w:w="888" w:type="pct"/>
            <w:tcBorders>
              <w:bottom w:val="single" w:sz="4" w:space="0" w:color="auto"/>
              <w:right w:val="single" w:sz="4" w:space="0" w:color="auto"/>
            </w:tcBorders>
            <w:vAlign w:val="center"/>
          </w:tcPr>
          <w:p w:rsidR="00E71E76" w:rsidRDefault="00796347" w:rsidP="00E71E76">
            <w:pPr>
              <w:tabs>
                <w:tab w:val="left" w:pos="900"/>
              </w:tabs>
              <w:rPr>
                <w:szCs w:val="26"/>
              </w:rPr>
            </w:pPr>
            <w:r>
              <w:rPr>
                <w:szCs w:val="26"/>
              </w:rPr>
              <w:t>75.1</w:t>
            </w:r>
            <w:r w:rsidR="003F510C">
              <w:rPr>
                <w:szCs w:val="26"/>
              </w:rPr>
              <w:t>%</w:t>
            </w:r>
          </w:p>
        </w:tc>
      </w:tr>
      <w:tr w:rsidR="00E71E76" w:rsidRPr="003F510C" w:rsidTr="00E71E76">
        <w:trPr>
          <w:trHeight w:val="73"/>
        </w:trPr>
        <w:tc>
          <w:tcPr>
            <w:tcW w:w="561" w:type="pct"/>
            <w:tcBorders>
              <w:top w:val="single" w:sz="4" w:space="0" w:color="auto"/>
              <w:left w:val="single" w:sz="4" w:space="0" w:color="auto"/>
              <w:bottom w:val="single" w:sz="4" w:space="0" w:color="auto"/>
              <w:right w:val="single" w:sz="4" w:space="0" w:color="auto"/>
            </w:tcBorders>
          </w:tcPr>
          <w:p w:rsidR="00E71E76" w:rsidRPr="003F510C" w:rsidRDefault="003F510C" w:rsidP="00E71E76">
            <w:pPr>
              <w:tabs>
                <w:tab w:val="left" w:pos="900"/>
              </w:tabs>
              <w:jc w:val="right"/>
              <w:rPr>
                <w:i/>
                <w:szCs w:val="26"/>
              </w:rPr>
            </w:pPr>
            <w:r>
              <w:rPr>
                <w:i/>
                <w:szCs w:val="26"/>
              </w:rPr>
              <w:t>Average</w:t>
            </w:r>
            <w:r w:rsidR="00E71E76" w:rsidRPr="003F510C">
              <w:rPr>
                <w:i/>
                <w:szCs w:val="26"/>
              </w:rPr>
              <w:t xml:space="preserve"> </w:t>
            </w:r>
          </w:p>
        </w:tc>
        <w:tc>
          <w:tcPr>
            <w:tcW w:w="888" w:type="pct"/>
            <w:tcBorders>
              <w:top w:val="single" w:sz="4" w:space="0" w:color="auto"/>
              <w:bottom w:val="single" w:sz="4" w:space="0" w:color="auto"/>
              <w:right w:val="single" w:sz="4" w:space="0" w:color="auto"/>
            </w:tcBorders>
            <w:vAlign w:val="center"/>
          </w:tcPr>
          <w:p w:rsidR="00E71E76" w:rsidRPr="003F510C" w:rsidRDefault="00796347" w:rsidP="00E71E76">
            <w:pPr>
              <w:tabs>
                <w:tab w:val="left" w:pos="900"/>
              </w:tabs>
              <w:rPr>
                <w:i/>
                <w:szCs w:val="26"/>
              </w:rPr>
            </w:pPr>
            <w:r w:rsidRPr="003F510C">
              <w:rPr>
                <w:i/>
                <w:szCs w:val="26"/>
              </w:rPr>
              <w:t>61.7</w:t>
            </w:r>
            <w:r w:rsidR="003F510C" w:rsidRPr="003F510C">
              <w:rPr>
                <w:i/>
                <w:szCs w:val="26"/>
              </w:rPr>
              <w:t>%</w:t>
            </w:r>
          </w:p>
        </w:tc>
        <w:tc>
          <w:tcPr>
            <w:tcW w:w="888" w:type="pct"/>
            <w:tcBorders>
              <w:top w:val="single" w:sz="4" w:space="0" w:color="auto"/>
              <w:bottom w:val="single" w:sz="4" w:space="0" w:color="auto"/>
              <w:right w:val="single" w:sz="4" w:space="0" w:color="auto"/>
            </w:tcBorders>
            <w:vAlign w:val="center"/>
          </w:tcPr>
          <w:p w:rsidR="00E71E76" w:rsidRPr="003F510C" w:rsidRDefault="00796347" w:rsidP="00E71E76">
            <w:pPr>
              <w:tabs>
                <w:tab w:val="left" w:pos="900"/>
              </w:tabs>
              <w:rPr>
                <w:i/>
                <w:szCs w:val="26"/>
              </w:rPr>
            </w:pPr>
            <w:r w:rsidRPr="003F510C">
              <w:rPr>
                <w:i/>
                <w:szCs w:val="26"/>
              </w:rPr>
              <w:t>72.9</w:t>
            </w:r>
            <w:r w:rsidR="003F510C" w:rsidRPr="003F510C">
              <w:rPr>
                <w:i/>
                <w:szCs w:val="26"/>
              </w:rPr>
              <w:t>%</w:t>
            </w:r>
          </w:p>
        </w:tc>
        <w:tc>
          <w:tcPr>
            <w:tcW w:w="888" w:type="pct"/>
            <w:tcBorders>
              <w:top w:val="single" w:sz="4" w:space="0" w:color="auto"/>
              <w:bottom w:val="single" w:sz="4" w:space="0" w:color="auto"/>
              <w:right w:val="single" w:sz="4" w:space="0" w:color="auto"/>
            </w:tcBorders>
            <w:vAlign w:val="center"/>
          </w:tcPr>
          <w:p w:rsidR="00E71E76" w:rsidRPr="003F510C" w:rsidRDefault="00796347" w:rsidP="00E71E76">
            <w:pPr>
              <w:tabs>
                <w:tab w:val="left" w:pos="900"/>
              </w:tabs>
              <w:rPr>
                <w:i/>
                <w:szCs w:val="26"/>
              </w:rPr>
            </w:pPr>
            <w:r w:rsidRPr="003F510C">
              <w:rPr>
                <w:i/>
                <w:szCs w:val="26"/>
              </w:rPr>
              <w:t>80.2</w:t>
            </w:r>
            <w:r w:rsidR="003F510C" w:rsidRPr="003F510C">
              <w:rPr>
                <w:i/>
                <w:szCs w:val="26"/>
              </w:rPr>
              <w:t>%</w:t>
            </w:r>
          </w:p>
        </w:tc>
        <w:tc>
          <w:tcPr>
            <w:tcW w:w="888" w:type="pct"/>
            <w:tcBorders>
              <w:top w:val="single" w:sz="4" w:space="0" w:color="auto"/>
              <w:bottom w:val="single" w:sz="4" w:space="0" w:color="auto"/>
              <w:right w:val="single" w:sz="4" w:space="0" w:color="auto"/>
            </w:tcBorders>
            <w:vAlign w:val="center"/>
          </w:tcPr>
          <w:p w:rsidR="00E71E76" w:rsidRPr="003F510C" w:rsidRDefault="00796347" w:rsidP="00E71E76">
            <w:pPr>
              <w:tabs>
                <w:tab w:val="left" w:pos="900"/>
              </w:tabs>
              <w:rPr>
                <w:i/>
                <w:szCs w:val="26"/>
              </w:rPr>
            </w:pPr>
            <w:r w:rsidRPr="003F510C">
              <w:rPr>
                <w:i/>
                <w:szCs w:val="26"/>
              </w:rPr>
              <w:t>76.0</w:t>
            </w:r>
            <w:r w:rsidR="003F510C" w:rsidRPr="003F510C">
              <w:rPr>
                <w:i/>
                <w:szCs w:val="26"/>
              </w:rPr>
              <w:t>%</w:t>
            </w:r>
          </w:p>
        </w:tc>
        <w:tc>
          <w:tcPr>
            <w:tcW w:w="888" w:type="pct"/>
            <w:tcBorders>
              <w:top w:val="single" w:sz="4" w:space="0" w:color="auto"/>
              <w:bottom w:val="single" w:sz="4" w:space="0" w:color="auto"/>
              <w:right w:val="single" w:sz="4" w:space="0" w:color="auto"/>
            </w:tcBorders>
            <w:vAlign w:val="center"/>
          </w:tcPr>
          <w:p w:rsidR="00E71E76" w:rsidRPr="003F510C" w:rsidRDefault="00796347" w:rsidP="00E71E76">
            <w:pPr>
              <w:tabs>
                <w:tab w:val="left" w:pos="900"/>
              </w:tabs>
              <w:rPr>
                <w:i/>
                <w:szCs w:val="26"/>
              </w:rPr>
            </w:pPr>
            <w:r w:rsidRPr="003F510C">
              <w:rPr>
                <w:i/>
                <w:szCs w:val="26"/>
              </w:rPr>
              <w:t>72.7</w:t>
            </w:r>
            <w:r w:rsidR="003F510C" w:rsidRPr="003F510C">
              <w:rPr>
                <w:i/>
                <w:szCs w:val="26"/>
              </w:rPr>
              <w:t>%</w:t>
            </w:r>
          </w:p>
        </w:tc>
      </w:tr>
    </w:tbl>
    <w:p w:rsidR="00E71E76" w:rsidRDefault="00E71E76" w:rsidP="00796347">
      <w:pPr>
        <w:ind w:left="720"/>
        <w:rPr>
          <w:b/>
          <w:sz w:val="20"/>
          <w:vertAlign w:val="superscript"/>
        </w:rPr>
      </w:pPr>
      <w:r w:rsidRPr="008659DE">
        <w:rPr>
          <w:b/>
          <w:sz w:val="20"/>
        </w:rPr>
        <w:t xml:space="preserve">Table </w:t>
      </w:r>
      <w:r>
        <w:rPr>
          <w:b/>
          <w:sz w:val="20"/>
        </w:rPr>
        <w:t>8</w:t>
      </w:r>
      <w:r w:rsidRPr="008659DE">
        <w:rPr>
          <w:b/>
          <w:sz w:val="20"/>
        </w:rPr>
        <w:t xml:space="preserve">: </w:t>
      </w:r>
      <w:r>
        <w:rPr>
          <w:b/>
          <w:sz w:val="20"/>
        </w:rPr>
        <w:t>ENGL 105S MyWritingLab Diagnostic Post-Test Scores</w:t>
      </w:r>
      <w:r w:rsidR="00796347">
        <w:rPr>
          <w:b/>
          <w:sz w:val="20"/>
          <w:vertAlign w:val="superscript"/>
        </w:rPr>
        <w:t>*</w:t>
      </w:r>
    </w:p>
    <w:p w:rsidR="00796347" w:rsidRPr="00796347" w:rsidRDefault="00796347" w:rsidP="00E71E76">
      <w:pPr>
        <w:spacing w:after="60"/>
        <w:ind w:left="720"/>
        <w:rPr>
          <w:sz w:val="20"/>
        </w:rPr>
      </w:pPr>
      <w:r>
        <w:rPr>
          <w:b/>
          <w:sz w:val="20"/>
          <w:vertAlign w:val="superscript"/>
        </w:rPr>
        <w:t xml:space="preserve">* </w:t>
      </w:r>
      <w:r w:rsidRPr="00796347">
        <w:rPr>
          <w:sz w:val="20"/>
        </w:rPr>
        <w:t>2 students</w:t>
      </w:r>
      <w:r w:rsidR="00C15EEE">
        <w:rPr>
          <w:sz w:val="20"/>
        </w:rPr>
        <w:t>’ scores</w:t>
      </w:r>
      <w:r>
        <w:rPr>
          <w:sz w:val="20"/>
        </w:rPr>
        <w:t xml:space="preserve"> in Section 7 were excluded from this data set because the</w:t>
      </w:r>
      <w:r w:rsidR="00C15EEE">
        <w:rPr>
          <w:sz w:val="20"/>
        </w:rPr>
        <w:t>ir</w:t>
      </w:r>
      <w:r>
        <w:rPr>
          <w:sz w:val="20"/>
        </w:rPr>
        <w:t xml:space="preserve"> test</w:t>
      </w:r>
      <w:r w:rsidR="00C15EEE">
        <w:rPr>
          <w:sz w:val="20"/>
        </w:rPr>
        <w:t>s were completed</w:t>
      </w:r>
      <w:r>
        <w:rPr>
          <w:sz w:val="20"/>
        </w:rPr>
        <w:t xml:space="preserve"> in </w:t>
      </w:r>
      <w:r w:rsidR="00C15EEE">
        <w:rPr>
          <w:sz w:val="20"/>
        </w:rPr>
        <w:t>a timeframe that was too short (less than 12 minutes) for serious completion of the assignment.</w:t>
      </w:r>
    </w:p>
    <w:p w:rsidR="00E71E76" w:rsidRDefault="00E71E76" w:rsidP="00E71E76">
      <w:pPr>
        <w:spacing w:after="60"/>
      </w:pPr>
      <w:r>
        <w:t xml:space="preserve">A </w:t>
      </w:r>
      <w:r w:rsidR="00092C7C">
        <w:t xml:space="preserve">sizeable </w:t>
      </w:r>
      <w:r>
        <w:t xml:space="preserve">number of the ENGL 105 students </w:t>
      </w:r>
      <w:r w:rsidR="00092C7C">
        <w:t xml:space="preserve">(33) in the Pre-Test sample set </w:t>
      </w:r>
      <w:r>
        <w:t>did not complete the Post-Test.  However, for those that did (</w:t>
      </w:r>
      <w:r w:rsidR="001E683E">
        <w:t>58</w:t>
      </w:r>
      <w:r>
        <w:t>), these are their average scores:</w:t>
      </w:r>
    </w:p>
    <w:tbl>
      <w:tblPr>
        <w:tblStyle w:val="TableGrid"/>
        <w:tblW w:w="4523" w:type="pc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
        <w:gridCol w:w="1540"/>
        <w:gridCol w:w="1538"/>
        <w:gridCol w:w="1538"/>
        <w:gridCol w:w="1538"/>
        <w:gridCol w:w="1535"/>
      </w:tblGrid>
      <w:tr w:rsidR="00092C7C" w:rsidRPr="00792634" w:rsidTr="00092C7C">
        <w:tc>
          <w:tcPr>
            <w:tcW w:w="561" w:type="pct"/>
            <w:tcBorders>
              <w:top w:val="single" w:sz="4" w:space="0" w:color="auto"/>
              <w:left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p>
        </w:tc>
        <w:tc>
          <w:tcPr>
            <w:tcW w:w="889" w:type="pct"/>
            <w:tcBorders>
              <w:top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r>
              <w:t>Sentence Grammar</w:t>
            </w:r>
          </w:p>
        </w:tc>
        <w:tc>
          <w:tcPr>
            <w:tcW w:w="888" w:type="pct"/>
            <w:tcBorders>
              <w:top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r>
              <w:t>Punctuation and Mechanics</w:t>
            </w:r>
          </w:p>
        </w:tc>
        <w:tc>
          <w:tcPr>
            <w:tcW w:w="888" w:type="pct"/>
            <w:tcBorders>
              <w:top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r>
              <w:t>Usage and Style</w:t>
            </w:r>
          </w:p>
        </w:tc>
        <w:tc>
          <w:tcPr>
            <w:tcW w:w="888" w:type="pct"/>
            <w:tcBorders>
              <w:top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r>
              <w:t>Basic Grammar</w:t>
            </w:r>
          </w:p>
        </w:tc>
        <w:tc>
          <w:tcPr>
            <w:tcW w:w="886" w:type="pct"/>
            <w:tcBorders>
              <w:top w:val="single" w:sz="4" w:space="0" w:color="auto"/>
              <w:bottom w:val="single" w:sz="4" w:space="0" w:color="auto"/>
              <w:right w:val="single" w:sz="4" w:space="0" w:color="auto"/>
            </w:tcBorders>
            <w:vAlign w:val="center"/>
          </w:tcPr>
          <w:p w:rsidR="00092C7C" w:rsidRDefault="00092C7C" w:rsidP="00092C7C">
            <w:pPr>
              <w:tabs>
                <w:tab w:val="left" w:pos="900"/>
              </w:tabs>
              <w:rPr>
                <w:szCs w:val="26"/>
              </w:rPr>
            </w:pPr>
            <w:r>
              <w:rPr>
                <w:szCs w:val="26"/>
              </w:rPr>
              <w:t>Overall</w:t>
            </w:r>
          </w:p>
        </w:tc>
      </w:tr>
      <w:tr w:rsidR="00092C7C" w:rsidRPr="00092C7C" w:rsidTr="00092C7C">
        <w:tc>
          <w:tcPr>
            <w:tcW w:w="561" w:type="pct"/>
            <w:tcBorders>
              <w:top w:val="single" w:sz="4" w:space="0" w:color="auto"/>
              <w:left w:val="single" w:sz="4" w:space="0" w:color="auto"/>
              <w:bottom w:val="single" w:sz="4" w:space="0" w:color="auto"/>
              <w:right w:val="single" w:sz="4" w:space="0" w:color="auto"/>
            </w:tcBorders>
          </w:tcPr>
          <w:p w:rsidR="00092C7C" w:rsidRPr="00092C7C" w:rsidRDefault="00092C7C" w:rsidP="00092C7C">
            <w:pPr>
              <w:tabs>
                <w:tab w:val="left" w:pos="900"/>
              </w:tabs>
              <w:jc w:val="right"/>
              <w:rPr>
                <w:i/>
                <w:szCs w:val="26"/>
              </w:rPr>
            </w:pPr>
            <w:r w:rsidRPr="00092C7C">
              <w:rPr>
                <w:i/>
                <w:szCs w:val="26"/>
              </w:rPr>
              <w:t>Average</w:t>
            </w:r>
          </w:p>
        </w:tc>
        <w:tc>
          <w:tcPr>
            <w:tcW w:w="889" w:type="pct"/>
            <w:tcBorders>
              <w:top w:val="single" w:sz="4" w:space="0" w:color="auto"/>
              <w:bottom w:val="single" w:sz="4" w:space="0" w:color="auto"/>
              <w:right w:val="single" w:sz="4" w:space="0" w:color="auto"/>
            </w:tcBorders>
            <w:vAlign w:val="center"/>
          </w:tcPr>
          <w:p w:rsidR="00092C7C" w:rsidRPr="00092C7C" w:rsidRDefault="00092C7C" w:rsidP="00092C7C">
            <w:pPr>
              <w:tabs>
                <w:tab w:val="left" w:pos="900"/>
              </w:tabs>
              <w:rPr>
                <w:i/>
              </w:rPr>
            </w:pPr>
            <w:r w:rsidRPr="00092C7C">
              <w:rPr>
                <w:i/>
              </w:rPr>
              <w:t>59.9</w:t>
            </w:r>
            <w:r>
              <w:rPr>
                <w:i/>
              </w:rPr>
              <w:t>%</w:t>
            </w:r>
          </w:p>
        </w:tc>
        <w:tc>
          <w:tcPr>
            <w:tcW w:w="888" w:type="pct"/>
            <w:tcBorders>
              <w:top w:val="single" w:sz="4" w:space="0" w:color="auto"/>
              <w:bottom w:val="single" w:sz="4" w:space="0" w:color="auto"/>
              <w:right w:val="single" w:sz="4" w:space="0" w:color="auto"/>
            </w:tcBorders>
            <w:vAlign w:val="center"/>
          </w:tcPr>
          <w:p w:rsidR="00092C7C" w:rsidRPr="00092C7C" w:rsidRDefault="00092C7C" w:rsidP="00092C7C">
            <w:pPr>
              <w:tabs>
                <w:tab w:val="left" w:pos="900"/>
              </w:tabs>
              <w:rPr>
                <w:i/>
              </w:rPr>
            </w:pPr>
            <w:r w:rsidRPr="00092C7C">
              <w:rPr>
                <w:i/>
              </w:rPr>
              <w:t>72.1</w:t>
            </w:r>
            <w:r>
              <w:rPr>
                <w:i/>
              </w:rPr>
              <w:t>%</w:t>
            </w:r>
          </w:p>
        </w:tc>
        <w:tc>
          <w:tcPr>
            <w:tcW w:w="888" w:type="pct"/>
            <w:tcBorders>
              <w:top w:val="single" w:sz="4" w:space="0" w:color="auto"/>
              <w:bottom w:val="single" w:sz="4" w:space="0" w:color="auto"/>
              <w:right w:val="single" w:sz="4" w:space="0" w:color="auto"/>
            </w:tcBorders>
            <w:vAlign w:val="center"/>
          </w:tcPr>
          <w:p w:rsidR="00092C7C" w:rsidRPr="00092C7C" w:rsidRDefault="00092C7C" w:rsidP="00092C7C">
            <w:pPr>
              <w:tabs>
                <w:tab w:val="left" w:pos="900"/>
              </w:tabs>
              <w:rPr>
                <w:i/>
              </w:rPr>
            </w:pPr>
            <w:r w:rsidRPr="00092C7C">
              <w:rPr>
                <w:i/>
              </w:rPr>
              <w:t>76.1</w:t>
            </w:r>
            <w:r>
              <w:rPr>
                <w:i/>
              </w:rPr>
              <w:t>%</w:t>
            </w:r>
          </w:p>
        </w:tc>
        <w:tc>
          <w:tcPr>
            <w:tcW w:w="888" w:type="pct"/>
            <w:tcBorders>
              <w:top w:val="single" w:sz="4" w:space="0" w:color="auto"/>
              <w:bottom w:val="single" w:sz="4" w:space="0" w:color="auto"/>
              <w:right w:val="single" w:sz="4" w:space="0" w:color="auto"/>
            </w:tcBorders>
            <w:vAlign w:val="center"/>
          </w:tcPr>
          <w:p w:rsidR="00092C7C" w:rsidRPr="00092C7C" w:rsidRDefault="00092C7C" w:rsidP="00092C7C">
            <w:pPr>
              <w:tabs>
                <w:tab w:val="left" w:pos="900"/>
              </w:tabs>
              <w:rPr>
                <w:i/>
              </w:rPr>
            </w:pPr>
            <w:r w:rsidRPr="00092C7C">
              <w:rPr>
                <w:i/>
              </w:rPr>
              <w:t>74.9</w:t>
            </w:r>
            <w:r>
              <w:rPr>
                <w:i/>
              </w:rPr>
              <w:t>%</w:t>
            </w:r>
          </w:p>
        </w:tc>
        <w:tc>
          <w:tcPr>
            <w:tcW w:w="886" w:type="pct"/>
            <w:tcBorders>
              <w:top w:val="single" w:sz="4" w:space="0" w:color="auto"/>
              <w:bottom w:val="single" w:sz="4" w:space="0" w:color="auto"/>
              <w:right w:val="single" w:sz="4" w:space="0" w:color="auto"/>
            </w:tcBorders>
            <w:vAlign w:val="center"/>
          </w:tcPr>
          <w:p w:rsidR="00092C7C" w:rsidRPr="00092C7C" w:rsidRDefault="00092C7C" w:rsidP="00092C7C">
            <w:pPr>
              <w:tabs>
                <w:tab w:val="left" w:pos="900"/>
              </w:tabs>
              <w:rPr>
                <w:i/>
                <w:szCs w:val="26"/>
              </w:rPr>
            </w:pPr>
            <w:r w:rsidRPr="00092C7C">
              <w:rPr>
                <w:i/>
                <w:szCs w:val="26"/>
              </w:rPr>
              <w:t>72.2</w:t>
            </w:r>
            <w:r>
              <w:rPr>
                <w:i/>
                <w:szCs w:val="26"/>
              </w:rPr>
              <w:t>%</w:t>
            </w:r>
            <w:r w:rsidR="00606F35">
              <w:rPr>
                <w:i/>
                <w:szCs w:val="26"/>
              </w:rPr>
              <w:t xml:space="preserve"> *</w:t>
            </w:r>
          </w:p>
        </w:tc>
      </w:tr>
    </w:tbl>
    <w:p w:rsidR="00E71E76" w:rsidRDefault="00E71E76" w:rsidP="00E71E76">
      <w:pPr>
        <w:ind w:left="720"/>
        <w:rPr>
          <w:b/>
          <w:sz w:val="20"/>
        </w:rPr>
      </w:pPr>
      <w:r w:rsidRPr="008659DE">
        <w:rPr>
          <w:b/>
          <w:sz w:val="20"/>
        </w:rPr>
        <w:t xml:space="preserve">Table </w:t>
      </w:r>
      <w:r>
        <w:rPr>
          <w:b/>
          <w:sz w:val="20"/>
        </w:rPr>
        <w:t>9</w:t>
      </w:r>
      <w:r w:rsidRPr="008659DE">
        <w:rPr>
          <w:b/>
          <w:sz w:val="20"/>
        </w:rPr>
        <w:t xml:space="preserve">: </w:t>
      </w:r>
      <w:r>
        <w:rPr>
          <w:b/>
          <w:sz w:val="20"/>
        </w:rPr>
        <w:t>ENGL 105 MyWritingLab Diagnostic Post-Test Scores</w:t>
      </w:r>
    </w:p>
    <w:p w:rsidR="00606F35" w:rsidRPr="00606F35" w:rsidRDefault="00606F35" w:rsidP="00E71E76">
      <w:pPr>
        <w:ind w:left="720"/>
        <w:rPr>
          <w:i/>
          <w:sz w:val="20"/>
        </w:rPr>
      </w:pPr>
      <w:r w:rsidRPr="00606F35">
        <w:rPr>
          <w:i/>
          <w:sz w:val="20"/>
        </w:rPr>
        <w:t xml:space="preserve">* </w:t>
      </w:r>
      <w:r w:rsidRPr="00606F35">
        <w:rPr>
          <w:sz w:val="20"/>
        </w:rPr>
        <w:t>T</w:t>
      </w:r>
      <w:r>
        <w:rPr>
          <w:sz w:val="20"/>
        </w:rPr>
        <w:t xml:space="preserve">his Overall Average is higher than the average of the 4 </w:t>
      </w:r>
      <w:r w:rsidR="002D4115">
        <w:rPr>
          <w:sz w:val="20"/>
        </w:rPr>
        <w:t xml:space="preserve">test </w:t>
      </w:r>
      <w:r>
        <w:rPr>
          <w:sz w:val="20"/>
        </w:rPr>
        <w:t>sections reported here because it includes data from Wendy Thorbjornsen’s ENGL 105.2, for which I have overall scores but not individual Post-Test section scores.</w:t>
      </w:r>
    </w:p>
    <w:p w:rsidR="00E7446B" w:rsidRDefault="000B0253" w:rsidP="00E7446B">
      <w:r>
        <w:t xml:space="preserve"> </w:t>
      </w:r>
    </w:p>
    <w:p w:rsidR="004E53A8" w:rsidRDefault="004E53A8" w:rsidP="004E53A8">
      <w:r>
        <w:t>In comparing these two Post-Test data sets, a few things are notable, as can be seen in the following chart:</w:t>
      </w:r>
    </w:p>
    <w:p w:rsidR="006B1086" w:rsidRDefault="006B1086" w:rsidP="006B1086">
      <w:pPr>
        <w:ind w:left="540"/>
      </w:pPr>
      <w:r w:rsidRPr="006B1086">
        <w:rPr>
          <w:noProof/>
        </w:rPr>
        <w:lastRenderedPageBreak/>
        <w:drawing>
          <wp:inline distT="0" distB="0" distL="0" distR="0">
            <wp:extent cx="4974336" cy="199023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5C42" w:rsidRDefault="00805C42" w:rsidP="00805C42">
      <w:pPr>
        <w:spacing w:after="60"/>
        <w:ind w:left="720"/>
      </w:pPr>
      <w:r>
        <w:rPr>
          <w:b/>
          <w:sz w:val="20"/>
          <w:szCs w:val="20"/>
        </w:rPr>
        <w:t xml:space="preserve">Chart 3: </w:t>
      </w:r>
      <w:r>
        <w:rPr>
          <w:b/>
          <w:sz w:val="20"/>
        </w:rPr>
        <w:t>Comparison of ENGL 105S and ENGL 105 MyWritingLab Diagnostic Post-Test Scores</w:t>
      </w:r>
    </w:p>
    <w:p w:rsidR="00805C42" w:rsidRDefault="00092C7C" w:rsidP="00805C42">
      <w:pPr>
        <w:rPr>
          <w:szCs w:val="20"/>
        </w:rPr>
      </w:pPr>
      <w:r>
        <w:rPr>
          <w:szCs w:val="20"/>
        </w:rPr>
        <w:t>First—and somewhat surprisingly—</w:t>
      </w:r>
      <w:r w:rsidR="004E53A8">
        <w:rPr>
          <w:szCs w:val="20"/>
        </w:rPr>
        <w:t xml:space="preserve">ENGL 105S students, on average, outperformed ENGL 105 students in every </w:t>
      </w:r>
      <w:r>
        <w:rPr>
          <w:szCs w:val="20"/>
        </w:rPr>
        <w:t xml:space="preserve">Post-Test </w:t>
      </w:r>
      <w:r w:rsidR="004E53A8">
        <w:rPr>
          <w:szCs w:val="20"/>
        </w:rPr>
        <w:t>category.</w:t>
      </w:r>
      <w:r w:rsidR="00A53F07">
        <w:rPr>
          <w:szCs w:val="20"/>
        </w:rPr>
        <w:t xml:space="preserve">  Second, like in the Pre-Test data, the lowest score</w:t>
      </w:r>
      <w:r w:rsidR="009C2E6F">
        <w:rPr>
          <w:szCs w:val="20"/>
        </w:rPr>
        <w:t>s on the Post-Test were in the Sentence Grammar</w:t>
      </w:r>
      <w:r w:rsidR="00A53F07">
        <w:rPr>
          <w:szCs w:val="20"/>
        </w:rPr>
        <w:t xml:space="preserve"> section</w:t>
      </w:r>
      <w:r>
        <w:rPr>
          <w:szCs w:val="20"/>
        </w:rPr>
        <w:t>, though the gap between these scores and the next lowest scores diminished significantly (11 points in ENGL 105S; 12.2 points in ENGL 105)</w:t>
      </w:r>
      <w:r w:rsidR="00A53F07">
        <w:rPr>
          <w:szCs w:val="20"/>
        </w:rPr>
        <w:t xml:space="preserve">.  Finally, </w:t>
      </w:r>
      <w:r w:rsidR="00F56554">
        <w:rPr>
          <w:szCs w:val="20"/>
        </w:rPr>
        <w:t>unlike in the Pre-Test data, students scored highest on the Po</w:t>
      </w:r>
      <w:r w:rsidR="009C2E6F">
        <w:rPr>
          <w:szCs w:val="20"/>
        </w:rPr>
        <w:t>st-Test in the Usage and Style section, followed by Basic Grammar.</w:t>
      </w:r>
    </w:p>
    <w:p w:rsidR="00F56554" w:rsidRDefault="00F56554" w:rsidP="00805C42">
      <w:pPr>
        <w:rPr>
          <w:szCs w:val="20"/>
        </w:rPr>
      </w:pPr>
    </w:p>
    <w:p w:rsidR="00F56554" w:rsidRDefault="00F56554" w:rsidP="00805C42">
      <w:pPr>
        <w:rPr>
          <w:szCs w:val="20"/>
        </w:rPr>
      </w:pPr>
      <w:r>
        <w:rPr>
          <w:szCs w:val="20"/>
        </w:rPr>
        <w:t xml:space="preserve">More revealing, perhaps, </w:t>
      </w:r>
      <w:r w:rsidR="00E91280">
        <w:rPr>
          <w:szCs w:val="20"/>
        </w:rPr>
        <w:t>is a comparison between</w:t>
      </w:r>
      <w:r>
        <w:rPr>
          <w:szCs w:val="20"/>
        </w:rPr>
        <w:t xml:space="preserve"> the </w:t>
      </w:r>
      <w:r w:rsidR="00580C4F">
        <w:rPr>
          <w:szCs w:val="20"/>
        </w:rPr>
        <w:t xml:space="preserve">average percent changes </w:t>
      </w:r>
      <w:r w:rsidR="00E91280">
        <w:rPr>
          <w:szCs w:val="20"/>
        </w:rPr>
        <w:t>for the</w:t>
      </w:r>
      <w:r w:rsidR="00580C4F">
        <w:rPr>
          <w:szCs w:val="20"/>
        </w:rPr>
        <w:t xml:space="preserve"> Pre- and Post-Test scores for each course:</w:t>
      </w:r>
    </w:p>
    <w:p w:rsidR="00580C4F" w:rsidRDefault="00580C4F" w:rsidP="00580C4F">
      <w:pPr>
        <w:ind w:left="540"/>
        <w:rPr>
          <w:szCs w:val="20"/>
        </w:rPr>
      </w:pPr>
      <w:r w:rsidRPr="00580C4F">
        <w:rPr>
          <w:noProof/>
          <w:szCs w:val="20"/>
        </w:rPr>
        <w:drawing>
          <wp:inline distT="0" distB="0" distL="0" distR="0">
            <wp:extent cx="4974336" cy="199023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5B9D" w:rsidRDefault="00BF5B9D" w:rsidP="00BF5B9D">
      <w:pPr>
        <w:spacing w:after="60"/>
        <w:ind w:left="720"/>
        <w:rPr>
          <w:b/>
          <w:sz w:val="20"/>
        </w:rPr>
      </w:pPr>
      <w:r>
        <w:rPr>
          <w:b/>
          <w:sz w:val="20"/>
          <w:szCs w:val="20"/>
        </w:rPr>
        <w:t xml:space="preserve">Chart 4: </w:t>
      </w:r>
      <w:r>
        <w:rPr>
          <w:b/>
          <w:sz w:val="20"/>
        </w:rPr>
        <w:t>Percent Changes in Pre- and Post-Test Scores for ENGL 105S and ENGL 105</w:t>
      </w:r>
    </w:p>
    <w:p w:rsidR="00BD3B3A" w:rsidRDefault="005351E2" w:rsidP="009C2E6F">
      <w:r w:rsidRPr="009C2E6F">
        <w:t xml:space="preserve">As this chart shows, students in ENGL 105S and ENGL 105 on average improved their </w:t>
      </w:r>
      <w:r w:rsidR="006B0B60" w:rsidRPr="009C2E6F">
        <w:t>MyWritingLab</w:t>
      </w:r>
      <w:r w:rsidRPr="009C2E6F">
        <w:t xml:space="preserve"> scores</w:t>
      </w:r>
      <w:r w:rsidR="006B0B60" w:rsidRPr="009C2E6F">
        <w:t xml:space="preserve"> in every category.  In ENGL 105, this happened at a minimum percent change of 7.7% (</w:t>
      </w:r>
      <w:r w:rsidR="009C2E6F" w:rsidRPr="009C2E6F">
        <w:t>Punctuation and Mechanics</w:t>
      </w:r>
      <w:r w:rsidR="00E150BF">
        <w:t xml:space="preserve">), </w:t>
      </w:r>
      <w:r w:rsidR="006B0B60" w:rsidRPr="009C2E6F">
        <w:t>a ma</w:t>
      </w:r>
      <w:r w:rsidR="009C2E6F" w:rsidRPr="009C2E6F">
        <w:t>ximum percent change of 35.1% (</w:t>
      </w:r>
      <w:r w:rsidR="006B0B60" w:rsidRPr="009C2E6F">
        <w:t>Senten</w:t>
      </w:r>
      <w:r w:rsidR="009C2E6F" w:rsidRPr="009C2E6F">
        <w:t>ce Grammar</w:t>
      </w:r>
      <w:r w:rsidR="006B0B60" w:rsidRPr="009C2E6F">
        <w:t>)</w:t>
      </w:r>
      <w:r w:rsidR="00E150BF">
        <w:t>, and an average percent change of 21.2%</w:t>
      </w:r>
      <w:r w:rsidR="006B0B60" w:rsidRPr="009C2E6F">
        <w:t>.  ENGL 105S students showed a stronger percent change in every category</w:t>
      </w:r>
      <w:r w:rsidR="009C2E6F" w:rsidRPr="009C2E6F">
        <w:t xml:space="preserve">, from the minimum of 16.3% in </w:t>
      </w:r>
      <w:r w:rsidR="006B0B60" w:rsidRPr="009C2E6F">
        <w:t xml:space="preserve">Punctuation and Mechanics to a </w:t>
      </w:r>
      <w:r w:rsidR="009C2E6F" w:rsidRPr="009C2E6F">
        <w:t>maximum of 53.6% in Sentence Grammar</w:t>
      </w:r>
      <w:r w:rsidR="00E150BF">
        <w:t>, with an average percent change of 31.0%</w:t>
      </w:r>
      <w:r w:rsidR="009C2E6F" w:rsidRPr="009C2E6F">
        <w:t>.</w:t>
      </w:r>
      <w:r w:rsidR="009B754E">
        <w:t xml:space="preserve">  </w:t>
      </w:r>
    </w:p>
    <w:p w:rsidR="009C2E6F" w:rsidRPr="009C2E6F" w:rsidRDefault="009C2E6F" w:rsidP="009C2E6F"/>
    <w:p w:rsidR="009C2E6F" w:rsidRPr="00F66679" w:rsidRDefault="009C2E6F" w:rsidP="009C2E6F">
      <w:r w:rsidRPr="009C2E6F">
        <w:t xml:space="preserve">The </w:t>
      </w:r>
      <w:r w:rsidR="008D3FFF" w:rsidRPr="00F66679">
        <w:t xml:space="preserve">differences in percent </w:t>
      </w:r>
      <w:r w:rsidRPr="00F66679">
        <w:t xml:space="preserve">changes </w:t>
      </w:r>
      <w:r w:rsidR="00B25023">
        <w:t xml:space="preserve">are probably </w:t>
      </w:r>
      <w:r w:rsidRPr="00F66679">
        <w:t xml:space="preserve">due to a </w:t>
      </w:r>
      <w:r w:rsidR="00B25023">
        <w:t xml:space="preserve">combination </w:t>
      </w:r>
      <w:r w:rsidRPr="00F66679">
        <w:t>of factors:</w:t>
      </w:r>
    </w:p>
    <w:p w:rsidR="009C2E6F" w:rsidRPr="00F66679" w:rsidRDefault="008D3FFF" w:rsidP="009C2E6F">
      <w:pPr>
        <w:pStyle w:val="ListParagraph"/>
        <w:numPr>
          <w:ilvl w:val="0"/>
          <w:numId w:val="5"/>
        </w:numPr>
      </w:pPr>
      <w:r w:rsidRPr="00F66679">
        <w:t>More focused</w:t>
      </w:r>
      <w:r w:rsidR="002D4115">
        <w:t xml:space="preserve"> and </w:t>
      </w:r>
      <w:r w:rsidR="00E150BF">
        <w:t>guided</w:t>
      </w:r>
      <w:r w:rsidRPr="00F66679">
        <w:t xml:space="preserve"> </w:t>
      </w:r>
      <w:r w:rsidR="00F66679" w:rsidRPr="00F66679">
        <w:t>MyWritingLab work in ENGL 105S (anecdotally confirmed</w:t>
      </w:r>
      <w:r w:rsidR="00BD3B3A">
        <w:t xml:space="preserve"> with ENGL 105 faculty</w:t>
      </w:r>
      <w:r w:rsidR="00F66679" w:rsidRPr="00F66679">
        <w:t>)</w:t>
      </w:r>
    </w:p>
    <w:p w:rsidR="00F66679" w:rsidRPr="00F66679" w:rsidRDefault="00F66679" w:rsidP="009C2E6F">
      <w:pPr>
        <w:pStyle w:val="ListParagraph"/>
        <w:numPr>
          <w:ilvl w:val="0"/>
          <w:numId w:val="5"/>
        </w:numPr>
      </w:pPr>
      <w:r w:rsidRPr="00F66679">
        <w:t xml:space="preserve">More </w:t>
      </w:r>
      <w:r w:rsidR="002D4115">
        <w:t xml:space="preserve">regular and </w:t>
      </w:r>
      <w:r w:rsidRPr="00F66679">
        <w:t>sustained MyWritingLab work in ENGL 105S (anecdotally confirmed</w:t>
      </w:r>
      <w:r w:rsidR="00BD3B3A">
        <w:t xml:space="preserve"> with ENGL 105 faculty</w:t>
      </w:r>
      <w:r w:rsidRPr="00F66679">
        <w:t>)</w:t>
      </w:r>
    </w:p>
    <w:p w:rsidR="00BD3B3A" w:rsidRPr="00F66679" w:rsidRDefault="00BD3B3A" w:rsidP="00BD3B3A">
      <w:pPr>
        <w:pStyle w:val="ListParagraph"/>
        <w:numPr>
          <w:ilvl w:val="0"/>
          <w:numId w:val="5"/>
        </w:numPr>
      </w:pPr>
      <w:r w:rsidRPr="00F66679">
        <w:lastRenderedPageBreak/>
        <w:t>ENGL 105S students’ greater mastery of MyWritingLab material after extended interaction</w:t>
      </w:r>
    </w:p>
    <w:p w:rsidR="00F66679" w:rsidRDefault="00F66679" w:rsidP="009C2E6F">
      <w:pPr>
        <w:pStyle w:val="ListParagraph"/>
        <w:numPr>
          <w:ilvl w:val="0"/>
          <w:numId w:val="5"/>
        </w:numPr>
      </w:pPr>
      <w:r w:rsidRPr="00F66679">
        <w:t xml:space="preserve">ENGL 105S students’ greater </w:t>
      </w:r>
      <w:r w:rsidR="00B25023">
        <w:t>facility with</w:t>
      </w:r>
      <w:r w:rsidRPr="00F66679">
        <w:t xml:space="preserve"> MyWritingLab—that is, </w:t>
      </w:r>
      <w:r w:rsidR="00B25023" w:rsidRPr="00F66679">
        <w:t>after extended interaction</w:t>
      </w:r>
      <w:r w:rsidR="00B25023">
        <w:t xml:space="preserve"> with MyWritingLab, ENGL 105S</w:t>
      </w:r>
      <w:r w:rsidR="00B25023" w:rsidRPr="00F66679">
        <w:t xml:space="preserve"> </w:t>
      </w:r>
      <w:r w:rsidRPr="00F66679">
        <w:t xml:space="preserve">may </w:t>
      </w:r>
      <w:r>
        <w:t xml:space="preserve">have </w:t>
      </w:r>
      <w:r w:rsidR="00B25023">
        <w:t>understood its systems and questions better</w:t>
      </w:r>
    </w:p>
    <w:p w:rsidR="00BD3B3A" w:rsidRDefault="00771C34" w:rsidP="009C2E6F">
      <w:pPr>
        <w:pStyle w:val="ListParagraph"/>
        <w:numPr>
          <w:ilvl w:val="0"/>
          <w:numId w:val="5"/>
        </w:numPr>
      </w:pPr>
      <w:r>
        <w:t xml:space="preserve">Supplementary Friday sessions </w:t>
      </w:r>
      <w:r w:rsidR="00B66A3F">
        <w:t xml:space="preserve">in ENGL 105S </w:t>
      </w:r>
      <w:r>
        <w:t>that provided an extra contact hour each week</w:t>
      </w:r>
    </w:p>
    <w:p w:rsidR="00771C34" w:rsidRDefault="00771C34" w:rsidP="009C2E6F">
      <w:pPr>
        <w:pStyle w:val="ListParagraph"/>
        <w:numPr>
          <w:ilvl w:val="0"/>
          <w:numId w:val="5"/>
        </w:numPr>
      </w:pPr>
      <w:r>
        <w:t>Differing instructional methods for teaching style and mechanics during class periods</w:t>
      </w:r>
    </w:p>
    <w:p w:rsidR="005D6738" w:rsidRDefault="005D6738" w:rsidP="009C2E6F">
      <w:pPr>
        <w:pStyle w:val="ListParagraph"/>
        <w:numPr>
          <w:ilvl w:val="0"/>
          <w:numId w:val="5"/>
        </w:numPr>
      </w:pPr>
      <w:r>
        <w:t>A greater incentive for higher scores in the Post-Test in ENGL 105S than in ENGL 105</w:t>
      </w:r>
    </w:p>
    <w:p w:rsidR="00E150BF" w:rsidRPr="00BD3B3A" w:rsidRDefault="00E150BF" w:rsidP="009C2E6F">
      <w:pPr>
        <w:pStyle w:val="ListParagraph"/>
        <w:numPr>
          <w:ilvl w:val="0"/>
          <w:numId w:val="5"/>
        </w:numPr>
      </w:pPr>
      <w:r w:rsidRPr="00BD3B3A">
        <w:t>A</w:t>
      </w:r>
      <w:r w:rsidR="00BD3B3A">
        <w:t>n upper limit on MyWritingLab learning</w:t>
      </w:r>
      <w:r w:rsidR="00BF6857" w:rsidRPr="00BD3B3A">
        <w:t xml:space="preserve"> </w:t>
      </w:r>
    </w:p>
    <w:p w:rsidR="00E150BF" w:rsidRDefault="00E150BF" w:rsidP="00E150BF"/>
    <w:p w:rsidR="00BD3B3A" w:rsidRPr="009C2E6F" w:rsidRDefault="00771C34" w:rsidP="00BD3B3A">
      <w:r>
        <w:t>This final possible contributing factor is supported by something else interesting from the chart:</w:t>
      </w:r>
      <w:r w:rsidR="00BD3B3A">
        <w:t xml:space="preserve"> students in both courses showed the least growth in Punctuation and Mechanics, the category in which students showed the strongest abilities at the beginning of the semester.</w:t>
      </w:r>
    </w:p>
    <w:p w:rsidR="00BD3B3A" w:rsidRDefault="00BD3B3A" w:rsidP="00E150BF"/>
    <w:p w:rsidR="00E150BF" w:rsidRPr="00E150BF" w:rsidRDefault="00E150BF" w:rsidP="00E150BF">
      <w:r>
        <w:t xml:space="preserve">Please see the Recommendations section, </w:t>
      </w:r>
      <w:r w:rsidR="002E3B2B">
        <w:t>beginning</w:t>
      </w:r>
      <w:r>
        <w:t xml:space="preserve"> on page </w:t>
      </w:r>
      <w:r w:rsidR="002D4115">
        <w:t>16</w:t>
      </w:r>
      <w:r>
        <w:t xml:space="preserve">, for </w:t>
      </w:r>
      <w:r w:rsidR="00771C34">
        <w:t xml:space="preserve">further </w:t>
      </w:r>
      <w:r>
        <w:t xml:space="preserve">ideas about how </w:t>
      </w:r>
      <w:r w:rsidR="00771C34">
        <w:t xml:space="preserve">to continue incorporation of </w:t>
      </w:r>
      <w:r>
        <w:t>MyWritingLab in</w:t>
      </w:r>
      <w:r w:rsidR="00771C34">
        <w:t>to</w:t>
      </w:r>
      <w:r>
        <w:t xml:space="preserve"> ENGL 105</w:t>
      </w:r>
      <w:r w:rsidR="00771C34">
        <w:t>S</w:t>
      </w:r>
      <w:r>
        <w:t xml:space="preserve"> and ENGL 105.</w:t>
      </w:r>
    </w:p>
    <w:p w:rsidR="007744A9" w:rsidRPr="006D191D" w:rsidRDefault="007744A9" w:rsidP="006D191D">
      <w:pPr>
        <w:pStyle w:val="Heading3"/>
        <w:rPr>
          <w:u w:val="none"/>
        </w:rPr>
      </w:pPr>
      <w:bookmarkStart w:id="17" w:name="_Toc283899828"/>
      <w:r w:rsidRPr="006D191D">
        <w:t>Writing Sample</w:t>
      </w:r>
      <w:bookmarkEnd w:id="17"/>
    </w:p>
    <w:p w:rsidR="005020C4" w:rsidRDefault="005020C4" w:rsidP="007744A9">
      <w:pPr>
        <w:pStyle w:val="TOC4"/>
        <w:rPr>
          <w:u w:val="none"/>
        </w:rPr>
      </w:pPr>
      <w:r w:rsidRPr="007C2428">
        <w:rPr>
          <w:u w:val="none"/>
        </w:rPr>
        <w:t xml:space="preserve">The same writing sample prompt used at the beginning of the semester was issued again near or on the last day of class in all ENGL 105S and ENGL 105 sections </w:t>
      </w:r>
      <w:r w:rsidR="00396CBE" w:rsidRPr="007C2428">
        <w:rPr>
          <w:u w:val="none"/>
        </w:rPr>
        <w:t xml:space="preserve">(by requirement) </w:t>
      </w:r>
      <w:r w:rsidRPr="007C2428">
        <w:rPr>
          <w:u w:val="none"/>
        </w:rPr>
        <w:t>as well as 2 ENGL 107 sections</w:t>
      </w:r>
      <w:r w:rsidR="00396CBE" w:rsidRPr="007C2428">
        <w:rPr>
          <w:u w:val="none"/>
        </w:rPr>
        <w:t xml:space="preserve"> (by generous election)</w:t>
      </w:r>
      <w:r w:rsidRPr="007C2428">
        <w:rPr>
          <w:u w:val="none"/>
        </w:rPr>
        <w:t>.</w:t>
      </w:r>
      <w:r w:rsidR="005D6738">
        <w:rPr>
          <w:u w:val="none"/>
        </w:rPr>
        <w:t xml:space="preserve"> </w:t>
      </w:r>
      <w:r w:rsidR="002D4115">
        <w:rPr>
          <w:u w:val="none"/>
        </w:rPr>
        <w:t xml:space="preserve"> (See Appendix 4 for a list of participating sections.)</w:t>
      </w:r>
    </w:p>
    <w:p w:rsidR="005020C4" w:rsidRDefault="005020C4" w:rsidP="007744A9">
      <w:pPr>
        <w:pStyle w:val="TOC4"/>
        <w:rPr>
          <w:u w:val="none"/>
        </w:rPr>
      </w:pPr>
    </w:p>
    <w:p w:rsidR="007744A9" w:rsidRPr="006D191D" w:rsidRDefault="005020C4" w:rsidP="007744A9">
      <w:pPr>
        <w:pStyle w:val="TOC4"/>
        <w:rPr>
          <w:u w:val="none"/>
        </w:rPr>
      </w:pPr>
      <w:r>
        <w:rPr>
          <w:u w:val="none"/>
        </w:rPr>
        <w:t xml:space="preserve">Again, because of the semester’s busy nature, scoring of these samples has been delayed until Summer 2011.  During that time, however, we will have collected </w:t>
      </w:r>
      <w:r w:rsidR="00586482">
        <w:rPr>
          <w:u w:val="none"/>
        </w:rPr>
        <w:t>the Spring 2011</w:t>
      </w:r>
      <w:r>
        <w:rPr>
          <w:u w:val="none"/>
        </w:rPr>
        <w:t xml:space="preserve"> semester’s set of writing samples (based on a new prompt) and will be able to work on a more longitudinal study of CAS students’ writing development.</w:t>
      </w:r>
    </w:p>
    <w:p w:rsidR="007744A9" w:rsidRPr="006D191D" w:rsidRDefault="007744A9" w:rsidP="006D191D">
      <w:pPr>
        <w:pStyle w:val="Heading1"/>
      </w:pPr>
      <w:bookmarkStart w:id="18" w:name="_Toc283899829"/>
      <w:r w:rsidRPr="006D191D">
        <w:t>Outcomes</w:t>
      </w:r>
      <w:bookmarkEnd w:id="18"/>
    </w:p>
    <w:p w:rsidR="00E15736" w:rsidRDefault="00E15736" w:rsidP="006D191D">
      <w:pPr>
        <w:pStyle w:val="Heading2"/>
      </w:pPr>
      <w:bookmarkStart w:id="19" w:name="_Toc283899830"/>
      <w:r w:rsidRPr="006D191D">
        <w:t>Grade</w:t>
      </w:r>
      <w:r w:rsidR="009726EF">
        <w:t xml:space="preserve"> Distributions</w:t>
      </w:r>
      <w:bookmarkEnd w:id="19"/>
    </w:p>
    <w:p w:rsidR="009726EF" w:rsidRDefault="009726EF" w:rsidP="009726EF">
      <w:pPr>
        <w:pStyle w:val="Heading3"/>
      </w:pPr>
      <w:bookmarkStart w:id="20" w:name="_Toc283899831"/>
      <w:r>
        <w:t>Overall</w:t>
      </w:r>
      <w:bookmarkEnd w:id="20"/>
    </w:p>
    <w:p w:rsidR="009C6FCE" w:rsidRPr="009C6FCE" w:rsidRDefault="009C6FCE" w:rsidP="009C6FCE">
      <w:r>
        <w:t>For the 46 students who remained on my rosters at the end of the semester, the chance of</w:t>
      </w:r>
      <w:r w:rsidR="00397E3A">
        <w:t xml:space="preserve"> passing was, on average, 73.9%.  </w:t>
      </w:r>
      <w:r>
        <w:t xml:space="preserve"> </w:t>
      </w:r>
      <w:r w:rsidR="00397E3A">
        <w:t xml:space="preserve">However, for the 40 students who continued to attend class throughout the semester, the chance of passing ENGL 105S increased to 85%, </w:t>
      </w:r>
      <w:r>
        <w:t xml:space="preserve">as can be seen in </w:t>
      </w:r>
      <w:r w:rsidR="00397E3A">
        <w:t xml:space="preserve">this </w:t>
      </w:r>
      <w:r>
        <w:t>table:</w:t>
      </w:r>
    </w:p>
    <w:tbl>
      <w:tblPr>
        <w:tblStyle w:val="TableGrid"/>
        <w:tblW w:w="2594" w:type="pct"/>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990"/>
        <w:gridCol w:w="1892"/>
      </w:tblGrid>
      <w:tr w:rsidR="00980C9D" w:rsidTr="009C6FCE">
        <w:trPr>
          <w:trHeight w:val="270"/>
        </w:trPr>
        <w:tc>
          <w:tcPr>
            <w:tcW w:w="2100" w:type="pct"/>
            <w:vMerge w:val="restart"/>
            <w:tcBorders>
              <w:right w:val="single" w:sz="4" w:space="0" w:color="auto"/>
            </w:tcBorders>
            <w:vAlign w:val="center"/>
          </w:tcPr>
          <w:p w:rsidR="00980C9D" w:rsidRDefault="00980C9D" w:rsidP="00980C9D">
            <w:pPr>
              <w:tabs>
                <w:tab w:val="left" w:pos="900"/>
              </w:tabs>
              <w:rPr>
                <w:szCs w:val="26"/>
              </w:rPr>
            </w:pPr>
            <w:r>
              <w:rPr>
                <w:szCs w:val="26"/>
              </w:rPr>
              <w:t>Course and Section</w:t>
            </w:r>
          </w:p>
        </w:tc>
        <w:tc>
          <w:tcPr>
            <w:tcW w:w="2900" w:type="pct"/>
            <w:gridSpan w:val="2"/>
            <w:tcBorders>
              <w:bottom w:val="single" w:sz="4" w:space="0" w:color="000000"/>
            </w:tcBorders>
            <w:vAlign w:val="center"/>
          </w:tcPr>
          <w:p w:rsidR="00980C9D" w:rsidRDefault="00980C9D" w:rsidP="00980C9D">
            <w:pPr>
              <w:tabs>
                <w:tab w:val="left" w:pos="900"/>
              </w:tabs>
              <w:rPr>
                <w:szCs w:val="26"/>
              </w:rPr>
            </w:pPr>
            <w:r>
              <w:rPr>
                <w:szCs w:val="26"/>
              </w:rPr>
              <w:t>December Passing Rates</w:t>
            </w:r>
          </w:p>
        </w:tc>
      </w:tr>
      <w:tr w:rsidR="00980C9D" w:rsidTr="009C6FCE">
        <w:trPr>
          <w:trHeight w:val="270"/>
        </w:trPr>
        <w:tc>
          <w:tcPr>
            <w:tcW w:w="2100" w:type="pct"/>
            <w:vMerge/>
            <w:tcBorders>
              <w:top w:val="single" w:sz="4" w:space="0" w:color="auto"/>
              <w:bottom w:val="single" w:sz="4" w:space="0" w:color="auto"/>
              <w:right w:val="single" w:sz="4" w:space="0" w:color="auto"/>
            </w:tcBorders>
            <w:vAlign w:val="center"/>
          </w:tcPr>
          <w:p w:rsidR="00980C9D" w:rsidRDefault="00980C9D" w:rsidP="00980C9D">
            <w:pPr>
              <w:tabs>
                <w:tab w:val="left" w:pos="900"/>
              </w:tabs>
              <w:rPr>
                <w:szCs w:val="26"/>
              </w:rPr>
            </w:pPr>
          </w:p>
        </w:tc>
        <w:tc>
          <w:tcPr>
            <w:tcW w:w="996" w:type="pct"/>
            <w:tcBorders>
              <w:top w:val="single" w:sz="4" w:space="0" w:color="000000"/>
              <w:bottom w:val="single" w:sz="4" w:space="0" w:color="000000"/>
              <w:right w:val="single" w:sz="4" w:space="0" w:color="000000"/>
            </w:tcBorders>
            <w:vAlign w:val="center"/>
          </w:tcPr>
          <w:p w:rsidR="00980C9D" w:rsidRPr="00C628B2" w:rsidRDefault="00980C9D" w:rsidP="00980C9D">
            <w:pPr>
              <w:tabs>
                <w:tab w:val="left" w:pos="900"/>
              </w:tabs>
              <w:rPr>
                <w:i/>
                <w:szCs w:val="26"/>
              </w:rPr>
            </w:pPr>
            <w:r w:rsidRPr="00C628B2">
              <w:rPr>
                <w:i/>
                <w:szCs w:val="26"/>
              </w:rPr>
              <w:t>Overall</w:t>
            </w:r>
          </w:p>
        </w:tc>
        <w:tc>
          <w:tcPr>
            <w:tcW w:w="1903" w:type="pct"/>
            <w:tcBorders>
              <w:top w:val="single" w:sz="4" w:space="0" w:color="000000"/>
              <w:left w:val="single" w:sz="4" w:space="0" w:color="000000"/>
              <w:bottom w:val="single" w:sz="4" w:space="0" w:color="000000"/>
            </w:tcBorders>
          </w:tcPr>
          <w:p w:rsidR="00980C9D" w:rsidRPr="00C628B2" w:rsidRDefault="00980C9D" w:rsidP="00980C9D">
            <w:pPr>
              <w:tabs>
                <w:tab w:val="left" w:pos="900"/>
              </w:tabs>
              <w:rPr>
                <w:i/>
                <w:szCs w:val="26"/>
              </w:rPr>
            </w:pPr>
            <w:r w:rsidRPr="00C628B2">
              <w:rPr>
                <w:i/>
                <w:szCs w:val="26"/>
              </w:rPr>
              <w:t>Regular Attendees</w:t>
            </w:r>
          </w:p>
        </w:tc>
      </w:tr>
      <w:tr w:rsidR="00980C9D" w:rsidTr="009C6FCE">
        <w:tc>
          <w:tcPr>
            <w:tcW w:w="2100" w:type="pct"/>
            <w:tcBorders>
              <w:right w:val="single" w:sz="4" w:space="0" w:color="auto"/>
            </w:tcBorders>
          </w:tcPr>
          <w:p w:rsidR="00980C9D" w:rsidRDefault="00980C9D" w:rsidP="00980C9D">
            <w:pPr>
              <w:tabs>
                <w:tab w:val="left" w:pos="900"/>
              </w:tabs>
              <w:rPr>
                <w:szCs w:val="26"/>
              </w:rPr>
            </w:pPr>
            <w:r>
              <w:rPr>
                <w:szCs w:val="26"/>
              </w:rPr>
              <w:t>ENGL 105S.2</w:t>
            </w:r>
          </w:p>
        </w:tc>
        <w:tc>
          <w:tcPr>
            <w:tcW w:w="996" w:type="pct"/>
            <w:tcBorders>
              <w:top w:val="single" w:sz="4" w:space="0" w:color="000000"/>
              <w:right w:val="single" w:sz="4" w:space="0" w:color="000000"/>
            </w:tcBorders>
            <w:vAlign w:val="bottom"/>
          </w:tcPr>
          <w:p w:rsidR="00980C9D" w:rsidRPr="00792634" w:rsidRDefault="00980C9D" w:rsidP="00980C9D">
            <w:pPr>
              <w:rPr>
                <w:color w:val="000000"/>
              </w:rPr>
            </w:pPr>
            <w:r>
              <w:rPr>
                <w:color w:val="000000"/>
              </w:rPr>
              <w:t>62.5%</w:t>
            </w:r>
          </w:p>
        </w:tc>
        <w:tc>
          <w:tcPr>
            <w:tcW w:w="1903" w:type="pct"/>
            <w:tcBorders>
              <w:top w:val="single" w:sz="4" w:space="0" w:color="000000"/>
              <w:left w:val="single" w:sz="4" w:space="0" w:color="000000"/>
            </w:tcBorders>
            <w:vAlign w:val="bottom"/>
          </w:tcPr>
          <w:p w:rsidR="00980C9D" w:rsidRPr="00792634" w:rsidRDefault="00980C9D" w:rsidP="00980C9D">
            <w:pPr>
              <w:rPr>
                <w:color w:val="000000"/>
              </w:rPr>
            </w:pPr>
            <w:r>
              <w:rPr>
                <w:color w:val="000000"/>
              </w:rPr>
              <w:t>71.4%</w:t>
            </w:r>
          </w:p>
        </w:tc>
      </w:tr>
      <w:tr w:rsidR="00980C9D" w:rsidTr="009C6FCE">
        <w:tc>
          <w:tcPr>
            <w:tcW w:w="2100" w:type="pct"/>
            <w:tcBorders>
              <w:right w:val="single" w:sz="4" w:space="0" w:color="auto"/>
            </w:tcBorders>
          </w:tcPr>
          <w:p w:rsidR="00980C9D" w:rsidRDefault="00980C9D" w:rsidP="00980C9D">
            <w:pPr>
              <w:tabs>
                <w:tab w:val="left" w:pos="900"/>
              </w:tabs>
              <w:rPr>
                <w:szCs w:val="26"/>
              </w:rPr>
            </w:pPr>
            <w:r>
              <w:rPr>
                <w:szCs w:val="26"/>
              </w:rPr>
              <w:t>ENGL 105S.3</w:t>
            </w:r>
          </w:p>
        </w:tc>
        <w:tc>
          <w:tcPr>
            <w:tcW w:w="996" w:type="pct"/>
            <w:tcBorders>
              <w:right w:val="single" w:sz="4" w:space="0" w:color="000000"/>
            </w:tcBorders>
            <w:vAlign w:val="bottom"/>
          </w:tcPr>
          <w:p w:rsidR="00980C9D" w:rsidRPr="00792634" w:rsidRDefault="00980C9D" w:rsidP="00980C9D">
            <w:pPr>
              <w:rPr>
                <w:color w:val="000000"/>
              </w:rPr>
            </w:pPr>
            <w:r>
              <w:rPr>
                <w:color w:val="000000"/>
              </w:rPr>
              <w:t>93.3%</w:t>
            </w:r>
          </w:p>
        </w:tc>
        <w:tc>
          <w:tcPr>
            <w:tcW w:w="1903" w:type="pct"/>
            <w:tcBorders>
              <w:left w:val="single" w:sz="4" w:space="0" w:color="000000"/>
            </w:tcBorders>
            <w:vAlign w:val="bottom"/>
          </w:tcPr>
          <w:p w:rsidR="00980C9D" w:rsidRPr="00792634" w:rsidRDefault="00980C9D" w:rsidP="00980C9D">
            <w:pPr>
              <w:rPr>
                <w:color w:val="000000"/>
              </w:rPr>
            </w:pPr>
            <w:r w:rsidRPr="00792634">
              <w:rPr>
                <w:color w:val="000000"/>
              </w:rPr>
              <w:t>93.3%</w:t>
            </w:r>
          </w:p>
        </w:tc>
      </w:tr>
      <w:tr w:rsidR="00980C9D" w:rsidTr="009C6FCE">
        <w:trPr>
          <w:trHeight w:val="73"/>
        </w:trPr>
        <w:tc>
          <w:tcPr>
            <w:tcW w:w="2100" w:type="pct"/>
            <w:tcBorders>
              <w:bottom w:val="single" w:sz="4" w:space="0" w:color="auto"/>
              <w:right w:val="single" w:sz="4" w:space="0" w:color="auto"/>
            </w:tcBorders>
          </w:tcPr>
          <w:p w:rsidR="00980C9D" w:rsidRDefault="00980C9D" w:rsidP="00980C9D">
            <w:pPr>
              <w:tabs>
                <w:tab w:val="left" w:pos="900"/>
              </w:tabs>
              <w:rPr>
                <w:szCs w:val="26"/>
              </w:rPr>
            </w:pPr>
            <w:r>
              <w:rPr>
                <w:szCs w:val="26"/>
              </w:rPr>
              <w:t>ENGL 105S.7</w:t>
            </w:r>
          </w:p>
        </w:tc>
        <w:tc>
          <w:tcPr>
            <w:tcW w:w="996" w:type="pct"/>
            <w:tcBorders>
              <w:bottom w:val="single" w:sz="4" w:space="0" w:color="000000"/>
              <w:right w:val="single" w:sz="4" w:space="0" w:color="000000"/>
            </w:tcBorders>
            <w:vAlign w:val="bottom"/>
          </w:tcPr>
          <w:p w:rsidR="00980C9D" w:rsidRPr="00792634" w:rsidRDefault="00980C9D" w:rsidP="00980C9D">
            <w:pPr>
              <w:rPr>
                <w:color w:val="000000"/>
              </w:rPr>
            </w:pPr>
            <w:r>
              <w:rPr>
                <w:color w:val="000000"/>
              </w:rPr>
              <w:t>66.7%</w:t>
            </w:r>
          </w:p>
        </w:tc>
        <w:tc>
          <w:tcPr>
            <w:tcW w:w="1903" w:type="pct"/>
            <w:tcBorders>
              <w:left w:val="single" w:sz="4" w:space="0" w:color="000000"/>
              <w:bottom w:val="single" w:sz="4" w:space="0" w:color="000000"/>
            </w:tcBorders>
            <w:vAlign w:val="bottom"/>
          </w:tcPr>
          <w:p w:rsidR="00980C9D" w:rsidRPr="00792634" w:rsidRDefault="00980C9D" w:rsidP="00980C9D">
            <w:pPr>
              <w:rPr>
                <w:color w:val="000000"/>
              </w:rPr>
            </w:pPr>
            <w:r>
              <w:rPr>
                <w:color w:val="000000"/>
              </w:rPr>
              <w:t>90.9%</w:t>
            </w:r>
          </w:p>
        </w:tc>
      </w:tr>
      <w:tr w:rsidR="00980C9D" w:rsidRPr="00BF5C7C" w:rsidTr="009C6FCE">
        <w:trPr>
          <w:trHeight w:val="73"/>
        </w:trPr>
        <w:tc>
          <w:tcPr>
            <w:tcW w:w="2100" w:type="pct"/>
            <w:tcBorders>
              <w:top w:val="single" w:sz="4" w:space="0" w:color="auto"/>
              <w:right w:val="single" w:sz="4" w:space="0" w:color="auto"/>
            </w:tcBorders>
          </w:tcPr>
          <w:p w:rsidR="00980C9D" w:rsidRPr="00BF5C7C" w:rsidRDefault="009C6FCE" w:rsidP="00980C9D">
            <w:pPr>
              <w:tabs>
                <w:tab w:val="left" w:pos="900"/>
              </w:tabs>
              <w:jc w:val="right"/>
              <w:rPr>
                <w:i/>
                <w:szCs w:val="26"/>
              </w:rPr>
            </w:pPr>
            <w:r>
              <w:rPr>
                <w:i/>
                <w:szCs w:val="26"/>
              </w:rPr>
              <w:t>Average</w:t>
            </w:r>
            <w:r w:rsidR="00980C9D" w:rsidRPr="00BF5C7C">
              <w:rPr>
                <w:i/>
                <w:szCs w:val="26"/>
              </w:rPr>
              <w:t xml:space="preserve"> </w:t>
            </w:r>
          </w:p>
        </w:tc>
        <w:tc>
          <w:tcPr>
            <w:tcW w:w="996" w:type="pct"/>
            <w:tcBorders>
              <w:top w:val="single" w:sz="4" w:space="0" w:color="000000"/>
              <w:right w:val="single" w:sz="4" w:space="0" w:color="000000"/>
            </w:tcBorders>
            <w:vAlign w:val="bottom"/>
          </w:tcPr>
          <w:p w:rsidR="00980C9D" w:rsidRPr="00BF5C7C" w:rsidRDefault="00980C9D" w:rsidP="00980C9D">
            <w:pPr>
              <w:rPr>
                <w:i/>
                <w:color w:val="000000"/>
              </w:rPr>
            </w:pPr>
            <w:r>
              <w:rPr>
                <w:i/>
                <w:color w:val="000000"/>
              </w:rPr>
              <w:t>73.9%</w:t>
            </w:r>
          </w:p>
        </w:tc>
        <w:tc>
          <w:tcPr>
            <w:tcW w:w="1903" w:type="pct"/>
            <w:tcBorders>
              <w:top w:val="single" w:sz="4" w:space="0" w:color="000000"/>
              <w:left w:val="single" w:sz="4" w:space="0" w:color="000000"/>
            </w:tcBorders>
            <w:vAlign w:val="bottom"/>
          </w:tcPr>
          <w:p w:rsidR="00980C9D" w:rsidRPr="00BF5C7C" w:rsidRDefault="00980C9D" w:rsidP="00980C9D">
            <w:pPr>
              <w:rPr>
                <w:i/>
                <w:color w:val="000000"/>
              </w:rPr>
            </w:pPr>
            <w:r>
              <w:rPr>
                <w:i/>
                <w:color w:val="000000"/>
              </w:rPr>
              <w:t>85.0%</w:t>
            </w:r>
          </w:p>
        </w:tc>
      </w:tr>
    </w:tbl>
    <w:p w:rsidR="00980C9D" w:rsidRPr="009C6FCE" w:rsidRDefault="009C6FCE" w:rsidP="003D4B89">
      <w:pPr>
        <w:ind w:left="720"/>
        <w:rPr>
          <w:b/>
          <w:sz w:val="22"/>
        </w:rPr>
      </w:pPr>
      <w:r>
        <w:rPr>
          <w:b/>
          <w:sz w:val="22"/>
        </w:rPr>
        <w:t>Table 10: December Passing Rates</w:t>
      </w:r>
    </w:p>
    <w:p w:rsidR="005D487A" w:rsidRDefault="005D487A" w:rsidP="00980C9D"/>
    <w:p w:rsidR="00980C9D" w:rsidRPr="00980C9D" w:rsidRDefault="00980C9D" w:rsidP="00980C9D">
      <w:r>
        <w:t>The following pie chart breaks down the percentages of students earning each major grade—</w:t>
      </w:r>
      <w:r w:rsidR="00BB0FB9">
        <w:t xml:space="preserve">the </w:t>
      </w:r>
      <w:r w:rsidR="00361526">
        <w:t xml:space="preserve">6 </w:t>
      </w:r>
      <w:r>
        <w:t xml:space="preserve">students who </w:t>
      </w:r>
      <w:r w:rsidR="009B4F2C">
        <w:t>stopped</w:t>
      </w:r>
      <w:r>
        <w:t xml:space="preserve"> attending </w:t>
      </w:r>
      <w:r w:rsidR="009B4F2C">
        <w:t xml:space="preserve">regularly </w:t>
      </w:r>
      <w:r>
        <w:t>are excluded from this data set:</w:t>
      </w:r>
    </w:p>
    <w:p w:rsidR="00BE11B6" w:rsidRDefault="00594CEC" w:rsidP="00980C9D">
      <w:pPr>
        <w:ind w:left="-720"/>
      </w:pPr>
      <w:r w:rsidRPr="00594CEC">
        <w:rPr>
          <w:noProof/>
        </w:rPr>
        <w:lastRenderedPageBreak/>
        <w:drawing>
          <wp:inline distT="0" distB="0" distL="0" distR="0">
            <wp:extent cx="4974336" cy="1953929"/>
            <wp:effectExtent l="19050" t="0" r="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CEC" w:rsidRPr="00980C9D" w:rsidRDefault="00980C9D" w:rsidP="009B4F2C">
      <w:pPr>
        <w:spacing w:after="60"/>
        <w:ind w:left="720"/>
        <w:rPr>
          <w:b/>
          <w:sz w:val="20"/>
        </w:rPr>
      </w:pPr>
      <w:r>
        <w:rPr>
          <w:b/>
          <w:sz w:val="20"/>
        </w:rPr>
        <w:t xml:space="preserve">Chart 5: Percentage of </w:t>
      </w:r>
      <w:r w:rsidR="003D4B89">
        <w:rPr>
          <w:b/>
          <w:sz w:val="20"/>
        </w:rPr>
        <w:t xml:space="preserve">Regularly </w:t>
      </w:r>
      <w:r>
        <w:rPr>
          <w:b/>
          <w:sz w:val="20"/>
        </w:rPr>
        <w:t>Attending Students Earning Each Major Grade</w:t>
      </w:r>
    </w:p>
    <w:p w:rsidR="00594CEC" w:rsidRDefault="00A90DED" w:rsidP="00BE11B6">
      <w:r>
        <w:t xml:space="preserve">As this </w:t>
      </w:r>
      <w:r w:rsidR="00B66A3F">
        <w:t>chart</w:t>
      </w:r>
      <w:r>
        <w:t xml:space="preserve"> shows, regularly attending class was key to passing the class.  Furthermore, students were slightly more likely to</w:t>
      </w:r>
      <w:r w:rsidR="00F35252">
        <w:t xml:space="preserve"> earn a </w:t>
      </w:r>
      <w:r w:rsidR="00BE0A5E">
        <w:t>C</w:t>
      </w:r>
      <w:r w:rsidR="00F35252">
        <w:t xml:space="preserve"> than a B.  In contrast, o</w:t>
      </w:r>
      <w:r>
        <w:t>nly 3 students earned</w:t>
      </w:r>
      <w:r w:rsidR="00BE0A5E">
        <w:t xml:space="preserve"> an A</w:t>
      </w:r>
      <w:r w:rsidR="00F35252">
        <w:t xml:space="preserve"> in the course, which is half the number of students who attended regularly but still failed the course.</w:t>
      </w:r>
    </w:p>
    <w:p w:rsidR="00F35252" w:rsidRDefault="00F35252" w:rsidP="00BE11B6"/>
    <w:p w:rsidR="00D90D1E" w:rsidRPr="00FB2903" w:rsidRDefault="00D90D1E" w:rsidP="00D90D1E">
      <w:r w:rsidRPr="00FB2903">
        <w:t>This</w:t>
      </w:r>
      <w:r>
        <w:t xml:space="preserve"> need for regular attendance can also be seen in </w:t>
      </w:r>
      <w:r w:rsidR="001F5148">
        <w:t>the</w:t>
      </w:r>
      <w:r>
        <w:t xml:space="preserve"> percentages of students </w:t>
      </w:r>
      <w:r w:rsidR="001F5148">
        <w:t xml:space="preserve">that </w:t>
      </w:r>
      <w:r>
        <w:t>passed at each accrued absence level:</w:t>
      </w:r>
    </w:p>
    <w:p w:rsidR="00D90D1E" w:rsidRDefault="00D90D1E" w:rsidP="00D90D1E">
      <w:pPr>
        <w:ind w:left="540"/>
      </w:pPr>
      <w:r w:rsidRPr="00BE11B6">
        <w:rPr>
          <w:noProof/>
        </w:rPr>
        <w:drawing>
          <wp:inline distT="0" distB="0" distL="0" distR="0">
            <wp:extent cx="4974336" cy="1992429"/>
            <wp:effectExtent l="0" t="0" r="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0D1E" w:rsidRPr="00FB2903" w:rsidRDefault="00D90D1E" w:rsidP="001B7F18">
      <w:pPr>
        <w:spacing w:after="60"/>
        <w:ind w:left="720"/>
        <w:rPr>
          <w:b/>
          <w:sz w:val="20"/>
        </w:rPr>
      </w:pPr>
      <w:r w:rsidRPr="00FB2903">
        <w:rPr>
          <w:b/>
          <w:sz w:val="20"/>
        </w:rPr>
        <w:t xml:space="preserve">Chart 6: </w:t>
      </w:r>
      <w:r>
        <w:rPr>
          <w:b/>
          <w:sz w:val="20"/>
        </w:rPr>
        <w:t xml:space="preserve">Percentage of Students Passing at Each </w:t>
      </w:r>
      <w:r w:rsidR="003D4B89">
        <w:rPr>
          <w:b/>
          <w:sz w:val="20"/>
        </w:rPr>
        <w:t>Number</w:t>
      </w:r>
      <w:r>
        <w:rPr>
          <w:b/>
          <w:sz w:val="20"/>
        </w:rPr>
        <w:t xml:space="preserve"> of Accrued Absences</w:t>
      </w:r>
    </w:p>
    <w:p w:rsidR="00D90D1E" w:rsidRDefault="001B7F18" w:rsidP="001B7F18">
      <w:r>
        <w:t xml:space="preserve">This chart shows a definite decrease in the percentage of passing students with increasing absences: the </w:t>
      </w:r>
      <w:r w:rsidR="002D4115">
        <w:t>passing rates</w:t>
      </w:r>
      <w:r>
        <w:t xml:space="preserve"> at 5, 6, and 7 accrued absences are noticeably lower than the other levels.  (The perhaps surprising not perfect passing rate at 0 absences can be explained by a single student in that sample set of 4 who entered the course at such a low level of writing and put so little effort into her written and MyWritingLab homework </w:t>
      </w:r>
      <w:r w:rsidR="003D4B89">
        <w:t xml:space="preserve">throughout the semester </w:t>
      </w:r>
      <w:r>
        <w:t>that her skills could not grow at the necessary pace to earn a passing grade.)</w:t>
      </w:r>
    </w:p>
    <w:p w:rsidR="00D90D1E" w:rsidRDefault="00D90D1E" w:rsidP="00BE11B6"/>
    <w:p w:rsidR="00F35252" w:rsidRPr="00BE11B6" w:rsidRDefault="007E1FD7" w:rsidP="00BE11B6">
      <w:r>
        <w:t>Turning to</w:t>
      </w:r>
      <w:r w:rsidR="002B479C">
        <w:t xml:space="preserve"> students’ Accuplacer scores, there </w:t>
      </w:r>
      <w:r w:rsidR="003D4B89">
        <w:t>seems to be</w:t>
      </w:r>
      <w:r w:rsidR="002B479C">
        <w:t xml:space="preserve"> no correlation between my students</w:t>
      </w:r>
      <w:r w:rsidR="00361526">
        <w:t xml:space="preserve">’ placement scores and their final grades.  </w:t>
      </w:r>
      <w:r w:rsidR="00105044">
        <w:t xml:space="preserve">The following chart demonstrates this lack of correlation: </w:t>
      </w:r>
    </w:p>
    <w:p w:rsidR="009726EF" w:rsidRDefault="00EF0E0C" w:rsidP="0034516C">
      <w:pPr>
        <w:ind w:left="540"/>
        <w:jc w:val="both"/>
      </w:pPr>
      <w:r w:rsidRPr="00EF0E0C">
        <w:rPr>
          <w:noProof/>
        </w:rPr>
        <w:lastRenderedPageBreak/>
        <w:drawing>
          <wp:inline distT="0" distB="0" distL="0" distR="0">
            <wp:extent cx="4976262" cy="1993392"/>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5044" w:rsidRDefault="00F35252" w:rsidP="00105044">
      <w:pPr>
        <w:spacing w:after="60"/>
        <w:ind w:left="720"/>
        <w:rPr>
          <w:b/>
          <w:sz w:val="20"/>
        </w:rPr>
      </w:pPr>
      <w:r>
        <w:rPr>
          <w:b/>
          <w:sz w:val="20"/>
        </w:rPr>
        <w:t xml:space="preserve">Chart </w:t>
      </w:r>
      <w:r w:rsidR="002D4115">
        <w:rPr>
          <w:b/>
          <w:sz w:val="20"/>
        </w:rPr>
        <w:t>7</w:t>
      </w:r>
      <w:r>
        <w:rPr>
          <w:b/>
          <w:sz w:val="20"/>
        </w:rPr>
        <w:t>: Accuplacer Scores as Predictor of Final Grades</w:t>
      </w:r>
    </w:p>
    <w:p w:rsidR="006C3EFC" w:rsidRDefault="00105044" w:rsidP="00105044">
      <w:r>
        <w:t>As is evident here, the 5 students with the</w:t>
      </w:r>
      <w:r w:rsidR="00276FD0">
        <w:t xml:space="preserve"> lowest Accuplacer scores (0-2)</w:t>
      </w:r>
      <w:r>
        <w:t xml:space="preserve"> all passed the course, while the 6 failures were </w:t>
      </w:r>
      <w:r w:rsidR="008C3DDA">
        <w:t xml:space="preserve">entirely </w:t>
      </w:r>
      <w:r>
        <w:t>concentrated in the Accuplacer score range of 3-4.</w:t>
      </w:r>
      <w:r w:rsidR="008C3DDA">
        <w:t xml:space="preserve">  </w:t>
      </w:r>
      <w:r w:rsidR="00267F12">
        <w:t xml:space="preserve">Possibly influencing these results are a couple of factors.  First, </w:t>
      </w:r>
      <w:r w:rsidR="008C3DDA">
        <w:t>the 2 students who scored 0 on their Accuplacer test simply did not take that portion of the test</w:t>
      </w:r>
      <w:r w:rsidR="00267F12">
        <w:t xml:space="preserve"> and therefore conclusively did not demonstrate their skills in a reliable manner</w:t>
      </w:r>
      <w:r w:rsidR="007E1FD7">
        <w:t xml:space="preserve"> on that exam</w:t>
      </w:r>
      <w:r w:rsidR="008C3DDA">
        <w:t xml:space="preserve">.  Furthermore, the 3 students in the 1-2 score range could have simply not put forward the effort necessary to </w:t>
      </w:r>
      <w:r w:rsidR="006C3EFC">
        <w:t>demonstrate their real abilities.</w:t>
      </w:r>
    </w:p>
    <w:p w:rsidR="006C3EFC" w:rsidRDefault="006C3EFC" w:rsidP="00105044"/>
    <w:p w:rsidR="00105044" w:rsidRDefault="006C3EFC" w:rsidP="00105044">
      <w:r>
        <w:t>Even with these potential explanations</w:t>
      </w:r>
      <w:r w:rsidR="00267F12">
        <w:t xml:space="preserve"> for the low score range in this chart</w:t>
      </w:r>
      <w:r>
        <w:t>, the high score range (5-6) is equally confusing</w:t>
      </w:r>
      <w:r w:rsidR="00BE0A5E">
        <w:t xml:space="preserve"> and/or unexpected</w:t>
      </w:r>
      <w:r>
        <w:t>.  Of the 6 students who scored i</w:t>
      </w:r>
      <w:r w:rsidR="00BE0A5E">
        <w:t xml:space="preserve">n that range, only 1 earned an </w:t>
      </w:r>
      <w:r>
        <w:t>A,</w:t>
      </w:r>
      <w:r w:rsidR="00BE0A5E">
        <w:t xml:space="preserve"> while 3 earned a B</w:t>
      </w:r>
      <w:r>
        <w:t xml:space="preserve"> and 2 ear</w:t>
      </w:r>
      <w:r w:rsidR="00BE0A5E">
        <w:t>ned a C.</w:t>
      </w:r>
    </w:p>
    <w:p w:rsidR="00FB2903" w:rsidRDefault="00FB2903" w:rsidP="00105044"/>
    <w:p w:rsidR="00FB2903" w:rsidRDefault="00FB2903" w:rsidP="00105044">
      <w:r>
        <w:t xml:space="preserve">In general, then, this data set points toward Accuplacer as a </w:t>
      </w:r>
      <w:r w:rsidR="002D4115">
        <w:t xml:space="preserve">generally </w:t>
      </w:r>
      <w:r>
        <w:t>reliable placement tool but not as a reliable predictor of success in ENGL 105S.</w:t>
      </w:r>
    </w:p>
    <w:p w:rsidR="00914A3D" w:rsidRDefault="00E15736" w:rsidP="009726EF">
      <w:pPr>
        <w:pStyle w:val="Heading3"/>
      </w:pPr>
      <w:bookmarkStart w:id="21" w:name="_Toc283899832"/>
      <w:r w:rsidRPr="006D191D">
        <w:t>MyWritingLab</w:t>
      </w:r>
      <w:bookmarkEnd w:id="21"/>
    </w:p>
    <w:p w:rsidR="00D90D1E" w:rsidRPr="00D90D1E" w:rsidRDefault="00267F12" w:rsidP="00D90D1E">
      <w:r>
        <w:t>The following chart of Diagnostic Pre- and Post-Test scores in MyWritingLab shows the growth that most of my students attained during the semester within the new Pearson program:</w:t>
      </w:r>
    </w:p>
    <w:p w:rsidR="009726EF" w:rsidRDefault="00B35DA1" w:rsidP="00B35DA1">
      <w:pPr>
        <w:ind w:left="540"/>
      </w:pPr>
      <w:r w:rsidRPr="00B35DA1">
        <w:rPr>
          <w:noProof/>
        </w:rPr>
        <w:drawing>
          <wp:inline distT="0" distB="0" distL="0" distR="0">
            <wp:extent cx="5486400" cy="283464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3E92" w:rsidRDefault="002D4115" w:rsidP="00267F12">
      <w:pPr>
        <w:spacing w:after="60"/>
        <w:ind w:left="720"/>
        <w:rPr>
          <w:b/>
          <w:sz w:val="20"/>
        </w:rPr>
      </w:pPr>
      <w:r>
        <w:rPr>
          <w:b/>
          <w:sz w:val="20"/>
        </w:rPr>
        <w:t>Chart 8</w:t>
      </w:r>
      <w:r w:rsidR="003F3E92">
        <w:rPr>
          <w:b/>
          <w:sz w:val="20"/>
        </w:rPr>
        <w:t>:</w:t>
      </w:r>
      <w:r w:rsidR="007C6163">
        <w:rPr>
          <w:b/>
          <w:sz w:val="20"/>
        </w:rPr>
        <w:t xml:space="preserve"> Individual Students’</w:t>
      </w:r>
      <w:r w:rsidR="003F3E92">
        <w:rPr>
          <w:b/>
          <w:sz w:val="20"/>
        </w:rPr>
        <w:t xml:space="preserve"> Diagnostic Pre- and Post-Test MyWritingLab Scores</w:t>
      </w:r>
    </w:p>
    <w:p w:rsidR="00267F12" w:rsidRDefault="00267F12" w:rsidP="007C6163">
      <w:pPr>
        <w:spacing w:after="60"/>
      </w:pPr>
      <w:r>
        <w:lastRenderedPageBreak/>
        <w:t xml:space="preserve">As is obvious from this chart, most of my students achieved significantly higher scores at the end of the semester, suggesting that learning </w:t>
      </w:r>
      <w:r w:rsidR="002D4115">
        <w:t xml:space="preserve">did take place </w:t>
      </w:r>
      <w:r>
        <w:t>within the MyWritingLab program.</w:t>
      </w:r>
      <w:r w:rsidR="007C6163">
        <w:t xml:space="preserve">  What that learning was, nevertheless, remains unclear.  Among the possibilities are:</w:t>
      </w:r>
    </w:p>
    <w:p w:rsidR="007C6163" w:rsidRDefault="007C6163" w:rsidP="007C6163">
      <w:pPr>
        <w:pStyle w:val="ListParagraph"/>
        <w:numPr>
          <w:ilvl w:val="0"/>
          <w:numId w:val="16"/>
        </w:numPr>
      </w:pPr>
      <w:r>
        <w:t>Students grasped MyWritingLab’s concepts and learned to translate those ideas into their own writing;</w:t>
      </w:r>
    </w:p>
    <w:p w:rsidR="007C6163" w:rsidRDefault="007C6163" w:rsidP="007C6163">
      <w:pPr>
        <w:pStyle w:val="ListParagraph"/>
        <w:numPr>
          <w:ilvl w:val="0"/>
          <w:numId w:val="16"/>
        </w:numPr>
      </w:pPr>
      <w:r>
        <w:t>Students grasped MyWritingLab’s concepts and did not learn to translate those ideas into their writing; and</w:t>
      </w:r>
    </w:p>
    <w:p w:rsidR="007C6163" w:rsidRDefault="007C6163" w:rsidP="007C6163">
      <w:pPr>
        <w:pStyle w:val="ListParagraph"/>
        <w:numPr>
          <w:ilvl w:val="0"/>
          <w:numId w:val="16"/>
        </w:numPr>
        <w:spacing w:after="60"/>
      </w:pPr>
      <w:r>
        <w:t>Students became increasingly comfortable with the program but did not actually achieve much (or any) content learning.</w:t>
      </w:r>
    </w:p>
    <w:p w:rsidR="007C6163" w:rsidRPr="00267F12" w:rsidRDefault="007C6163" w:rsidP="007C6163">
      <w:r>
        <w:t xml:space="preserve">The reality is probably some combination of these three possibilities.  Please see the Recommendations section, below, starting on page </w:t>
      </w:r>
      <w:r w:rsidR="002D4115">
        <w:t xml:space="preserve">16, </w:t>
      </w:r>
      <w:r>
        <w:t>for further thoughts on how to assess these possibilities in future semesters.</w:t>
      </w:r>
    </w:p>
    <w:p w:rsidR="00112319" w:rsidRDefault="00FB0648" w:rsidP="009726EF">
      <w:pPr>
        <w:pStyle w:val="Heading3"/>
      </w:pPr>
      <w:bookmarkStart w:id="22" w:name="_Toc283899833"/>
      <w:r>
        <w:t>Major</w:t>
      </w:r>
      <w:r w:rsidR="00E15736" w:rsidRPr="006D191D">
        <w:t xml:space="preserve"> Assignments</w:t>
      </w:r>
      <w:bookmarkEnd w:id="22"/>
    </w:p>
    <w:p w:rsidR="00FB0648" w:rsidRDefault="00212D40" w:rsidP="00FB0648">
      <w:r>
        <w:t>The course was structured such that students mostly wrote paragraphs for their formal assignments throughout the semester.  Students wrote 9 paragraph assignments in total; each focused on a different organizational pattern that was introduced in the textbook.  The first 5 assignments were 1-paragraph assignments; the remaining 4 were 2-paragraph assignments.  Additionally, at the end of the semester, students wrote 1 short (2-3 page) essay that incorporated at least 3 of the organizational patterns practiced earlier in the semester.  (Please see Appendix 6 for the assignments themselves and Appendix 7 for the rubric</w:t>
      </w:r>
      <w:r w:rsidR="007E1FD7">
        <w:t>s</w:t>
      </w:r>
      <w:r>
        <w:t xml:space="preserve"> used to grade those assignments.)</w:t>
      </w:r>
    </w:p>
    <w:p w:rsidR="00212D40" w:rsidRDefault="00212D40" w:rsidP="00FB0648"/>
    <w:p w:rsidR="00212D40" w:rsidRPr="00FB0648" w:rsidRDefault="00212D40" w:rsidP="00FB0648">
      <w:r>
        <w:t>The following chart illustrates the progress students made, on average, over the semester on these 10 major assignments:</w:t>
      </w:r>
    </w:p>
    <w:p w:rsidR="009726EF" w:rsidRPr="009726EF" w:rsidRDefault="003B47C1" w:rsidP="00FB0648">
      <w:pPr>
        <w:ind w:left="540"/>
      </w:pPr>
      <w:r>
        <w:rPr>
          <w:noProof/>
        </w:rPr>
        <mc:AlternateContent>
          <mc:Choice Requires="wps">
            <w:drawing>
              <wp:anchor distT="0" distB="0" distL="114300" distR="114300" simplePos="0" relativeHeight="251661312" behindDoc="0" locked="0" layoutInCell="1" allowOverlap="1">
                <wp:simplePos x="0" y="0"/>
                <wp:positionH relativeFrom="column">
                  <wp:posOffset>4739005</wp:posOffset>
                </wp:positionH>
                <wp:positionV relativeFrom="paragraph">
                  <wp:posOffset>140970</wp:posOffset>
                </wp:positionV>
                <wp:extent cx="0" cy="1188720"/>
                <wp:effectExtent l="5080" t="7620" r="13970" b="1333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73.15pt;margin-top:11.1pt;width:0;height:9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4uOwIAAIEEAAAOAAAAZHJzL2Uyb0RvYy54bWysVE2P2jAQvVfqf7B8hyR8LUSE1SqBXrZd&#10;pN327rUdYtWxLdsQUNX/3rEDdNleqqoczHg88+bN+DnL+2Mr0YFbJ7QqcDZMMeKKaibUrsBfXzaD&#10;OUbOE8WI1IoX+MQdvl99/LDsTM5HutGScYsARLm8MwVuvDd5kjja8Ja4oTZcwWGtbUs8bO0uYZZ0&#10;gN7KZJSms6TTlhmrKXcOvFV/iFcRv6459U917bhHssDAzcfVxvU1rMlqSfKdJaYR9EyD/AOLlggF&#10;Ra9QFfEE7a34A6oV1Gqnaz+kuk10XQvKYw/QTZa+6+a5IYbHXmA4zlzH5P4fLP1y2FokWIFHY4wU&#10;aeGOHvZex9IoG4cBdcblEFeqrQ0t0qN6No+afndI6bIhasdj9MvJQHIWMpKblLBxBsq8dp81gxgC&#10;BeK0jrVtUS2F+RYSAzhMBB3j9Zyu18OPHtHeScGbZfP53SheXULyABESjXX+E9ctCkaBnbdE7Bpf&#10;aqVABNr28OTw6Hwg+DshJCu9EVJGLUiFugIvpqNp5OO0FCwchrCoSl5Kiw4E9OSPPajct9BX75um&#10;8OtVBW7Q3js3FL6iRBo3BazeKxZpNJyw9dn2RMjehmypAhMYCTRytnqh/Viki/V8PZ8MJqPZejBJ&#10;q2rwsCkng9kmu5tW46osq+xnaCqb5I1gjKvQ10X02eTvRHV+fr1cr7K/DjC5RY8tAtnLfyQd1REE&#10;0UvrVbPT1l5UAzqPwec3GR7S2z3Yb78cq18AAAD//wMAUEsDBBQABgAIAAAAIQAx/TOP3gAAAAoB&#10;AAAPAAAAZHJzL2Rvd25yZXYueG1sTI9NT8MwDIbvSPyHyEjcWLpSDVqaTqgSSNygMMExa9wPaJyq&#10;Sbfy7zHaAY5+/ej143y72EEccPK9IwXrVQQCqXamp1bB2+vD1S0IHzQZPThCBd/oYVucn+U6M+5I&#10;L3ioQiu4hHymFXQhjJmUvu7Qar9yIxLvGjdZHXicWmkmfeRyO8g4ijbS6p74QqdHLDusv6rZKvhM&#10;duun96oZnz+8LOdd2jympVTq8mK5vwMRcAl/MPzqszoU7LR3MxkvBgU3yeaaUQVxHINg4BTsOYjS&#10;BGSRy/8vFD8AAAD//wMAUEsBAi0AFAAGAAgAAAAhALaDOJL+AAAA4QEAABMAAAAAAAAAAAAAAAAA&#10;AAAAAFtDb250ZW50X1R5cGVzXS54bWxQSwECLQAUAAYACAAAACEAOP0h/9YAAACUAQAACwAAAAAA&#10;AAAAAAAAAAAvAQAAX3JlbHMvLnJlbHNQSwECLQAUAAYACAAAACEA3ZFuLjsCAACBBAAADgAAAAAA&#10;AAAAAAAAAAAuAgAAZHJzL2Uyb0RvYy54bWxQSwECLQAUAAYACAAAACEAMf0zj94AAAAKAQAADwAA&#10;AAAAAAAAAAAAAACVBAAAZHJzL2Rvd25yZXYueG1sUEsFBgAAAAAEAAQA8wAAAKAFAAAAAA==&#10;" strokecolor="gray [1629]"/>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2991485</wp:posOffset>
                </wp:positionH>
                <wp:positionV relativeFrom="paragraph">
                  <wp:posOffset>140970</wp:posOffset>
                </wp:positionV>
                <wp:extent cx="0" cy="1188720"/>
                <wp:effectExtent l="10160" t="7620" r="8890" b="1333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72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5.55pt;margin-top:11.1pt;width:0;height:9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GxOgIAAIEEAAAOAAAAZHJzL2Uyb0RvYy54bWysVE2P2jAQvVfqf7B8h3wUWIgIq1UCvWxb&#10;pN327rUdYtWxLdsQUNX/3rEDdNleqqoczHg88+bN+DnL+2Mn0YFbJ7QqcTZOMeKKaibUrsRfnzej&#10;OUbOE8WI1IqX+MQdvl+9f7fsTcFz3WrJuEUAolzRmxK33psiSRxteUfcWBuu4LDRtiMetnaXMEt6&#10;QO9kkqfpLOm1ZcZqyp0Dbz0c4lXEbxpO/ZemcdwjWWLg5uNq4/oS1mS1JMXOEtMKeqZB/oFFR4SC&#10;oleomniC9lb8AdUJarXTjR9T3SW6aQTlsQfoJkvfdPPUEsNjLzAcZ65jcv8Pln4+bC0SrMR5jpEi&#10;HdzRw97rWBpleRhQb1wBcZXa2tAiPaon86jpd4eUrlqidjxGP58MJGchI7lJCRtnoMxL/0kziCFQ&#10;IE7r2NgONVKYbyExgMNE0DFez+l6PfzoER2cFLxZNp/f5fHqElIEiJBorPMfue5QMErsvCVi1/pK&#10;KwUi0HaAJ4dH5wPB3wkhWemNkDJqQSrUl3gxzaeRj9NSsHAYwqIqeSUtOhDQkz8OoHLfQV+Db5rC&#10;b1AVuEF7b9xQ+IoSadwUsHqvWKTRcsLWZ9sTIQcbsqUKTGAk0MjZGoT2Y5Eu1vP1fDKa5LP1aJLW&#10;9ehhU01Gs012N60/1FVVZz9DU9mkaAVjXIW+LqLPJn8nqvPzG+R6lf11gMktemwRyF7+I+mojiCI&#10;QVovmp229qIa0HkMPr/J8JBe78F+/eVY/QIAAP//AwBQSwMEFAAGAAgAAAAhAHeovuzdAAAACgEA&#10;AA8AAABkcnMvZG93bnJldi54bWxMj01PhDAQhu8m/odmTLy5BUJUkLIxJJp4U9aNHrt0+FA6JbTs&#10;4r93jAc9zjtP3nmm2K52FEec/eBIQbyJQCA1zgzUKXjdPVzdgvBBk9GjI1TwhR625flZoXPjTvSC&#10;xzp0gkvI51pBH8KUS+mbHq32Gzch8a51s9WBx7mTZtYnLrejTKLoWlo9EF/o9YRVj81nvVgFH+k+&#10;fnqr2+n53ctq2WftY1ZJpS4v1vs7EAHX8AfDjz6rQ8lOB7eQ8WJUkN7EMaMKkiQBwcBvcOAgylKQ&#10;ZSH/v1B+AwAA//8DAFBLAQItABQABgAIAAAAIQC2gziS/gAAAOEBAAATAAAAAAAAAAAAAAAAAAAA&#10;AABbQ29udGVudF9UeXBlc10ueG1sUEsBAi0AFAAGAAgAAAAhADj9If/WAAAAlAEAAAsAAAAAAAAA&#10;AAAAAAAALwEAAF9yZWxzLy5yZWxzUEsBAi0AFAAGAAgAAAAhAMwkwbE6AgAAgQQAAA4AAAAAAAAA&#10;AAAAAAAALgIAAGRycy9lMm9Eb2MueG1sUEsBAi0AFAAGAAgAAAAhAHeovuzdAAAACgEAAA8AAAAA&#10;AAAAAAAAAAAAlAQAAGRycy9kb3ducmV2LnhtbFBLBQYAAAAABAAEAPMAAACeBQAAAAA=&#10;" strokecolor="gray [1629]"/>
            </w:pict>
          </mc:Fallback>
        </mc:AlternateContent>
      </w:r>
      <w:r w:rsidR="00FB0648" w:rsidRPr="00FB0648">
        <w:rPr>
          <w:noProof/>
        </w:rPr>
        <w:drawing>
          <wp:inline distT="0" distB="0" distL="0" distR="0">
            <wp:extent cx="4974671" cy="1993392"/>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33D11" w:rsidRDefault="00C403A9" w:rsidP="00733D11">
      <w:pPr>
        <w:spacing w:after="60"/>
        <w:ind w:left="720"/>
        <w:rPr>
          <w:b/>
          <w:sz w:val="20"/>
        </w:rPr>
      </w:pPr>
      <w:r>
        <w:rPr>
          <w:b/>
          <w:sz w:val="20"/>
          <w:szCs w:val="20"/>
        </w:rPr>
        <w:t xml:space="preserve">Chart </w:t>
      </w:r>
      <w:r w:rsidR="004442C2">
        <w:rPr>
          <w:b/>
          <w:sz w:val="20"/>
          <w:szCs w:val="20"/>
        </w:rPr>
        <w:t>9</w:t>
      </w:r>
      <w:r>
        <w:rPr>
          <w:b/>
          <w:sz w:val="20"/>
          <w:szCs w:val="20"/>
        </w:rPr>
        <w:t xml:space="preserve">: </w:t>
      </w:r>
      <w:r>
        <w:rPr>
          <w:b/>
          <w:sz w:val="20"/>
        </w:rPr>
        <w:t xml:space="preserve">Average Rubric Scores and </w:t>
      </w:r>
      <w:r w:rsidR="007E1FD7">
        <w:rPr>
          <w:b/>
          <w:sz w:val="20"/>
        </w:rPr>
        <w:t xml:space="preserve">Corresponding </w:t>
      </w:r>
      <w:r>
        <w:rPr>
          <w:b/>
          <w:sz w:val="20"/>
        </w:rPr>
        <w:t>Grades on Major Assignments</w:t>
      </w:r>
    </w:p>
    <w:p w:rsidR="0016489E" w:rsidRPr="007E1FD7" w:rsidRDefault="00BE0A5E" w:rsidP="00EA7B14">
      <w:r w:rsidRPr="007E1FD7">
        <w:t xml:space="preserve">Students’ overall progress here is clear: their C average on the first assignment rose to a B- average on the final assignment.  </w:t>
      </w:r>
      <w:r w:rsidR="00EA7B14" w:rsidRPr="007E1FD7">
        <w:t xml:space="preserve">As would be expected, students’ scores dipped as they encountered more complicated assignments.  This happened most notably as they moved from a B- to a C+ </w:t>
      </w:r>
      <w:r w:rsidR="004442C2">
        <w:t xml:space="preserve">average </w:t>
      </w:r>
      <w:r w:rsidR="007E1FD7">
        <w:t>when</w:t>
      </w:r>
      <w:r w:rsidR="00EA7B14" w:rsidRPr="007E1FD7">
        <w:t xml:space="preserve"> they shifted from 1-paragraph to 2-paragraph assignments.  Still present but perhaps less notable is the </w:t>
      </w:r>
      <w:r w:rsidR="00913DC5" w:rsidRPr="007E1FD7">
        <w:t xml:space="preserve">very </w:t>
      </w:r>
      <w:r w:rsidR="00EA7B14" w:rsidRPr="007E1FD7">
        <w:t xml:space="preserve">slight drop from an overall rubric score of </w:t>
      </w:r>
      <w:r w:rsidR="00913DC5" w:rsidRPr="007E1FD7">
        <w:t>17.7 (in the B- range) on the last 2-paragraph assignment (Persuasion) to an overall rubric score of 17.6 (still in the B- range) on the essay.  This less dramatic shift can largely be explained by two factors: first, the 2-paragraph structures were more similar in nature to the essay structure used in the course than the 1-paragraph structures were to the 2-paragraph structures, and, second, the essay went through a longer and more focused revision process than any of the paragraph assignments as it was</w:t>
      </w:r>
      <w:r w:rsidR="007E1FD7">
        <w:t xml:space="preserve"> the culmination of </w:t>
      </w:r>
      <w:r w:rsidR="007E1FD7">
        <w:lastRenderedPageBreak/>
        <w:t xml:space="preserve">the course and </w:t>
      </w:r>
      <w:r w:rsidR="00913DC5" w:rsidRPr="007E1FD7">
        <w:t xml:space="preserve">the only </w:t>
      </w:r>
      <w:r w:rsidR="007E1FD7">
        <w:t>attempt</w:t>
      </w:r>
      <w:r w:rsidR="00913DC5" w:rsidRPr="007E1FD7">
        <w:t xml:space="preserve"> students would have at this</w:t>
      </w:r>
      <w:r w:rsidR="007E1FD7">
        <w:t xml:space="preserve"> type of writing </w:t>
      </w:r>
      <w:r w:rsidR="004442C2">
        <w:t>that also</w:t>
      </w:r>
      <w:r w:rsidR="007E1FD7">
        <w:t xml:space="preserve"> represented </w:t>
      </w:r>
      <w:r w:rsidR="00913DC5" w:rsidRPr="007E1FD7">
        <w:t>a larger percentage of the course grade.</w:t>
      </w:r>
      <w:r w:rsidR="0016489E" w:rsidRPr="007E1FD7">
        <w:t xml:space="preserve">  </w:t>
      </w:r>
    </w:p>
    <w:p w:rsidR="0016489E" w:rsidRPr="007E1FD7" w:rsidRDefault="0016489E" w:rsidP="00EA7B14"/>
    <w:p w:rsidR="00733D11" w:rsidRPr="007E1FD7" w:rsidRDefault="00BE0A5E" w:rsidP="00EA7B14">
      <w:r w:rsidRPr="007E1FD7">
        <w:t xml:space="preserve">Overall, then, the new assignment </w:t>
      </w:r>
      <w:r w:rsidR="0016489E" w:rsidRPr="007E1FD7">
        <w:t xml:space="preserve">structure for this course seems to have worked in helping students </w:t>
      </w:r>
      <w:r w:rsidR="004442C2">
        <w:t>improve</w:t>
      </w:r>
      <w:r w:rsidR="0016489E" w:rsidRPr="007E1FD7">
        <w:t xml:space="preserve"> their writing skills</w:t>
      </w:r>
      <w:r w:rsidRPr="007E1FD7">
        <w:t>.</w:t>
      </w:r>
    </w:p>
    <w:p w:rsidR="0016489E" w:rsidRPr="007E1FD7" w:rsidRDefault="0016489E" w:rsidP="00EA7B14"/>
    <w:p w:rsidR="0016489E" w:rsidRPr="007E1FD7" w:rsidRDefault="0016489E" w:rsidP="00EA7B14">
      <w:r w:rsidRPr="007E1FD7">
        <w:t>One other interesting outcome in this graph is the “wave-like” nature of the bars that represent rubric scores.  The averages follow a “higher-then-lower-then-higher” pattern throughout the semester, even as students stayed within similar assignments.  The most likely explanation for this result is the students’ reaction to their grades.  As students received all previous assignments back, with comments and grades, before turning in the next assignment, a pattern of complacency (after receiving a higher grade) and motivation (after receiving a lower grade) likely set in.</w:t>
      </w:r>
    </w:p>
    <w:p w:rsidR="0016489E" w:rsidRPr="007E1FD7" w:rsidRDefault="0016489E" w:rsidP="00EA7B14"/>
    <w:p w:rsidR="0016489E" w:rsidRPr="007E1FD7" w:rsidRDefault="007E1FD7" w:rsidP="00EA7B14">
      <w:r>
        <w:t>These interior-to-like-</w:t>
      </w:r>
      <w:r w:rsidR="0016489E" w:rsidRPr="007E1FD7">
        <w:t>assignment</w:t>
      </w:r>
      <w:r w:rsidR="00E143C5" w:rsidRPr="007E1FD7">
        <w:t xml:space="preserve"> shifts notwithstanding, students did, on average, grow in their skills from the beginning to the end of the semester.  This growth can be seen in a different way in the following chart, which tracks the average percent changes in rubric scores between the 3 types of major assignments (1-paragraph, 2-paragraph, and essay):</w:t>
      </w:r>
    </w:p>
    <w:p w:rsidR="0024766E" w:rsidRDefault="003B47C1" w:rsidP="00B35DA1">
      <w:pPr>
        <w:spacing w:after="60"/>
        <w:ind w:left="54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3620770</wp:posOffset>
                </wp:positionH>
                <wp:positionV relativeFrom="paragraph">
                  <wp:posOffset>170180</wp:posOffset>
                </wp:positionV>
                <wp:extent cx="0" cy="1543050"/>
                <wp:effectExtent l="10795" t="8255" r="8255" b="1079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0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5.1pt;margin-top:13.4pt;width:0;height:12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UPOgIAAH0EAAAOAAAAZHJzL2Uyb0RvYy54bWysVMGO2yAQvVfqPyDuie2ss02sOKuVnfSy&#10;7Ubabe8EcIyKAQGJE1X99w44STftpaqaAxkG5vHe8PDi4dhJdODWCa1KnI1TjLiimgm1K/GX1/Vo&#10;hpHzRDEiteIlPnGHH5bv3y16U/CJbrVk3CIAUa7oTYlb702RJI62vCNurA1XsNho2xEPU7tLmCU9&#10;oHcymaTpfdJry4zVlDsH2XpYxMuI3zSc+uemcdwjWWLg5uNo47gNY7JckGJniWkFPdMg/8CiI0LB&#10;oVeomniC9lb8AdUJarXTjR9T3SW6aQTlUQOoydLf1Ly0xPCoBZrjzLVN7v/B0s+HjUWClXiSYaRI&#10;B3f0uPc6Ho2yPDSoN66AfZXa2CCRHtWLedL0m0NKVy1ROx53v54MFGehIrkpCRNn4Jht/0kz2EPg&#10;gNitY2M71EhhvobCAA4dQcd4Pafr9fCjR3RIUshm0/wuncarS0gRIEKhsc5/5LpDISix85aIXesr&#10;rRSYQNsBnhyenA8EfxWEYqXXQsroBalQX+L5dDKNfJyWgoXFsC26klfSogMBP213A6jcd6BryE1T&#10;+A2ugjR4b0hf2F4RIoUbcKv3ikUKLSdsdY49EXKIgbJUgQW0A0Sco8Fk3+fpfDVbzfJRPrlfjfK0&#10;rkeP6yof3a+zD9P6rq6qOvsRBGV50QrGuAqaLobP8r8z1PnpDVa9Wv7avOQWPUoEspf/SDo6I5hh&#10;sNVWs9PGXhwDHo+bz+8xPKK3c4jffjWWPwEAAP//AwBQSwMEFAAGAAgAAAAhAFMKWr7cAAAACgEA&#10;AA8AAABkcnMvZG93bnJldi54bWxMj89Kw0AQxu+C77CM4M1uEmhsYzalCiI9ia0PMM1Ok2h2NmS3&#10;bfTpneJBj/PNj+9PuZpcr040hs6zgXSWgCKuve24MfC+e75bgAoR2WLvmQx8UYBVdX1VYmH9md/o&#10;tI2NEhMOBRpoYxwKrUPdksMw8wOx/A5+dBjlHBttRzyLuet1liS5dtixJLQ40FNL9ef26Aysj5tD&#10;nr52Fv38I31cvuyYN9/G3N5M6wdQkab4B8OlvlSHSjrt/ZFtUL2B+X2SCWogy2WCAL/C/iIsF6Cr&#10;Uv+fUP0AAAD//wMAUEsBAi0AFAAGAAgAAAAhALaDOJL+AAAA4QEAABMAAAAAAAAAAAAAAAAAAAAA&#10;AFtDb250ZW50X1R5cGVzXS54bWxQSwECLQAUAAYACAAAACEAOP0h/9YAAACUAQAACwAAAAAAAAAA&#10;AAAAAAAvAQAAX3JlbHMvLnJlbHNQSwECLQAUAAYACAAAACEAmjMVDzoCAAB9BAAADgAAAAAAAAAA&#10;AAAAAAAuAgAAZHJzL2Uyb0RvYy54bWxQSwECLQAUAAYACAAAACEAUwpavtwAAAAKAQAADwAAAAAA&#10;AAAAAAAAAACUBAAAZHJzL2Rvd25yZXYueG1sUEsFBgAAAAAEAAQA8wAAAJ0FAAAAAA==&#10;" strokecolor="#7f7f7f [1612]"/>
            </w:pict>
          </mc:Fallback>
        </mc:AlternateContent>
      </w:r>
      <w:r w:rsidR="0024766E" w:rsidRPr="0024766E">
        <w:rPr>
          <w:b/>
          <w:noProof/>
        </w:rPr>
        <w:drawing>
          <wp:inline distT="0" distB="0" distL="0" distR="0">
            <wp:extent cx="4974671" cy="2560320"/>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3E92" w:rsidRDefault="003F3E92" w:rsidP="003F3E92">
      <w:pPr>
        <w:spacing w:after="60"/>
        <w:ind w:left="720"/>
        <w:rPr>
          <w:b/>
          <w:sz w:val="20"/>
        </w:rPr>
      </w:pPr>
      <w:r>
        <w:rPr>
          <w:b/>
          <w:sz w:val="20"/>
        </w:rPr>
        <w:t xml:space="preserve">Chart </w:t>
      </w:r>
      <w:r w:rsidR="004442C2">
        <w:rPr>
          <w:b/>
          <w:sz w:val="20"/>
        </w:rPr>
        <w:t>10</w:t>
      </w:r>
      <w:r>
        <w:rPr>
          <w:b/>
          <w:sz w:val="20"/>
        </w:rPr>
        <w:t>: Average Percent Changes in Rubric Scores between Major Assignments</w:t>
      </w:r>
    </w:p>
    <w:p w:rsidR="00E143C5" w:rsidRDefault="00E143C5" w:rsidP="00E143C5">
      <w:r>
        <w:t>As the final set of columns here shows, students achieved a 4.1% change in their rubric scores from the 1-paragraph assignment average to their 2-paragraph assignment average and a 2.3% change from their 2-paragraph assignment average to their essay average.  The greatest growth, however, took place between the average scores of the 1-paragraph assignments and the average essay scores: 6.5%.  That growth strongly suggests that this new syllabus structure largely worked in helping students improve their college writing skills.</w:t>
      </w:r>
    </w:p>
    <w:p w:rsidR="009C72EC" w:rsidRDefault="009C72EC" w:rsidP="00E143C5"/>
    <w:p w:rsidR="009C72EC" w:rsidRPr="00E143C5" w:rsidRDefault="009C72EC" w:rsidP="00E143C5">
      <w:r>
        <w:t>To take a deeper look at students’ rubric scores, the following chart contains data from the individual rubric scores on the final essay:</w:t>
      </w:r>
    </w:p>
    <w:p w:rsidR="00C403A9" w:rsidRDefault="00C403A9" w:rsidP="00C403A9"/>
    <w:p w:rsidR="009726EF" w:rsidRDefault="00201306" w:rsidP="00201306">
      <w:pPr>
        <w:ind w:left="540"/>
      </w:pPr>
      <w:r w:rsidRPr="00201306">
        <w:rPr>
          <w:noProof/>
        </w:rPr>
        <w:lastRenderedPageBreak/>
        <w:drawing>
          <wp:inline distT="0" distB="0" distL="0" distR="0">
            <wp:extent cx="4974671" cy="292608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3E92" w:rsidRDefault="003F3E92" w:rsidP="008624EE">
      <w:pPr>
        <w:spacing w:after="60"/>
        <w:ind w:left="720"/>
        <w:rPr>
          <w:b/>
          <w:sz w:val="20"/>
        </w:rPr>
      </w:pPr>
      <w:r>
        <w:rPr>
          <w:b/>
          <w:sz w:val="20"/>
        </w:rPr>
        <w:t>Chart 1</w:t>
      </w:r>
      <w:r w:rsidR="005273E5">
        <w:rPr>
          <w:b/>
          <w:sz w:val="20"/>
        </w:rPr>
        <w:t>1</w:t>
      </w:r>
      <w:r>
        <w:rPr>
          <w:b/>
          <w:sz w:val="20"/>
        </w:rPr>
        <w:t>: Average Rubric Scores, by Area, on Essay</w:t>
      </w:r>
    </w:p>
    <w:p w:rsidR="008624EE" w:rsidRDefault="008624EE" w:rsidP="008624EE">
      <w:r>
        <w:t>Notable here are the high and low average scores: students scored the highest in Evidence/Content (3.9) and lowest in Mechanics (3.2) and Organization (3.3).</w:t>
      </w:r>
    </w:p>
    <w:p w:rsidR="008624EE" w:rsidRDefault="008624EE" w:rsidP="008624EE"/>
    <w:p w:rsidR="008624EE" w:rsidRPr="008624EE" w:rsidRDefault="008624EE" w:rsidP="008624EE">
      <w:r>
        <w:t>Unfortunately, individual rubric data sets were not collected throughout the semester in order to provide an overview of growth in terms of these rubric areas.  Please see the Recommendation section, below, for further thoughts on this issue.</w:t>
      </w:r>
    </w:p>
    <w:p w:rsidR="00073445" w:rsidRDefault="00910CD4" w:rsidP="00073445">
      <w:pPr>
        <w:pStyle w:val="Heading2"/>
      </w:pPr>
      <w:bookmarkStart w:id="23" w:name="_Toc283899834"/>
      <w:r>
        <w:t>L</w:t>
      </w:r>
      <w:r w:rsidR="00073445">
        <w:t>ongitudinal Outcomes</w:t>
      </w:r>
      <w:bookmarkEnd w:id="23"/>
    </w:p>
    <w:p w:rsidR="007577C5" w:rsidRPr="007577C5" w:rsidRDefault="009726EF" w:rsidP="001062A5">
      <w:pPr>
        <w:pStyle w:val="NoSpacing"/>
      </w:pPr>
      <w:r>
        <w:t xml:space="preserve">This summer, after </w:t>
      </w:r>
      <w:r w:rsidR="00915D9A">
        <w:t xml:space="preserve">the </w:t>
      </w:r>
      <w:r w:rsidR="003F510C">
        <w:t>Writing Specialist</w:t>
      </w:r>
      <w:r w:rsidR="00915D9A">
        <w:t>s</w:t>
      </w:r>
      <w:r>
        <w:t xml:space="preserve"> are able to </w:t>
      </w:r>
      <w:r w:rsidR="00915D9A">
        <w:t>conduct normative</w:t>
      </w:r>
      <w:r>
        <w:t xml:space="preserve"> scor</w:t>
      </w:r>
      <w:r w:rsidR="00915D9A">
        <w:t>ing of</w:t>
      </w:r>
      <w:r>
        <w:t xml:space="preserve"> the</w:t>
      </w:r>
      <w:r w:rsidR="00915D9A">
        <w:t xml:space="preserve"> blinded</w:t>
      </w:r>
      <w:r>
        <w:t xml:space="preserve"> writing samples from the beginnings and ends of the Fall 2010 and Spring 2011 semesters, we will be better positioned to offer a sense of the longitudinal outcomes for the writing program.</w:t>
      </w:r>
    </w:p>
    <w:p w:rsidR="00E15736" w:rsidRDefault="00E15736" w:rsidP="006D191D">
      <w:pPr>
        <w:pStyle w:val="Heading1"/>
      </w:pPr>
      <w:bookmarkStart w:id="24" w:name="_Toc283899835"/>
      <w:r w:rsidRPr="006D191D">
        <w:t>Recommendations</w:t>
      </w:r>
      <w:bookmarkEnd w:id="24"/>
    </w:p>
    <w:p w:rsidR="00335AB0" w:rsidRDefault="00335AB0" w:rsidP="00335AB0">
      <w:pPr>
        <w:pStyle w:val="Heading2"/>
      </w:pPr>
      <w:bookmarkStart w:id="25" w:name="_Toc283899836"/>
      <w:r>
        <w:t>Registration</w:t>
      </w:r>
      <w:bookmarkEnd w:id="25"/>
    </w:p>
    <w:p w:rsidR="0010525E" w:rsidRDefault="0010525E" w:rsidP="0010525E">
      <w:pPr>
        <w:pStyle w:val="Heading3"/>
      </w:pPr>
      <w:bookmarkStart w:id="26" w:name="_Toc283899837"/>
      <w:r>
        <w:t>ENGL 105S versus ENGL 105</w:t>
      </w:r>
      <w:bookmarkEnd w:id="26"/>
    </w:p>
    <w:p w:rsidR="005B6911" w:rsidRPr="007E1FD7" w:rsidRDefault="005B6911" w:rsidP="00B953D3">
      <w:r w:rsidRPr="007E1FD7">
        <w:t xml:space="preserve">Based on the data collected from ENGL 105S and ENGL 105 this semester, it seems that students might benefit from the extra contact hour that ENGL 105S provides.  </w:t>
      </w:r>
      <w:r w:rsidR="0010525E" w:rsidRPr="007E1FD7">
        <w:t>As such, I would recommend that CAS discuss possibilities for expanding the offerings for ENGL 105S and reducing (or eliminating?) ENGL 105.  At the very least, raising the</w:t>
      </w:r>
      <w:r w:rsidR="005273E5">
        <w:t xml:space="preserve"> Accuplacer</w:t>
      </w:r>
      <w:r w:rsidR="0010525E" w:rsidRPr="007E1FD7">
        <w:t xml:space="preserve"> cut scores for ENGL 105S might be worth doing for </w:t>
      </w:r>
      <w:r w:rsidR="005273E5">
        <w:t xml:space="preserve">at least </w:t>
      </w:r>
      <w:r w:rsidR="0010525E" w:rsidRPr="007E1FD7">
        <w:t>a year to see if students demonstrat</w:t>
      </w:r>
      <w:r w:rsidR="00C54328">
        <w:t>e more growth at the end of ENGL 107</w:t>
      </w:r>
      <w:r w:rsidR="0010525E" w:rsidRPr="007E1FD7">
        <w:t>.</w:t>
      </w:r>
    </w:p>
    <w:p w:rsidR="0010525E" w:rsidRDefault="0010525E" w:rsidP="0010525E">
      <w:pPr>
        <w:pStyle w:val="Heading3"/>
      </w:pPr>
      <w:bookmarkStart w:id="27" w:name="_Toc283899838"/>
      <w:r>
        <w:t>WA (or R) Grade</w:t>
      </w:r>
      <w:bookmarkEnd w:id="27"/>
    </w:p>
    <w:p w:rsidR="0010525E" w:rsidRPr="007E1FD7" w:rsidRDefault="0010525E" w:rsidP="00B953D3">
      <w:r w:rsidRPr="007E1FD7">
        <w:t xml:space="preserve">I had a number of students who either dropped the course or withdrew because of attendance issues—as well as a number of students whose skills simply could not rise to the level required by ENGL 105S.  I would therefore strongly encourage Enrollment Services to implement the WA (or R) grade that has been discussed.  Such a grade would allow students to remain in contact with the </w:t>
      </w:r>
      <w:r w:rsidRPr="007E1FD7">
        <w:lastRenderedPageBreak/>
        <w:t>course when it becomes most difficult—at the end, when essay</w:t>
      </w:r>
      <w:r w:rsidR="00C54328">
        <w:t xml:space="preserve"> structure</w:t>
      </w:r>
      <w:r w:rsidRPr="007E1FD7">
        <w:t>s are introduced</w:t>
      </w:r>
      <w:r w:rsidR="00AE38A4" w:rsidRPr="007E1FD7">
        <w:t>—because grades would be unaffected by the new WA (or R) grade.</w:t>
      </w:r>
    </w:p>
    <w:p w:rsidR="00AE38A4" w:rsidRDefault="00AE38A4" w:rsidP="00AE38A4">
      <w:pPr>
        <w:pStyle w:val="Heading3"/>
      </w:pPr>
      <w:bookmarkStart w:id="28" w:name="_Toc283899839"/>
      <w:r>
        <w:t>Attendance Policy Shift</w:t>
      </w:r>
      <w:bookmarkEnd w:id="28"/>
    </w:p>
    <w:p w:rsidR="00335AB0" w:rsidRPr="007E1FD7" w:rsidRDefault="00AE38A4" w:rsidP="00B953D3">
      <w:r w:rsidRPr="007E1FD7">
        <w:t xml:space="preserve">The pre-foundational courses in CAS have adopted a new attendance policy for the Spring 2011 semester.  The number of absences tolerated is remaining about the same as my syllabus this past semester, but I would suggest that the impact of this formal policy across all pre-foundational courses be tracked.  </w:t>
      </w:r>
      <w:r w:rsidR="00D6230B" w:rsidRPr="007E1FD7">
        <w:t>Identifying shifts in student attendance and failure rates across the impacted courses should be sufficient to determine if the new percentage (80% attendance for a passing grade) is working.</w:t>
      </w:r>
    </w:p>
    <w:p w:rsidR="00335AB0" w:rsidRDefault="00335AB0" w:rsidP="00335AB0">
      <w:pPr>
        <w:pStyle w:val="Heading2"/>
      </w:pPr>
      <w:bookmarkStart w:id="29" w:name="_Toc283899840"/>
      <w:r>
        <w:t>Syllabus</w:t>
      </w:r>
      <w:bookmarkEnd w:id="29"/>
    </w:p>
    <w:p w:rsidR="00D6230B" w:rsidRDefault="00D6230B" w:rsidP="00D6230B">
      <w:pPr>
        <w:pStyle w:val="Heading3"/>
      </w:pPr>
      <w:bookmarkStart w:id="30" w:name="_Toc283899841"/>
      <w:r>
        <w:t>Standardization</w:t>
      </w:r>
      <w:bookmarkEnd w:id="30"/>
    </w:p>
    <w:p w:rsidR="00D6230B" w:rsidRPr="007E1FD7" w:rsidRDefault="00D6230B" w:rsidP="00B953D3">
      <w:r w:rsidRPr="007E1FD7">
        <w:t xml:space="preserve">A number of </w:t>
      </w:r>
      <w:r w:rsidR="00A85F74" w:rsidRPr="007E1FD7">
        <w:t>areas need further standardization, both in ENGL 105S and in ENGL 105:</w:t>
      </w:r>
    </w:p>
    <w:p w:rsidR="00A85F74" w:rsidRPr="007E1FD7" w:rsidRDefault="001A0935" w:rsidP="00A85F74">
      <w:pPr>
        <w:pStyle w:val="ListParagraph"/>
        <w:numPr>
          <w:ilvl w:val="0"/>
          <w:numId w:val="21"/>
        </w:numPr>
      </w:pPr>
      <w:r>
        <w:t xml:space="preserve">Course Description, </w:t>
      </w:r>
      <w:r w:rsidR="00A85F74" w:rsidRPr="007E1FD7">
        <w:t>Goals</w:t>
      </w:r>
      <w:r>
        <w:t>, and</w:t>
      </w:r>
      <w:r w:rsidR="00A85F74" w:rsidRPr="007E1FD7">
        <w:t xml:space="preserve"> Objectives—these are not currently se</w:t>
      </w:r>
      <w:r>
        <w:t xml:space="preserve">t </w:t>
      </w:r>
      <w:r w:rsidR="00A85F74" w:rsidRPr="007E1FD7">
        <w:t>for either</w:t>
      </w:r>
      <w:r w:rsidR="00760060" w:rsidRPr="007E1FD7">
        <w:t xml:space="preserve"> syllabus or the writing program as a whole.  I strongly recommend that the Writing Specialists, in conjunction with the English Department Chair, standardize these </w:t>
      </w:r>
      <w:r w:rsidR="00C54328">
        <w:t xml:space="preserve">goals and </w:t>
      </w:r>
      <w:r w:rsidR="00760060" w:rsidRPr="007E1FD7">
        <w:t>objectives for implementation in ENGL 105S and ENGL 105 next fall.  Ideally, ENGL 107 would be standardized as well.</w:t>
      </w:r>
    </w:p>
    <w:p w:rsidR="00760060" w:rsidRPr="007E1FD7" w:rsidRDefault="00760060" w:rsidP="00A85F74">
      <w:pPr>
        <w:pStyle w:val="ListParagraph"/>
        <w:numPr>
          <w:ilvl w:val="0"/>
          <w:numId w:val="21"/>
        </w:numPr>
      </w:pPr>
      <w:r w:rsidRPr="007E1FD7">
        <w:t>Assignment Structures—ENGL 105S was standardized this fall across all 5 sections, but ENGL 105 was left open to individual professor’s desires.  I therefore urge that these courses be standardized, at least in terms of number of assignments, scope of those assignments, and weight given to all assignments.</w:t>
      </w:r>
      <w:r w:rsidR="00C54328">
        <w:t xml:space="preserve">  This standardization should apply to the incorporation of MyWritingLab assignments as well.</w:t>
      </w:r>
    </w:p>
    <w:p w:rsidR="00760060" w:rsidRDefault="00760060" w:rsidP="00A85F74">
      <w:pPr>
        <w:pStyle w:val="ListParagraph"/>
        <w:numPr>
          <w:ilvl w:val="0"/>
          <w:numId w:val="21"/>
        </w:numPr>
      </w:pPr>
      <w:r w:rsidRPr="007E1FD7">
        <w:t>Grading—The writing program would benefit from a “scoring session” with all writing professors present in which blinded essays were scored to achieve norm</w:t>
      </w:r>
      <w:r w:rsidR="00C54328">
        <w:t>ed scoring</w:t>
      </w:r>
      <w:r w:rsidRPr="007E1FD7">
        <w:t>.</w:t>
      </w:r>
    </w:p>
    <w:p w:rsidR="00F81599" w:rsidRPr="00F81599" w:rsidRDefault="00F81599" w:rsidP="00F81599">
      <w:pPr>
        <w:pStyle w:val="Heading3"/>
      </w:pPr>
      <w:bookmarkStart w:id="31" w:name="_Toc283899842"/>
      <w:r>
        <w:t>Assignment Weights</w:t>
      </w:r>
      <w:bookmarkEnd w:id="31"/>
    </w:p>
    <w:p w:rsidR="00F81599" w:rsidRPr="007E1FD7" w:rsidRDefault="00F81599" w:rsidP="00B953D3">
      <w:r w:rsidRPr="007E1FD7">
        <w:t>I had a small handful of students whose dedication to homework, MyWritingLab work, quizzes, and class participation meant that their final grades were higher than their average scores on formal written assignments.  As such, I would recommend that these formal assignments be given more weight/emphasis in the syllabus’s next incarnation, perhaps in the 70-75% range.</w:t>
      </w:r>
    </w:p>
    <w:p w:rsidR="00335AB0" w:rsidRDefault="00335AB0" w:rsidP="00FB3909">
      <w:pPr>
        <w:pStyle w:val="Heading2"/>
      </w:pPr>
      <w:bookmarkStart w:id="32" w:name="_Toc283899843"/>
      <w:r>
        <w:t>Data</w:t>
      </w:r>
      <w:r w:rsidR="00FB3909">
        <w:t xml:space="preserve"> Collection/Analysis</w:t>
      </w:r>
      <w:bookmarkEnd w:id="32"/>
    </w:p>
    <w:p w:rsidR="0013213B" w:rsidRDefault="0013213B" w:rsidP="0013213B">
      <w:pPr>
        <w:pStyle w:val="Heading3"/>
      </w:pPr>
      <w:bookmarkStart w:id="33" w:name="_Toc283899844"/>
      <w:r>
        <w:t>Rubric Data</w:t>
      </w:r>
      <w:bookmarkEnd w:id="33"/>
    </w:p>
    <w:p w:rsidR="00335AB0" w:rsidRPr="00533779" w:rsidRDefault="00533779" w:rsidP="00B953D3">
      <w:r w:rsidRPr="00533779">
        <w:t xml:space="preserve">While </w:t>
      </w:r>
      <w:r>
        <w:t>I collected a lot of data this semester, I should have been collecting students’ individual rubric scores, like I did for the final essay.  While we may not need data for every assignment throughout the semester, having a baseline and a few check-points throughout the semester would be incredibly helpful in determining how and where students are (or are not) achieving growth throughout the ENGL 105S semester.</w:t>
      </w:r>
      <w:r w:rsidR="00063287">
        <w:t xml:space="preserve">  I suggest that these data points be recorded at the beginning and end of any like-assignment string in order to track both growth across those like assignments and shifts from one assignment type to another.</w:t>
      </w:r>
    </w:p>
    <w:p w:rsidR="0013213B" w:rsidRDefault="0013213B" w:rsidP="0013213B">
      <w:pPr>
        <w:pStyle w:val="Heading3"/>
      </w:pPr>
      <w:bookmarkStart w:id="34" w:name="_Toc283899845"/>
      <w:r>
        <w:t>Writing Samples</w:t>
      </w:r>
      <w:bookmarkEnd w:id="34"/>
    </w:p>
    <w:p w:rsidR="00335AB0" w:rsidRPr="00E66185" w:rsidRDefault="00533779" w:rsidP="00B953D3">
      <w:r>
        <w:t xml:space="preserve">As has been discussed previously, the other Writing Specialist, Beverly Metcalf, and I will spend a large portion of our summer revisiting the writing samples that were produced on the first and last days of class.  This normative scoring and longitudinal data study will be extremely helpful in </w:t>
      </w:r>
      <w:r>
        <w:lastRenderedPageBreak/>
        <w:t>determining the effect(s) that each of these courses has on students.</w:t>
      </w:r>
      <w:r w:rsidR="00C54328">
        <w:t xml:space="preserve">  If a decent sample size of students’ MyWringLab scores can be compared to their growth in the “Sentence-Level” column of the English Program Rubric for CAS Composition Essays (see Appendix 2), we may be able to </w:t>
      </w:r>
      <w:r w:rsidR="00063287">
        <w:t xml:space="preserve">better </w:t>
      </w:r>
      <w:r w:rsidR="00C54328">
        <w:t>assess how well MyWritingLab is working within the ENGL 105(S) curriculum.</w:t>
      </w:r>
    </w:p>
    <w:p w:rsidR="00335AB0" w:rsidRDefault="00592B10" w:rsidP="00335AB0">
      <w:pPr>
        <w:pStyle w:val="Heading2"/>
      </w:pPr>
      <w:bookmarkStart w:id="35" w:name="_Toc283899846"/>
      <w:r>
        <w:t>Hiring A</w:t>
      </w:r>
      <w:r w:rsidR="00580638">
        <w:t>nother</w:t>
      </w:r>
      <w:r w:rsidR="00335AB0">
        <w:t xml:space="preserve"> Writing Specialist</w:t>
      </w:r>
      <w:bookmarkEnd w:id="35"/>
    </w:p>
    <w:p w:rsidR="007577C5" w:rsidRPr="007E1FD7" w:rsidRDefault="00533779" w:rsidP="007577C5">
      <w:pPr>
        <w:rPr>
          <w:sz w:val="28"/>
        </w:rPr>
      </w:pPr>
      <w:r w:rsidRPr="007E1FD7">
        <w:t xml:space="preserve">Currently, there are a number of holes in the CAS pre-foundational writing program schedule that are being filled by adjuncts.  The same is true in SPS.  I would recommend investing in another Writing Specialist to help fill these holes.  Doing this will help us rely less on adjuncts, provide more specialized instruction to students, and </w:t>
      </w:r>
      <w:r w:rsidR="00CF3D2A" w:rsidRPr="007E1FD7">
        <w:t>add to the standardization across the writing program that we are wanting to achieve.</w:t>
      </w:r>
      <w:r w:rsidR="00CC00B7">
        <w:t xml:space="preserve">  Having another Specialist would also be beneficial to data collection and analysis as all three of us would be required to participate actively in </w:t>
      </w:r>
      <w:r w:rsidR="00505F10">
        <w:t xml:space="preserve">designing and following through on that </w:t>
      </w:r>
      <w:r w:rsidR="00CC00B7">
        <w:t>collection and analysis.</w:t>
      </w:r>
    </w:p>
    <w:p w:rsidR="00E15736" w:rsidRDefault="00E15736" w:rsidP="006D191D">
      <w:pPr>
        <w:pStyle w:val="Heading1"/>
      </w:pPr>
      <w:bookmarkStart w:id="36" w:name="_Toc283899847"/>
      <w:r w:rsidRPr="006D191D">
        <w:t>Conclusions</w:t>
      </w:r>
      <w:bookmarkEnd w:id="36"/>
    </w:p>
    <w:p w:rsidR="007577C5" w:rsidRPr="007577C5" w:rsidRDefault="007577C5" w:rsidP="007577C5"/>
    <w:p w:rsidR="00505F10" w:rsidRDefault="00505F10">
      <w:r>
        <w:t xml:space="preserve">Overall, I firmly believe that we are off to a great start: my ENGL 105S students learned a lot this semester, as my data and narratives demonstrate.  </w:t>
      </w:r>
    </w:p>
    <w:p w:rsidR="00505F10" w:rsidRDefault="00505F10"/>
    <w:p w:rsidR="00AD689B" w:rsidRDefault="00505F10">
      <w:r>
        <w:t xml:space="preserve">We do, of course, have a ways to go—and the “finishing touches” will </w:t>
      </w:r>
      <w:r w:rsidR="00063287">
        <w:t xml:space="preserve">always </w:t>
      </w:r>
      <w:r>
        <w:t>need “re-finishing.”  This semester has laid an im</w:t>
      </w:r>
      <w:r w:rsidR="00BB4534">
        <w:t>portant framework, nevertheless, for the kinds of information we are looking for and for the types of growth we can expect and/or desire.</w:t>
      </w:r>
    </w:p>
    <w:p w:rsidR="00063287" w:rsidRDefault="00063287"/>
    <w:p w:rsidR="00BB4534" w:rsidRDefault="00BB4534">
      <w:r>
        <w:t xml:space="preserve">One area </w:t>
      </w:r>
      <w:r w:rsidR="00063287">
        <w:t xml:space="preserve">in which </w:t>
      </w:r>
      <w:r>
        <w:t>I particularly hope to grow over the next few years is my ability to run statistical analyses.  Right now, this report is based on trends rather than statistics.  As my dissertation will involve statistical analyses, I will become more proficient in this arena in the near future.  Applying those skills to data sets like the one I collected this semester—and the more detailed ones we will collect in the future—</w:t>
      </w:r>
      <w:r w:rsidR="009C2F48">
        <w:t>will help us to track longitudinal outcomes more systematically.</w:t>
      </w:r>
    </w:p>
    <w:p w:rsidR="00505F10" w:rsidRDefault="00505F10"/>
    <w:p w:rsidR="00505F10" w:rsidRDefault="00505F10">
      <w:pPr>
        <w:sectPr w:rsidR="00505F10" w:rsidSect="00980482">
          <w:headerReference w:type="even" r:id="rId21"/>
          <w:headerReference w:type="default" r:id="rId22"/>
          <w:footerReference w:type="default" r:id="rId23"/>
          <w:footerReference w:type="first" r:id="rId24"/>
          <w:pgSz w:w="12240" w:h="15840"/>
          <w:pgMar w:top="1656" w:right="1440" w:bottom="1440" w:left="1440" w:header="720" w:footer="720" w:gutter="0"/>
          <w:cols w:space="720"/>
          <w:titlePg/>
          <w:docGrid w:linePitch="360"/>
        </w:sectPr>
      </w:pPr>
      <w:r>
        <w:t xml:space="preserve">Ultimately, the data collected from the </w:t>
      </w:r>
      <w:r w:rsidR="001A0935">
        <w:t xml:space="preserve">as yet unscored </w:t>
      </w:r>
      <w:r>
        <w:t xml:space="preserve">Writing Samples over this entire academic year will probably be the most helpful in terms of assessing the </w:t>
      </w:r>
      <w:r w:rsidR="009C2F48">
        <w:t xml:space="preserve">longitudinal outcomes of the </w:t>
      </w:r>
      <w:r>
        <w:t>writing program as a whole.  For now, however, I think</w:t>
      </w:r>
      <w:r w:rsidR="009C2F48">
        <w:t xml:space="preserve"> ENGL 105S is on a solid path, which is beneficial to</w:t>
      </w:r>
      <w:r>
        <w:t xml:space="preserve"> the instructors, </w:t>
      </w:r>
      <w:r w:rsidR="009C2F48">
        <w:t>to</w:t>
      </w:r>
      <w:r>
        <w:t xml:space="preserve"> Trinity as a whole, and—most importantly—</w:t>
      </w:r>
      <w:r w:rsidR="009C2F48">
        <w:t>to</w:t>
      </w:r>
      <w:r>
        <w:t xml:space="preserve"> </w:t>
      </w:r>
      <w:r w:rsidR="009C2F48">
        <w:t>our</w:t>
      </w:r>
      <w:r>
        <w:t xml:space="preserve"> students.</w:t>
      </w:r>
    </w:p>
    <w:p w:rsidR="00884115" w:rsidRDefault="00AD689B" w:rsidP="007577C5">
      <w:pPr>
        <w:pStyle w:val="Heading1"/>
      </w:pPr>
      <w:bookmarkStart w:id="37" w:name="_Toc283899848"/>
      <w:r>
        <w:lastRenderedPageBreak/>
        <w:t>A</w:t>
      </w:r>
      <w:r w:rsidR="00E15736" w:rsidRPr="006D191D">
        <w:t>ppendices</w:t>
      </w:r>
      <w:bookmarkEnd w:id="37"/>
    </w:p>
    <w:p w:rsidR="007577C5" w:rsidRDefault="007C2428" w:rsidP="00B528A7">
      <w:pPr>
        <w:pStyle w:val="Heading2"/>
      </w:pPr>
      <w:bookmarkStart w:id="38" w:name="_Toc283899849"/>
      <w:r>
        <w:t>Appendix 1</w:t>
      </w:r>
      <w:r w:rsidR="00B528A7">
        <w:t xml:space="preserve">: Student List with </w:t>
      </w:r>
      <w:r w:rsidR="001A414A">
        <w:t xml:space="preserve">Accuplacer Scores, Attendance Numbers, Mid-Semester and Final Grades, and Average </w:t>
      </w:r>
      <w:r w:rsidR="001135BE">
        <w:t>Major Scores</w:t>
      </w:r>
      <w:bookmarkEnd w:id="38"/>
    </w:p>
    <w:tbl>
      <w:tblPr>
        <w:tblW w:w="14508" w:type="dxa"/>
        <w:tblInd w:w="108" w:type="dxa"/>
        <w:tblLayout w:type="fixed"/>
        <w:tblLook w:val="04A0" w:firstRow="1" w:lastRow="0" w:firstColumn="1" w:lastColumn="0" w:noHBand="0" w:noVBand="1"/>
      </w:tblPr>
      <w:tblGrid>
        <w:gridCol w:w="497"/>
        <w:gridCol w:w="2833"/>
        <w:gridCol w:w="1260"/>
        <w:gridCol w:w="1170"/>
        <w:gridCol w:w="10"/>
        <w:gridCol w:w="1083"/>
        <w:gridCol w:w="8"/>
        <w:gridCol w:w="1085"/>
        <w:gridCol w:w="7"/>
        <w:gridCol w:w="1137"/>
        <w:gridCol w:w="1046"/>
        <w:gridCol w:w="1093"/>
        <w:gridCol w:w="1093"/>
        <w:gridCol w:w="1093"/>
        <w:gridCol w:w="1093"/>
      </w:tblGrid>
      <w:tr w:rsidR="002106FD" w:rsidRPr="00DC5813" w:rsidTr="002106FD">
        <w:trPr>
          <w:cantSplit/>
          <w:trHeight w:val="331"/>
          <w:tblHeader/>
        </w:trPr>
        <w:tc>
          <w:tcPr>
            <w:tcW w:w="497" w:type="dxa"/>
            <w:vMerge w:val="restart"/>
            <w:tcBorders>
              <w:top w:val="nil"/>
              <w:left w:val="nil"/>
            </w:tcBorders>
            <w:shd w:val="clear" w:color="000000" w:fill="FFFFFF"/>
          </w:tcPr>
          <w:p w:rsidR="002106FD" w:rsidRPr="00DC5813" w:rsidRDefault="002106FD" w:rsidP="00AD689B">
            <w:pPr>
              <w:rPr>
                <w:rFonts w:eastAsia="Times New Roman"/>
                <w:b/>
                <w:bCs/>
                <w:color w:val="000000"/>
                <w:sz w:val="22"/>
              </w:rPr>
            </w:pPr>
          </w:p>
        </w:tc>
        <w:tc>
          <w:tcPr>
            <w:tcW w:w="2833" w:type="dxa"/>
            <w:vMerge w:val="restart"/>
            <w:tcBorders>
              <w:top w:val="nil"/>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r w:rsidRPr="00DC5813">
              <w:rPr>
                <w:rFonts w:eastAsia="Times New Roman"/>
                <w:b/>
                <w:bCs/>
                <w:color w:val="000000"/>
                <w:sz w:val="22"/>
              </w:rPr>
              <w:t> </w:t>
            </w:r>
          </w:p>
        </w:tc>
        <w:tc>
          <w:tcPr>
            <w:tcW w:w="1260" w:type="dxa"/>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r w:rsidRPr="00DC5813">
              <w:rPr>
                <w:rFonts w:eastAsia="Times New Roman"/>
                <w:b/>
                <w:bCs/>
                <w:color w:val="000000"/>
                <w:sz w:val="22"/>
              </w:rPr>
              <w:t>Accuplacer</w:t>
            </w:r>
            <w:r>
              <w:rPr>
                <w:rFonts w:eastAsia="Times New Roman"/>
                <w:b/>
                <w:bCs/>
                <w:color w:val="000000"/>
                <w:sz w:val="22"/>
              </w:rPr>
              <w:t xml:space="preserve"> Score</w:t>
            </w:r>
          </w:p>
        </w:tc>
        <w:tc>
          <w:tcPr>
            <w:tcW w:w="1170" w:type="dxa"/>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r w:rsidRPr="00DC5813">
              <w:rPr>
                <w:rFonts w:eastAsia="Times New Roman"/>
                <w:b/>
                <w:bCs/>
                <w:color w:val="000000"/>
                <w:sz w:val="22"/>
              </w:rPr>
              <w:t>Date Taken</w:t>
            </w:r>
          </w:p>
        </w:tc>
        <w:tc>
          <w:tcPr>
            <w:tcW w:w="1093" w:type="dxa"/>
            <w:gridSpan w:val="2"/>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r w:rsidRPr="00DC5813">
              <w:rPr>
                <w:rFonts w:eastAsia="Times New Roman"/>
                <w:b/>
                <w:bCs/>
                <w:color w:val="000000"/>
                <w:sz w:val="22"/>
              </w:rPr>
              <w:t>Mised Classes</w:t>
            </w:r>
          </w:p>
        </w:tc>
        <w:tc>
          <w:tcPr>
            <w:tcW w:w="1093" w:type="dxa"/>
            <w:gridSpan w:val="2"/>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r w:rsidRPr="00DC5813">
              <w:rPr>
                <w:rFonts w:eastAsia="Times New Roman"/>
                <w:b/>
                <w:bCs/>
                <w:color w:val="000000"/>
                <w:sz w:val="22"/>
              </w:rPr>
              <w:t>Late Arrivals</w:t>
            </w:r>
          </w:p>
        </w:tc>
        <w:tc>
          <w:tcPr>
            <w:tcW w:w="1144" w:type="dxa"/>
            <w:gridSpan w:val="2"/>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r w:rsidRPr="00DC5813">
              <w:rPr>
                <w:rFonts w:eastAsia="Times New Roman"/>
                <w:b/>
                <w:bCs/>
                <w:color w:val="000000"/>
                <w:sz w:val="22"/>
              </w:rPr>
              <w:t>Mid-Sem</w:t>
            </w:r>
            <w:r>
              <w:rPr>
                <w:rFonts w:eastAsia="Times New Roman"/>
                <w:b/>
                <w:bCs/>
                <w:color w:val="000000"/>
                <w:sz w:val="22"/>
              </w:rPr>
              <w:t xml:space="preserve">ester </w:t>
            </w:r>
            <w:r w:rsidRPr="00DC5813">
              <w:rPr>
                <w:rFonts w:eastAsia="Times New Roman"/>
                <w:b/>
                <w:bCs/>
                <w:color w:val="000000"/>
                <w:sz w:val="22"/>
              </w:rPr>
              <w:t>Grade</w:t>
            </w:r>
          </w:p>
        </w:tc>
        <w:tc>
          <w:tcPr>
            <w:tcW w:w="1046" w:type="dxa"/>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r w:rsidRPr="00DC5813">
              <w:rPr>
                <w:rFonts w:eastAsia="Times New Roman"/>
                <w:b/>
                <w:bCs/>
                <w:color w:val="000000"/>
                <w:sz w:val="22"/>
              </w:rPr>
              <w:t>Final Grade</w:t>
            </w:r>
          </w:p>
        </w:tc>
        <w:tc>
          <w:tcPr>
            <w:tcW w:w="3279" w:type="dxa"/>
            <w:gridSpan w:val="3"/>
            <w:tcBorders>
              <w:top w:val="nil"/>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2106FD">
            <w:pPr>
              <w:jc w:val="center"/>
              <w:rPr>
                <w:rFonts w:eastAsia="Times New Roman"/>
                <w:b/>
                <w:bCs/>
                <w:color w:val="000000"/>
                <w:sz w:val="22"/>
              </w:rPr>
            </w:pPr>
            <w:r>
              <w:rPr>
                <w:rFonts w:eastAsia="Times New Roman"/>
                <w:b/>
                <w:bCs/>
                <w:color w:val="000000"/>
                <w:sz w:val="22"/>
              </w:rPr>
              <w:t>Rubric Scores</w:t>
            </w:r>
          </w:p>
        </w:tc>
        <w:tc>
          <w:tcPr>
            <w:tcW w:w="1093" w:type="dxa"/>
            <w:vMerge w:val="restart"/>
            <w:tcBorders>
              <w:top w:val="nil"/>
              <w:left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r>
              <w:rPr>
                <w:rFonts w:eastAsia="Times New Roman"/>
                <w:b/>
                <w:bCs/>
                <w:color w:val="000000"/>
                <w:sz w:val="22"/>
              </w:rPr>
              <w:t>MWL Overall Growth</w:t>
            </w:r>
          </w:p>
        </w:tc>
      </w:tr>
      <w:tr w:rsidR="002106FD" w:rsidRPr="00DC5813" w:rsidTr="00530F77">
        <w:trPr>
          <w:cantSplit/>
          <w:trHeight w:val="330"/>
          <w:tblHeader/>
        </w:trPr>
        <w:tc>
          <w:tcPr>
            <w:tcW w:w="497" w:type="dxa"/>
            <w:vMerge/>
            <w:tcBorders>
              <w:left w:val="nil"/>
              <w:bottom w:val="single" w:sz="4" w:space="0" w:color="000000"/>
            </w:tcBorders>
            <w:shd w:val="clear" w:color="000000" w:fill="FFFFFF"/>
          </w:tcPr>
          <w:p w:rsidR="002106FD" w:rsidRPr="00DC5813" w:rsidRDefault="002106FD" w:rsidP="00AD689B">
            <w:pPr>
              <w:rPr>
                <w:rFonts w:eastAsia="Times New Roman"/>
                <w:b/>
                <w:bCs/>
                <w:color w:val="000000"/>
                <w:sz w:val="22"/>
              </w:rPr>
            </w:pPr>
          </w:p>
        </w:tc>
        <w:tc>
          <w:tcPr>
            <w:tcW w:w="2833" w:type="dxa"/>
            <w:vMerge/>
            <w:tcBorders>
              <w:bottom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p>
        </w:tc>
        <w:tc>
          <w:tcPr>
            <w:tcW w:w="1260" w:type="dxa"/>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p>
        </w:tc>
        <w:tc>
          <w:tcPr>
            <w:tcW w:w="1170" w:type="dxa"/>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p>
        </w:tc>
        <w:tc>
          <w:tcPr>
            <w:tcW w:w="1093" w:type="dxa"/>
            <w:gridSpan w:val="2"/>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p>
        </w:tc>
        <w:tc>
          <w:tcPr>
            <w:tcW w:w="1093" w:type="dxa"/>
            <w:gridSpan w:val="2"/>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1A414A">
            <w:pPr>
              <w:jc w:val="right"/>
              <w:rPr>
                <w:rFonts w:eastAsia="Times New Roman"/>
                <w:b/>
                <w:bCs/>
                <w:color w:val="000000"/>
                <w:sz w:val="22"/>
              </w:rPr>
            </w:pPr>
          </w:p>
        </w:tc>
        <w:tc>
          <w:tcPr>
            <w:tcW w:w="1144" w:type="dxa"/>
            <w:gridSpan w:val="2"/>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p>
        </w:tc>
        <w:tc>
          <w:tcPr>
            <w:tcW w:w="1046" w:type="dxa"/>
            <w:vMerge/>
            <w:tcBorders>
              <w:left w:val="single" w:sz="4" w:space="0" w:color="000000"/>
              <w:bottom w:val="single" w:sz="4" w:space="0" w:color="000000"/>
              <w:right w:val="single" w:sz="4" w:space="0" w:color="000000"/>
            </w:tcBorders>
            <w:shd w:val="clear" w:color="000000" w:fill="FFFFFF"/>
            <w:noWrap/>
            <w:vAlign w:val="bottom"/>
            <w:hideMark/>
          </w:tcPr>
          <w:p w:rsidR="002106FD" w:rsidRPr="00DC5813" w:rsidRDefault="002106FD" w:rsidP="00AD689B">
            <w:pPr>
              <w:rPr>
                <w:rFonts w:eastAsia="Times New Roman"/>
                <w:b/>
                <w:bCs/>
                <w:color w:val="000000"/>
                <w:sz w:val="22"/>
              </w:rPr>
            </w:pPr>
          </w:p>
        </w:tc>
        <w:tc>
          <w:tcPr>
            <w:tcW w:w="1093" w:type="dxa"/>
            <w:tcBorders>
              <w:top w:val="nil"/>
              <w:left w:val="single" w:sz="4" w:space="0" w:color="000000"/>
              <w:bottom w:val="single" w:sz="4" w:space="0" w:color="000000"/>
              <w:right w:val="single" w:sz="4" w:space="0" w:color="000000"/>
            </w:tcBorders>
            <w:shd w:val="clear" w:color="000000" w:fill="FFFFFF"/>
            <w:noWrap/>
            <w:vAlign w:val="bottom"/>
            <w:hideMark/>
          </w:tcPr>
          <w:p w:rsidR="002106FD" w:rsidRDefault="002106FD" w:rsidP="001A414A">
            <w:pPr>
              <w:jc w:val="right"/>
              <w:rPr>
                <w:rFonts w:eastAsia="Times New Roman"/>
                <w:b/>
                <w:bCs/>
                <w:color w:val="000000"/>
                <w:sz w:val="22"/>
              </w:rPr>
            </w:pPr>
            <w:r>
              <w:rPr>
                <w:rFonts w:eastAsia="Times New Roman"/>
                <w:b/>
                <w:bCs/>
                <w:color w:val="000000"/>
                <w:sz w:val="22"/>
              </w:rPr>
              <w:t>1-Para Average</w:t>
            </w:r>
          </w:p>
        </w:tc>
        <w:tc>
          <w:tcPr>
            <w:tcW w:w="1093" w:type="dxa"/>
            <w:tcBorders>
              <w:top w:val="nil"/>
              <w:left w:val="single" w:sz="4" w:space="0" w:color="000000"/>
              <w:bottom w:val="single" w:sz="4" w:space="0" w:color="000000"/>
              <w:right w:val="single" w:sz="4" w:space="0" w:color="000000"/>
            </w:tcBorders>
            <w:shd w:val="clear" w:color="000000" w:fill="FFFFFF"/>
            <w:vAlign w:val="bottom"/>
          </w:tcPr>
          <w:p w:rsidR="002106FD" w:rsidRDefault="002106FD" w:rsidP="001A414A">
            <w:pPr>
              <w:jc w:val="right"/>
              <w:rPr>
                <w:rFonts w:eastAsia="Times New Roman"/>
                <w:b/>
                <w:bCs/>
                <w:color w:val="000000"/>
                <w:sz w:val="22"/>
              </w:rPr>
            </w:pPr>
            <w:r>
              <w:rPr>
                <w:rFonts w:eastAsia="Times New Roman"/>
                <w:b/>
                <w:bCs/>
                <w:color w:val="000000"/>
                <w:sz w:val="22"/>
              </w:rPr>
              <w:t>2-Para Average</w:t>
            </w:r>
          </w:p>
        </w:tc>
        <w:tc>
          <w:tcPr>
            <w:tcW w:w="1093" w:type="dxa"/>
            <w:tcBorders>
              <w:top w:val="nil"/>
              <w:left w:val="single" w:sz="4" w:space="0" w:color="000000"/>
              <w:bottom w:val="single" w:sz="4" w:space="0" w:color="000000"/>
              <w:right w:val="single" w:sz="4" w:space="0" w:color="000000"/>
            </w:tcBorders>
            <w:shd w:val="clear" w:color="000000" w:fill="FFFFFF"/>
            <w:vAlign w:val="bottom"/>
          </w:tcPr>
          <w:p w:rsidR="002106FD" w:rsidRDefault="002106FD" w:rsidP="001A414A">
            <w:pPr>
              <w:jc w:val="right"/>
              <w:rPr>
                <w:rFonts w:eastAsia="Times New Roman"/>
                <w:b/>
                <w:bCs/>
                <w:color w:val="000000"/>
                <w:sz w:val="22"/>
              </w:rPr>
            </w:pPr>
            <w:r w:rsidRPr="00DC5813">
              <w:rPr>
                <w:rFonts w:eastAsia="Times New Roman"/>
                <w:b/>
                <w:bCs/>
                <w:color w:val="000000"/>
                <w:sz w:val="22"/>
              </w:rPr>
              <w:t>Essay</w:t>
            </w:r>
          </w:p>
        </w:tc>
        <w:tc>
          <w:tcPr>
            <w:tcW w:w="1093" w:type="dxa"/>
            <w:vMerge/>
            <w:tcBorders>
              <w:left w:val="single" w:sz="4" w:space="0" w:color="000000"/>
              <w:bottom w:val="single" w:sz="4" w:space="0" w:color="000000"/>
              <w:right w:val="single" w:sz="4" w:space="0" w:color="000000"/>
            </w:tcBorders>
            <w:shd w:val="clear" w:color="000000" w:fill="FFFFFF"/>
            <w:noWrap/>
            <w:vAlign w:val="bottom"/>
            <w:hideMark/>
          </w:tcPr>
          <w:p w:rsidR="002106FD" w:rsidRDefault="002106FD" w:rsidP="001A414A">
            <w:pPr>
              <w:jc w:val="right"/>
              <w:rPr>
                <w:rFonts w:eastAsia="Times New Roman"/>
                <w:b/>
                <w:bCs/>
                <w:color w:val="000000"/>
                <w:sz w:val="22"/>
              </w:rPr>
            </w:pPr>
          </w:p>
        </w:tc>
      </w:tr>
      <w:tr w:rsidR="00AD689B" w:rsidRPr="00DC5813" w:rsidTr="00B231DD">
        <w:trPr>
          <w:cantSplit/>
          <w:trHeight w:val="300"/>
        </w:trPr>
        <w:tc>
          <w:tcPr>
            <w:tcW w:w="497"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AD689B" w:rsidRPr="006B07A2" w:rsidRDefault="00AD689B" w:rsidP="00AD689B">
            <w:pPr>
              <w:ind w:left="113" w:right="113"/>
              <w:jc w:val="center"/>
              <w:rPr>
                <w:rFonts w:eastAsia="Times New Roman"/>
                <w:b/>
                <w:color w:val="000000"/>
              </w:rPr>
            </w:pPr>
            <w:r w:rsidRPr="006B07A2">
              <w:rPr>
                <w:rFonts w:eastAsia="Times New Roman"/>
                <w:b/>
                <w:color w:val="000000"/>
              </w:rPr>
              <w:t>Section 2</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Aarons, Aariel Dominique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6/17/2010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9.3</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Blackwell, Taneika Ra'eshawn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6/9/2010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Brown, Bianca Marie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16.3</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Butler, Ronet Earlisa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8/18/2010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Chappell, Evelyn Noelle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24.8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Culmer, Sade Felice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16.5</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Greene, London 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7/28/2010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14.5</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26.8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Kamara, Mariama JaJa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14.5</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Lakew, Sophia 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7/29/2010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39.3</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Lyons, Charnise Denise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5/27/2010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13.5</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Martinez, Kiara Roxett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20.3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23.0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Payne, Sardai Lynnsey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4/22/2010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48.0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Scott, Danielle Nicole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5/25/2010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9</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29.0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Smith, Naidia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6/8/2010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5</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17.6</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14.3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22.0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14.5</w:t>
            </w:r>
          </w:p>
        </w:tc>
      </w:tr>
      <w:tr w:rsidR="00AD689B" w:rsidRPr="00DC5813" w:rsidTr="00B231DD">
        <w:trPr>
          <w:cantSplit/>
          <w:trHeight w:val="300"/>
        </w:trPr>
        <w:tc>
          <w:tcPr>
            <w:tcW w:w="497" w:type="dxa"/>
            <w:vMerge/>
            <w:tcBorders>
              <w:left w:val="single" w:sz="4" w:space="0" w:color="000000"/>
              <w:bottom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Walker, Chanel Tashay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5/25/2010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3</w:t>
            </w:r>
          </w:p>
        </w:tc>
        <w:tc>
          <w:tcPr>
            <w:tcW w:w="1093"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A-</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20.2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19.3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18.8</w:t>
            </w:r>
          </w:p>
        </w:tc>
      </w:tr>
      <w:tr w:rsidR="00AD689B" w:rsidRPr="00DC5813" w:rsidTr="00B231DD">
        <w:trPr>
          <w:cantSplit/>
          <w:trHeight w:val="300"/>
        </w:trPr>
        <w:tc>
          <w:tcPr>
            <w:tcW w:w="497"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rsidR="00AD689B" w:rsidRPr="006B07A2" w:rsidRDefault="00AD689B" w:rsidP="00AD689B">
            <w:pPr>
              <w:ind w:left="113" w:right="113"/>
              <w:jc w:val="center"/>
              <w:rPr>
                <w:rFonts w:eastAsia="Times New Roman"/>
                <w:b/>
                <w:color w:val="000000"/>
              </w:rPr>
            </w:pPr>
            <w:r w:rsidRPr="006B07A2">
              <w:rPr>
                <w:rFonts w:eastAsia="Times New Roman"/>
                <w:b/>
                <w:color w:val="000000"/>
              </w:rPr>
              <w:t xml:space="preserve">Section </w:t>
            </w:r>
            <w:r>
              <w:rPr>
                <w:rFonts w:eastAsia="Times New Roman"/>
                <w:b/>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Adams, Toniqua Sheriae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7/24/2010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szCs w:val="22"/>
              </w:rPr>
            </w:pPr>
            <w:r w:rsidRPr="00DC5813">
              <w:rPr>
                <w:rFonts w:eastAsia="Times New Roman"/>
                <w:color w:val="000000"/>
                <w:sz w:val="22"/>
                <w:szCs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19.0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20.8</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21.0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szCs w:val="22"/>
              </w:rPr>
            </w:pPr>
            <w:r w:rsidRPr="00DC5813">
              <w:rPr>
                <w:rFonts w:eastAsia="Times New Roman"/>
                <w:color w:val="000000"/>
                <w:sz w:val="22"/>
                <w:szCs w:val="22"/>
              </w:rPr>
              <w:t>8.5</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Alvarez, Trixy Melissa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6/22/2010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10.4</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13.3</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12.3</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Bailey, Dawn Ashley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6/17/2010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20.6</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14.5</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Berry, Jaszmine D</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6/16/2010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15.2</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14.5</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21.0</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Briscoe, Kiana W</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8/5/2010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16.4</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16.8</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-24.3</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Chase, Alicia Shannon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6/9/2010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13.0</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Dawkins, Jacquelyn Danielle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6/8/2010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17.8</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Gleaton, Tyra Lashawn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7/24/2010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14.2</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4.0</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Islam, Nipa Shanaz</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19.8</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21.5</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22.0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17.3</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Louis, Hanania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5/4/2010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15.6</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8.3</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McMillian, Lonice Deshayi</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6/10/2010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19.5</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44.0</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Ramos, Maria J</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6/15/2010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15.6</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13.8</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Shelton, Chelsey Niya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5/11/2010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10.0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14.3</w:t>
            </w:r>
          </w:p>
        </w:tc>
      </w:tr>
      <w:tr w:rsidR="00AD689B" w:rsidRPr="00DC5813" w:rsidTr="00B231DD">
        <w:trPr>
          <w:cantSplit/>
          <w:trHeight w:val="300"/>
        </w:trPr>
        <w:tc>
          <w:tcPr>
            <w:tcW w:w="497" w:type="dxa"/>
            <w:vMerge/>
            <w:tcBorders>
              <w:left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Wade, Kyra 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6/17/2010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4.5</w:t>
            </w:r>
          </w:p>
        </w:tc>
      </w:tr>
      <w:tr w:rsidR="00AD689B" w:rsidRPr="00DC5813" w:rsidTr="00B231DD">
        <w:trPr>
          <w:cantSplit/>
          <w:trHeight w:val="300"/>
        </w:trPr>
        <w:tc>
          <w:tcPr>
            <w:tcW w:w="497" w:type="dxa"/>
            <w:vMerge/>
            <w:tcBorders>
              <w:left w:val="single" w:sz="4" w:space="0" w:color="000000"/>
              <w:bottom w:val="single" w:sz="4" w:space="0" w:color="000000"/>
              <w:right w:val="single" w:sz="4" w:space="0" w:color="000000"/>
            </w:tcBorders>
            <w:shd w:val="clear" w:color="auto" w:fill="D9D9D9" w:themeFill="background1" w:themeFillShade="D9"/>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Williams, Shanell Nikita</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6/17/2010</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0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12.5</w:t>
            </w:r>
          </w:p>
        </w:tc>
      </w:tr>
      <w:tr w:rsidR="00AD689B" w:rsidRPr="00DC5813" w:rsidTr="00B231DD">
        <w:trPr>
          <w:cantSplit/>
          <w:trHeight w:val="300"/>
        </w:trPr>
        <w:tc>
          <w:tcPr>
            <w:tcW w:w="497" w:type="dxa"/>
            <w:vMerge w:val="restart"/>
            <w:tcBorders>
              <w:top w:val="single" w:sz="4" w:space="0" w:color="000000"/>
              <w:left w:val="single" w:sz="4" w:space="0" w:color="000000"/>
              <w:right w:val="single" w:sz="4" w:space="0" w:color="000000"/>
            </w:tcBorders>
            <w:shd w:val="clear" w:color="000000" w:fill="FFFFFF"/>
            <w:textDirection w:val="btLr"/>
            <w:vAlign w:val="center"/>
          </w:tcPr>
          <w:p w:rsidR="00AD689B" w:rsidRPr="006B07A2" w:rsidRDefault="00AD689B" w:rsidP="00AD689B">
            <w:pPr>
              <w:ind w:left="113" w:right="113"/>
              <w:jc w:val="center"/>
              <w:rPr>
                <w:rFonts w:eastAsia="Times New Roman"/>
                <w:b/>
                <w:color w:val="000000"/>
              </w:rPr>
            </w:pPr>
            <w:r w:rsidRPr="006B07A2">
              <w:rPr>
                <w:rFonts w:eastAsia="Times New Roman"/>
                <w:b/>
                <w:color w:val="000000"/>
              </w:rPr>
              <w:t xml:space="preserve">Section </w:t>
            </w:r>
            <w:r>
              <w:rPr>
                <w:rFonts w:eastAsia="Times New Roman"/>
                <w:b/>
                <w:color w:val="000000"/>
              </w:rPr>
              <w:t>7</w:t>
            </w: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Barbour, Ashley Renee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5/18/2010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Evans, Samaria Carolyn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4/22/2010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A</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21.0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23.8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22.5</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Harper, Markeyda Chantai</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7/14/2010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10.4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11.0</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Moore, Tiara J</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7/31/2010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5.5</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Phillips, Alexis Audrey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5</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4/20/2010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15.3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Rivera, Yanira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6/16/2010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16.6</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-27.3</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Rodas-Rodriguez, Sandra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7/31/2010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13.8</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16.5</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Rodriguez-Hurtado, Saba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1/20/2010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18.3</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Silva, Mendy J</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8/5/2010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B</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17.6</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20.0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23.8</w:t>
            </w:r>
          </w:p>
        </w:tc>
      </w:tr>
      <w:tr w:rsidR="00AD689B" w:rsidRPr="00DC5813" w:rsidTr="00B231DD">
        <w:trPr>
          <w:cantSplit/>
          <w:trHeight w:val="300"/>
        </w:trPr>
        <w:tc>
          <w:tcPr>
            <w:tcW w:w="497" w:type="dxa"/>
            <w:vMerge/>
            <w:tcBorders>
              <w:left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Wilkins, Brittney Christina</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6/22/2010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F</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19.6</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20.5</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20.0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14.3</w:t>
            </w:r>
          </w:p>
        </w:tc>
      </w:tr>
      <w:tr w:rsidR="00AD689B" w:rsidRPr="00DC5813" w:rsidTr="00B231DD">
        <w:trPr>
          <w:cantSplit/>
          <w:trHeight w:val="300"/>
        </w:trPr>
        <w:tc>
          <w:tcPr>
            <w:tcW w:w="497" w:type="dxa"/>
            <w:vMerge/>
            <w:tcBorders>
              <w:left w:val="single" w:sz="4" w:space="0" w:color="000000"/>
              <w:bottom w:val="single" w:sz="4" w:space="0" w:color="000000"/>
              <w:right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Wiseman, Rachelle LaShawn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7/31/2010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3</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C+</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16.0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18.3</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17.0</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AD689B" w:rsidRPr="00DC5813" w:rsidRDefault="00AD689B" w:rsidP="00AD689B">
            <w:pPr>
              <w:jc w:val="right"/>
              <w:rPr>
                <w:rFonts w:eastAsia="Times New Roman"/>
                <w:color w:val="000000"/>
                <w:sz w:val="22"/>
              </w:rPr>
            </w:pPr>
            <w:r w:rsidRPr="00DC5813">
              <w:rPr>
                <w:rFonts w:eastAsia="Times New Roman"/>
                <w:color w:val="000000"/>
                <w:sz w:val="22"/>
              </w:rPr>
              <w:t>13.0</w:t>
            </w:r>
          </w:p>
        </w:tc>
      </w:tr>
      <w:tr w:rsidR="00AD689B" w:rsidRPr="00DC5813" w:rsidTr="004101E0">
        <w:trPr>
          <w:cantSplit/>
          <w:trHeight w:val="300"/>
        </w:trPr>
        <w:tc>
          <w:tcPr>
            <w:tcW w:w="497" w:type="dxa"/>
            <w:tcBorders>
              <w:top w:val="single" w:sz="4" w:space="0" w:color="000000"/>
            </w:tcBorders>
            <w:shd w:val="clear" w:color="000000" w:fill="FFFFFF"/>
          </w:tcPr>
          <w:p w:rsidR="00AD689B" w:rsidRPr="00DC5813" w:rsidRDefault="00AD689B" w:rsidP="00AD689B">
            <w:pPr>
              <w:rPr>
                <w:rFonts w:eastAsia="Times New Roman"/>
                <w:color w:val="000000"/>
                <w:sz w:val="22"/>
              </w:rPr>
            </w:pPr>
          </w:p>
        </w:tc>
        <w:tc>
          <w:tcPr>
            <w:tcW w:w="2833"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260"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180" w:type="dxa"/>
            <w:gridSpan w:val="2"/>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1" w:type="dxa"/>
            <w:gridSpan w:val="2"/>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2" w:type="dxa"/>
            <w:gridSpan w:val="2"/>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137"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46"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3"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3"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3"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c>
          <w:tcPr>
            <w:tcW w:w="1093" w:type="dxa"/>
            <w:tcBorders>
              <w:top w:val="single" w:sz="4" w:space="0" w:color="000000"/>
              <w:bottom w:val="single" w:sz="4" w:space="0" w:color="FFFFFF" w:themeColor="background1"/>
            </w:tcBorders>
            <w:shd w:val="clear" w:color="000000" w:fill="FFFFFF"/>
            <w:noWrap/>
            <w:vAlign w:val="bottom"/>
            <w:hideMark/>
          </w:tcPr>
          <w:p w:rsidR="00AD689B" w:rsidRPr="00DC5813" w:rsidRDefault="00AD689B" w:rsidP="00AD689B">
            <w:pPr>
              <w:rPr>
                <w:rFonts w:eastAsia="Times New Roman"/>
                <w:color w:val="000000"/>
                <w:sz w:val="22"/>
              </w:rPr>
            </w:pPr>
            <w:r w:rsidRPr="00DC5813">
              <w:rPr>
                <w:rFonts w:eastAsia="Times New Roman"/>
                <w:color w:val="000000"/>
                <w:sz w:val="22"/>
              </w:rPr>
              <w:t> </w:t>
            </w:r>
          </w:p>
        </w:tc>
      </w:tr>
      <w:tr w:rsidR="003333BE" w:rsidRPr="00DC5813" w:rsidTr="004101E0">
        <w:trPr>
          <w:cantSplit/>
          <w:trHeight w:val="300"/>
        </w:trPr>
        <w:tc>
          <w:tcPr>
            <w:tcW w:w="497" w:type="dxa"/>
            <w:vMerge w:val="restart"/>
            <w:tcBorders>
              <w:right w:val="single" w:sz="4" w:space="0" w:color="FFFFFF" w:themeColor="background1"/>
            </w:tcBorders>
            <w:shd w:val="clear" w:color="000000" w:fill="FFFFFF"/>
          </w:tcPr>
          <w:p w:rsidR="003333BE" w:rsidRPr="00DC5813" w:rsidRDefault="003333BE" w:rsidP="00AD689B">
            <w:pPr>
              <w:rPr>
                <w:rFonts w:eastAsia="Times New Roman"/>
                <w:color w:val="000000"/>
                <w:sz w:val="22"/>
              </w:rPr>
            </w:pPr>
          </w:p>
        </w:tc>
        <w:tc>
          <w:tcPr>
            <w:tcW w:w="2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AVERAGES: Overall</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3.6</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6/11/2010</w:t>
            </w:r>
          </w:p>
        </w:tc>
        <w:tc>
          <w:tcPr>
            <w:tcW w:w="10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3.1</w:t>
            </w:r>
          </w:p>
        </w:tc>
        <w:tc>
          <w:tcPr>
            <w:tcW w:w="10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1.8</w:t>
            </w:r>
          </w:p>
        </w:tc>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3333BE" w:rsidRDefault="003333BE">
            <w:pPr>
              <w:jc w:val="right"/>
              <w:rPr>
                <w:color w:val="FFFFFF" w:themeColor="background1"/>
                <w:sz w:val="22"/>
              </w:rPr>
            </w:pPr>
            <w:r w:rsidRPr="003333BE">
              <w:rPr>
                <w:color w:val="FFFFFF" w:themeColor="background1"/>
                <w:sz w:val="22"/>
              </w:rPr>
              <w:t>78.2</w:t>
            </w:r>
          </w:p>
        </w:tc>
        <w:tc>
          <w:tcPr>
            <w:tcW w:w="1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3333BE" w:rsidRDefault="003333BE">
            <w:pPr>
              <w:jc w:val="right"/>
              <w:rPr>
                <w:color w:val="FFFFFF" w:themeColor="background1"/>
                <w:sz w:val="22"/>
              </w:rPr>
            </w:pPr>
            <w:r w:rsidRPr="003333BE">
              <w:rPr>
                <w:color w:val="FFFFFF" w:themeColor="background1"/>
                <w:sz w:val="22"/>
              </w:rPr>
              <w:t>77.0</w:t>
            </w:r>
          </w:p>
        </w:tc>
        <w:tc>
          <w:tcPr>
            <w:tcW w:w="1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16.6</w:t>
            </w:r>
          </w:p>
        </w:tc>
        <w:tc>
          <w:tcPr>
            <w:tcW w:w="1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17.3</w:t>
            </w:r>
          </w:p>
        </w:tc>
        <w:tc>
          <w:tcPr>
            <w:tcW w:w="1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17.7</w:t>
            </w:r>
          </w:p>
        </w:tc>
        <w:tc>
          <w:tcPr>
            <w:tcW w:w="1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bottom"/>
            <w:hideMark/>
          </w:tcPr>
          <w:p w:rsidR="003333BE" w:rsidRPr="00C778BD" w:rsidRDefault="003333BE" w:rsidP="00AD689B">
            <w:pPr>
              <w:jc w:val="right"/>
              <w:rPr>
                <w:rFonts w:eastAsia="Times New Roman"/>
                <w:color w:val="FFFFFF" w:themeColor="background1"/>
                <w:sz w:val="22"/>
              </w:rPr>
            </w:pPr>
            <w:r w:rsidRPr="00C778BD">
              <w:rPr>
                <w:rFonts w:eastAsia="Times New Roman"/>
                <w:color w:val="FFFFFF" w:themeColor="background1"/>
                <w:sz w:val="22"/>
              </w:rPr>
              <w:t>15.4</w:t>
            </w:r>
          </w:p>
        </w:tc>
      </w:tr>
      <w:tr w:rsidR="003333BE" w:rsidRPr="00DC5813" w:rsidTr="004101E0">
        <w:trPr>
          <w:cantSplit/>
          <w:trHeight w:val="300"/>
        </w:trPr>
        <w:tc>
          <w:tcPr>
            <w:tcW w:w="497" w:type="dxa"/>
            <w:vMerge/>
            <w:tcBorders>
              <w:right w:val="single" w:sz="4" w:space="0" w:color="000000"/>
            </w:tcBorders>
            <w:shd w:val="clear" w:color="000000" w:fill="FFFFFF"/>
          </w:tcPr>
          <w:p w:rsidR="003333BE" w:rsidRPr="00DC5813" w:rsidRDefault="003333BE" w:rsidP="00AD689B">
            <w:pPr>
              <w:rPr>
                <w:rFonts w:eastAsia="Times New Roman"/>
                <w:color w:val="000000"/>
                <w:sz w:val="22"/>
              </w:rPr>
            </w:pPr>
          </w:p>
        </w:tc>
        <w:tc>
          <w:tcPr>
            <w:tcW w:w="2833"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Section 2</w:t>
            </w:r>
          </w:p>
        </w:tc>
        <w:tc>
          <w:tcPr>
            <w:tcW w:w="1260"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3.4</w:t>
            </w:r>
          </w:p>
        </w:tc>
        <w:tc>
          <w:tcPr>
            <w:tcW w:w="1180" w:type="dxa"/>
            <w:gridSpan w:val="2"/>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6/8/2010</w:t>
            </w:r>
          </w:p>
        </w:tc>
        <w:tc>
          <w:tcPr>
            <w:tcW w:w="1091" w:type="dxa"/>
            <w:gridSpan w:val="2"/>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2.8</w:t>
            </w:r>
          </w:p>
        </w:tc>
        <w:tc>
          <w:tcPr>
            <w:tcW w:w="1092" w:type="dxa"/>
            <w:gridSpan w:val="2"/>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2.1</w:t>
            </w:r>
          </w:p>
        </w:tc>
        <w:tc>
          <w:tcPr>
            <w:tcW w:w="1137"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3333BE" w:rsidRDefault="003333BE">
            <w:pPr>
              <w:jc w:val="right"/>
              <w:rPr>
                <w:color w:val="000000"/>
                <w:sz w:val="22"/>
              </w:rPr>
            </w:pPr>
            <w:r w:rsidRPr="003333BE">
              <w:rPr>
                <w:color w:val="000000"/>
                <w:sz w:val="22"/>
              </w:rPr>
              <w:t>79.2</w:t>
            </w:r>
          </w:p>
        </w:tc>
        <w:tc>
          <w:tcPr>
            <w:tcW w:w="1046"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3333BE" w:rsidRDefault="003333BE">
            <w:pPr>
              <w:jc w:val="right"/>
              <w:rPr>
                <w:color w:val="000000"/>
                <w:sz w:val="22"/>
              </w:rPr>
            </w:pPr>
            <w:r w:rsidRPr="003333BE">
              <w:rPr>
                <w:color w:val="000000"/>
                <w:sz w:val="22"/>
              </w:rPr>
              <w:t>74.4</w:t>
            </w:r>
          </w:p>
        </w:tc>
        <w:tc>
          <w:tcPr>
            <w:tcW w:w="1093"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16.9</w:t>
            </w:r>
          </w:p>
        </w:tc>
        <w:tc>
          <w:tcPr>
            <w:tcW w:w="1093"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18.1</w:t>
            </w:r>
          </w:p>
        </w:tc>
        <w:tc>
          <w:tcPr>
            <w:tcW w:w="1093" w:type="dxa"/>
            <w:tcBorders>
              <w:top w:val="single" w:sz="4" w:space="0" w:color="FFFFFF" w:themeColor="background1"/>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21.1</w:t>
            </w:r>
          </w:p>
        </w:tc>
      </w:tr>
      <w:tr w:rsidR="003333BE" w:rsidRPr="00DC5813" w:rsidTr="00B231DD">
        <w:trPr>
          <w:cantSplit/>
          <w:trHeight w:val="300"/>
        </w:trPr>
        <w:tc>
          <w:tcPr>
            <w:tcW w:w="497" w:type="dxa"/>
            <w:vMerge/>
            <w:tcBorders>
              <w:right w:val="single" w:sz="4" w:space="0" w:color="000000"/>
            </w:tcBorders>
            <w:shd w:val="clear" w:color="000000" w:fill="FFFFFF"/>
          </w:tcPr>
          <w:p w:rsidR="003333BE" w:rsidRPr="00DC5813" w:rsidRDefault="003333BE"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Section 3</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4.1</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6/16/2010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2.9</w:t>
            </w:r>
          </w:p>
        </w:tc>
        <w:tc>
          <w:tcPr>
            <w:tcW w:w="10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0.8</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3333BE" w:rsidRDefault="003333BE">
            <w:pPr>
              <w:jc w:val="right"/>
              <w:rPr>
                <w:color w:val="000000"/>
                <w:sz w:val="22"/>
              </w:rPr>
            </w:pPr>
            <w:r w:rsidRPr="003333BE">
              <w:rPr>
                <w:color w:val="000000"/>
                <w:sz w:val="22"/>
              </w:rPr>
              <w:t>80.0</w:t>
            </w:r>
          </w:p>
        </w:tc>
        <w:tc>
          <w:tcPr>
            <w:tcW w:w="1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3333BE" w:rsidRDefault="003333BE">
            <w:pPr>
              <w:jc w:val="right"/>
              <w:rPr>
                <w:color w:val="000000"/>
                <w:sz w:val="22"/>
              </w:rPr>
            </w:pPr>
            <w:r w:rsidRPr="003333BE">
              <w:rPr>
                <w:color w:val="000000"/>
                <w:sz w:val="22"/>
              </w:rPr>
              <w:t>79.5</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16.3</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17.7</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16.9</w:t>
            </w:r>
          </w:p>
        </w:tc>
        <w:tc>
          <w:tcPr>
            <w:tcW w:w="1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12.1</w:t>
            </w:r>
          </w:p>
        </w:tc>
      </w:tr>
      <w:tr w:rsidR="003333BE" w:rsidRPr="00DC5813" w:rsidTr="00B231DD">
        <w:trPr>
          <w:cantSplit/>
          <w:trHeight w:val="300"/>
        </w:trPr>
        <w:tc>
          <w:tcPr>
            <w:tcW w:w="497" w:type="dxa"/>
            <w:vMerge/>
            <w:tcBorders>
              <w:right w:val="single" w:sz="4" w:space="0" w:color="000000"/>
            </w:tcBorders>
            <w:shd w:val="clear" w:color="000000" w:fill="FFFFFF"/>
          </w:tcPr>
          <w:p w:rsidR="003333BE" w:rsidRPr="00DC5813" w:rsidRDefault="003333BE" w:rsidP="00AD689B">
            <w:pPr>
              <w:rPr>
                <w:rFonts w:eastAsia="Times New Roman"/>
                <w:color w:val="000000"/>
                <w:sz w:val="22"/>
              </w:rPr>
            </w:pPr>
          </w:p>
        </w:tc>
        <w:tc>
          <w:tcPr>
            <w:tcW w:w="283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Section 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3.4</w:t>
            </w:r>
          </w:p>
        </w:tc>
        <w:tc>
          <w:tcPr>
            <w:tcW w:w="118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6/9/2010</w:t>
            </w:r>
          </w:p>
        </w:tc>
        <w:tc>
          <w:tcPr>
            <w:tcW w:w="1091"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3.7</w:t>
            </w:r>
          </w:p>
        </w:tc>
        <w:tc>
          <w:tcPr>
            <w:tcW w:w="109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2.6</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3333BE" w:rsidRDefault="003333BE">
            <w:pPr>
              <w:jc w:val="right"/>
              <w:rPr>
                <w:color w:val="000000"/>
                <w:sz w:val="22"/>
              </w:rPr>
            </w:pPr>
            <w:r w:rsidRPr="003333BE">
              <w:rPr>
                <w:color w:val="000000"/>
                <w:sz w:val="22"/>
              </w:rPr>
              <w:t>74.5</w:t>
            </w:r>
          </w:p>
        </w:tc>
        <w:tc>
          <w:tcPr>
            <w:tcW w:w="104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3333BE" w:rsidRDefault="003333BE">
            <w:pPr>
              <w:jc w:val="right"/>
              <w:rPr>
                <w:color w:val="000000"/>
                <w:sz w:val="22"/>
              </w:rPr>
            </w:pPr>
            <w:r w:rsidRPr="003333BE">
              <w:rPr>
                <w:color w:val="000000"/>
                <w:sz w:val="22"/>
              </w:rPr>
              <w:t>77.4</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16.2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17.2</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18.1</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333BE" w:rsidRPr="00DC5813" w:rsidRDefault="003333BE" w:rsidP="00AD689B">
            <w:pPr>
              <w:jc w:val="right"/>
              <w:rPr>
                <w:rFonts w:eastAsia="Times New Roman"/>
                <w:color w:val="000000"/>
                <w:sz w:val="22"/>
              </w:rPr>
            </w:pPr>
            <w:r w:rsidRPr="00DC5813">
              <w:rPr>
                <w:rFonts w:eastAsia="Times New Roman"/>
                <w:color w:val="000000"/>
                <w:sz w:val="22"/>
              </w:rPr>
              <w:t>12.1</w:t>
            </w:r>
          </w:p>
        </w:tc>
      </w:tr>
    </w:tbl>
    <w:p w:rsidR="001135BE" w:rsidRDefault="001135BE" w:rsidP="001135BE"/>
    <w:p w:rsidR="001135BE" w:rsidRDefault="001135BE">
      <w:r>
        <w:br w:type="page"/>
      </w:r>
    </w:p>
    <w:p w:rsidR="00AD689B" w:rsidRDefault="00AD689B" w:rsidP="001135BE">
      <w:pPr>
        <w:pStyle w:val="Heading2"/>
        <w:sectPr w:rsidR="00AD689B" w:rsidSect="00AD689B">
          <w:pgSz w:w="15840" w:h="12240" w:orient="landscape"/>
          <w:pgMar w:top="720" w:right="720" w:bottom="720" w:left="720" w:header="720" w:footer="720" w:gutter="0"/>
          <w:cols w:space="720"/>
          <w:docGrid w:linePitch="360"/>
        </w:sectPr>
      </w:pPr>
    </w:p>
    <w:p w:rsidR="001135BE" w:rsidRDefault="001135BE" w:rsidP="001135BE">
      <w:pPr>
        <w:pStyle w:val="Heading2"/>
      </w:pPr>
      <w:bookmarkStart w:id="39" w:name="_Toc283899850"/>
      <w:r>
        <w:lastRenderedPageBreak/>
        <w:t xml:space="preserve">Appendix 2: English </w:t>
      </w:r>
      <w:r w:rsidRPr="00762AA3">
        <w:t>Program</w:t>
      </w:r>
      <w:r>
        <w:t xml:space="preserve"> Rubric for CAS Composition Essays</w:t>
      </w:r>
      <w:bookmarkEnd w:id="39"/>
    </w:p>
    <w:p w:rsidR="001135BE" w:rsidRDefault="001135BE" w:rsidP="001135BE">
      <w:pPr>
        <w:jc w:val="center"/>
      </w:pPr>
    </w:p>
    <w:p w:rsidR="001135BE" w:rsidRPr="001135BE" w:rsidRDefault="001135BE" w:rsidP="001135BE">
      <w:pPr>
        <w:jc w:val="center"/>
        <w:rPr>
          <w:rFonts w:eastAsia="Calibri"/>
        </w:rPr>
      </w:pPr>
      <w:r w:rsidRPr="001135BE">
        <w:rPr>
          <w:rFonts w:eastAsia="Calibri"/>
        </w:rPr>
        <w:t xml:space="preserve">Revised </w:t>
      </w:r>
      <w:r>
        <w:t>10/20</w:t>
      </w:r>
      <w:r w:rsidRPr="001135BE">
        <w:rPr>
          <w:rFonts w:eastAsia="Calibri"/>
        </w:rPr>
        <w:t>10</w:t>
      </w:r>
    </w:p>
    <w:p w:rsidR="001135BE" w:rsidRPr="001135BE" w:rsidRDefault="001135BE" w:rsidP="001135BE">
      <w:pPr>
        <w:rPr>
          <w:rFonts w:eastAsia="Calibri"/>
          <w:sz w:val="28"/>
        </w:rPr>
      </w:pPr>
    </w:p>
    <w:tbl>
      <w:tblPr>
        <w:tblW w:w="8060" w:type="dxa"/>
        <w:jc w:val="center"/>
        <w:tblLook w:val="0000" w:firstRow="0" w:lastRow="0" w:firstColumn="0" w:lastColumn="0" w:noHBand="0" w:noVBand="0"/>
      </w:tblPr>
      <w:tblGrid>
        <w:gridCol w:w="1275"/>
        <w:gridCol w:w="2162"/>
        <w:gridCol w:w="2351"/>
        <w:gridCol w:w="2272"/>
      </w:tblGrid>
      <w:tr w:rsidR="001135BE" w:rsidRPr="001135BE" w:rsidTr="001135BE">
        <w:trPr>
          <w:trHeight w:val="555"/>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5BE" w:rsidRPr="001135BE" w:rsidRDefault="001135BE" w:rsidP="001135BE">
            <w:pPr>
              <w:jc w:val="center"/>
              <w:rPr>
                <w:rFonts w:eastAsia="Calibri" w:cs="Arial"/>
                <w:sz w:val="22"/>
                <w:szCs w:val="20"/>
              </w:rPr>
            </w:pPr>
            <w:r w:rsidRPr="001135BE">
              <w:rPr>
                <w:rFonts w:eastAsia="Calibri" w:cs="Arial"/>
                <w:sz w:val="22"/>
                <w:szCs w:val="20"/>
              </w:rPr>
              <w:t>Score</w:t>
            </w:r>
          </w:p>
        </w:tc>
        <w:tc>
          <w:tcPr>
            <w:tcW w:w="2162" w:type="dxa"/>
            <w:tcBorders>
              <w:top w:val="single" w:sz="4" w:space="0" w:color="auto"/>
              <w:left w:val="nil"/>
              <w:bottom w:val="single" w:sz="4" w:space="0" w:color="auto"/>
              <w:right w:val="single" w:sz="4" w:space="0" w:color="auto"/>
            </w:tcBorders>
            <w:shd w:val="clear" w:color="auto" w:fill="auto"/>
            <w:vAlign w:val="center"/>
          </w:tcPr>
          <w:p w:rsidR="001135BE" w:rsidRPr="001135BE" w:rsidRDefault="001135BE" w:rsidP="001135BE">
            <w:pPr>
              <w:jc w:val="center"/>
              <w:rPr>
                <w:rFonts w:eastAsia="Calibri" w:cs="Arial"/>
                <w:sz w:val="22"/>
                <w:szCs w:val="20"/>
              </w:rPr>
            </w:pPr>
            <w:r w:rsidRPr="001135BE">
              <w:rPr>
                <w:rFonts w:eastAsia="Calibri" w:cs="Arial"/>
                <w:sz w:val="22"/>
                <w:szCs w:val="20"/>
              </w:rPr>
              <w:t>Essay Structure</w:t>
            </w:r>
          </w:p>
        </w:tc>
        <w:tc>
          <w:tcPr>
            <w:tcW w:w="2351" w:type="dxa"/>
            <w:tcBorders>
              <w:top w:val="single" w:sz="4" w:space="0" w:color="auto"/>
              <w:left w:val="nil"/>
              <w:bottom w:val="single" w:sz="4" w:space="0" w:color="auto"/>
              <w:right w:val="single" w:sz="4" w:space="0" w:color="auto"/>
            </w:tcBorders>
            <w:shd w:val="clear" w:color="auto" w:fill="auto"/>
            <w:vAlign w:val="center"/>
          </w:tcPr>
          <w:p w:rsidR="001135BE" w:rsidRPr="001135BE" w:rsidRDefault="001135BE" w:rsidP="001135BE">
            <w:pPr>
              <w:jc w:val="center"/>
              <w:rPr>
                <w:rFonts w:eastAsia="Calibri" w:cs="Arial"/>
                <w:sz w:val="22"/>
                <w:szCs w:val="20"/>
              </w:rPr>
            </w:pPr>
            <w:r w:rsidRPr="001135BE">
              <w:rPr>
                <w:rFonts w:eastAsia="Calibri" w:cs="Arial"/>
                <w:sz w:val="22"/>
                <w:szCs w:val="20"/>
              </w:rPr>
              <w:t>Sentence-Level</w:t>
            </w:r>
          </w:p>
        </w:tc>
        <w:tc>
          <w:tcPr>
            <w:tcW w:w="2272" w:type="dxa"/>
            <w:tcBorders>
              <w:top w:val="single" w:sz="4" w:space="0" w:color="auto"/>
              <w:left w:val="nil"/>
              <w:bottom w:val="single" w:sz="4" w:space="0" w:color="auto"/>
              <w:right w:val="single" w:sz="4" w:space="0" w:color="auto"/>
            </w:tcBorders>
            <w:shd w:val="clear" w:color="auto" w:fill="auto"/>
            <w:vAlign w:val="center"/>
          </w:tcPr>
          <w:p w:rsidR="001135BE" w:rsidRPr="001135BE" w:rsidRDefault="001135BE" w:rsidP="001135BE">
            <w:pPr>
              <w:jc w:val="center"/>
              <w:rPr>
                <w:rFonts w:eastAsia="Calibri" w:cs="Arial"/>
                <w:sz w:val="18"/>
                <w:szCs w:val="16"/>
              </w:rPr>
            </w:pPr>
            <w:r w:rsidRPr="001135BE">
              <w:rPr>
                <w:rFonts w:eastAsia="Calibri" w:cs="Arial"/>
                <w:sz w:val="18"/>
                <w:szCs w:val="16"/>
              </w:rPr>
              <w:t>Contextualization       (Rhetorical Situation)</w:t>
            </w:r>
          </w:p>
        </w:tc>
      </w:tr>
      <w:tr w:rsidR="001135BE" w:rsidRPr="001135BE" w:rsidTr="001135BE">
        <w:trPr>
          <w:trHeight w:val="975"/>
          <w:jc w:val="center"/>
        </w:trPr>
        <w:tc>
          <w:tcPr>
            <w:tcW w:w="1275" w:type="dxa"/>
            <w:tcBorders>
              <w:top w:val="nil"/>
              <w:left w:val="single" w:sz="4" w:space="0" w:color="auto"/>
              <w:bottom w:val="single" w:sz="4" w:space="0" w:color="auto"/>
              <w:right w:val="single" w:sz="4" w:space="0" w:color="auto"/>
            </w:tcBorders>
            <w:shd w:val="clear" w:color="auto" w:fill="auto"/>
            <w:noWrap/>
          </w:tcPr>
          <w:p w:rsidR="001135BE" w:rsidRPr="001135BE" w:rsidRDefault="001135BE" w:rsidP="001135BE">
            <w:pPr>
              <w:jc w:val="center"/>
              <w:rPr>
                <w:rFonts w:eastAsia="Calibri" w:cs="Arial"/>
                <w:b/>
                <w:sz w:val="28"/>
              </w:rPr>
            </w:pPr>
          </w:p>
          <w:p w:rsidR="001135BE" w:rsidRPr="001135BE" w:rsidRDefault="001135BE" w:rsidP="001135BE">
            <w:pPr>
              <w:jc w:val="center"/>
              <w:rPr>
                <w:rFonts w:eastAsia="Calibri" w:cs="Arial"/>
                <w:b/>
                <w:sz w:val="22"/>
                <w:szCs w:val="20"/>
              </w:rPr>
            </w:pPr>
            <w:r w:rsidRPr="001135BE">
              <w:rPr>
                <w:rFonts w:eastAsia="Calibri" w:cs="Arial"/>
                <w:b/>
                <w:sz w:val="28"/>
              </w:rPr>
              <w:t>4</w:t>
            </w:r>
          </w:p>
          <w:p w:rsidR="001135BE" w:rsidRPr="001135BE" w:rsidRDefault="001135BE" w:rsidP="001135BE">
            <w:pPr>
              <w:jc w:val="center"/>
              <w:rPr>
                <w:rFonts w:eastAsia="Calibri" w:cs="Arial"/>
                <w:sz w:val="22"/>
                <w:szCs w:val="20"/>
              </w:rPr>
            </w:pPr>
            <w:r w:rsidRPr="001135BE">
              <w:rPr>
                <w:rFonts w:eastAsia="Calibri" w:cs="Arial"/>
                <w:sz w:val="22"/>
                <w:szCs w:val="20"/>
              </w:rPr>
              <w:t>Exceptional</w:t>
            </w:r>
          </w:p>
        </w:tc>
        <w:tc>
          <w:tcPr>
            <w:tcW w:w="216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meets the goals for ENGL 107 in a superior way.</w:t>
            </w:r>
          </w:p>
        </w:tc>
        <w:tc>
          <w:tcPr>
            <w:tcW w:w="2351"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is largely free of major and minor errors in grammar and mechanics.</w:t>
            </w:r>
          </w:p>
        </w:tc>
        <w:tc>
          <w:tcPr>
            <w:tcW w:w="227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meets goals for ENGL 107 in a superior way.</w:t>
            </w:r>
          </w:p>
        </w:tc>
      </w:tr>
      <w:tr w:rsidR="001135BE" w:rsidRPr="001135BE" w:rsidTr="001135BE">
        <w:trPr>
          <w:trHeight w:val="2825"/>
          <w:jc w:val="center"/>
        </w:trPr>
        <w:tc>
          <w:tcPr>
            <w:tcW w:w="1275" w:type="dxa"/>
            <w:tcBorders>
              <w:top w:val="nil"/>
              <w:left w:val="single" w:sz="4" w:space="0" w:color="auto"/>
              <w:bottom w:val="single" w:sz="4" w:space="0" w:color="auto"/>
              <w:right w:val="single" w:sz="4" w:space="0" w:color="auto"/>
            </w:tcBorders>
            <w:shd w:val="clear" w:color="auto" w:fill="auto"/>
            <w:noWrap/>
          </w:tcPr>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28"/>
              </w:rPr>
            </w:pPr>
            <w:r w:rsidRPr="001135BE">
              <w:rPr>
                <w:rFonts w:eastAsia="Calibri" w:cs="Arial"/>
                <w:b/>
                <w:sz w:val="28"/>
              </w:rPr>
              <w:t>3</w:t>
            </w:r>
          </w:p>
          <w:p w:rsidR="001135BE" w:rsidRPr="001135BE" w:rsidRDefault="001135BE" w:rsidP="001135BE">
            <w:pPr>
              <w:jc w:val="center"/>
              <w:rPr>
                <w:rFonts w:eastAsia="Calibri" w:cs="Arial"/>
                <w:sz w:val="22"/>
                <w:szCs w:val="20"/>
              </w:rPr>
            </w:pPr>
            <w:r w:rsidRPr="001135BE">
              <w:rPr>
                <w:rFonts w:eastAsia="Calibri" w:cs="Arial"/>
                <w:sz w:val="22"/>
                <w:szCs w:val="20"/>
              </w:rPr>
              <w:t>Average</w:t>
            </w:r>
          </w:p>
        </w:tc>
        <w:tc>
          <w:tcPr>
            <w:tcW w:w="216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 xml:space="preserve">Essay offers a thesis which provides for some development; development and support are evident; essay shows some organization through linked paragraphs; essay shows some focus, unity and coherence. </w:t>
            </w:r>
          </w:p>
        </w:tc>
        <w:tc>
          <w:tcPr>
            <w:tcW w:w="2351"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reveals an understanding of the conventions of edited English and the use of varied sentence structure.  Errors in spelling, usage, mechanics, and grammar do not seriously undermine the effectiveness of the essay.</w:t>
            </w:r>
          </w:p>
        </w:tc>
        <w:tc>
          <w:tcPr>
            <w:tcW w:w="227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 xml:space="preserve">Essay responds to question posed with some reflection and analysis; it demonstrates a strong sense of purpose and tone. </w:t>
            </w:r>
          </w:p>
        </w:tc>
      </w:tr>
      <w:tr w:rsidR="001135BE" w:rsidRPr="001135BE" w:rsidTr="001135BE">
        <w:trPr>
          <w:trHeight w:val="2355"/>
          <w:jc w:val="center"/>
        </w:trPr>
        <w:tc>
          <w:tcPr>
            <w:tcW w:w="1275" w:type="dxa"/>
            <w:tcBorders>
              <w:top w:val="nil"/>
              <w:left w:val="single" w:sz="4" w:space="0" w:color="auto"/>
              <w:bottom w:val="single" w:sz="4" w:space="0" w:color="auto"/>
              <w:right w:val="single" w:sz="4" w:space="0" w:color="auto"/>
            </w:tcBorders>
            <w:shd w:val="clear" w:color="auto" w:fill="auto"/>
            <w:noWrap/>
          </w:tcPr>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28"/>
              </w:rPr>
            </w:pPr>
            <w:r w:rsidRPr="001135BE">
              <w:rPr>
                <w:rFonts w:eastAsia="Calibri" w:cs="Arial"/>
                <w:b/>
                <w:sz w:val="28"/>
              </w:rPr>
              <w:t>2</w:t>
            </w:r>
          </w:p>
          <w:p w:rsidR="001135BE" w:rsidRPr="001135BE" w:rsidRDefault="001135BE" w:rsidP="001135BE">
            <w:pPr>
              <w:jc w:val="center"/>
              <w:rPr>
                <w:rFonts w:eastAsia="Calibri" w:cs="Arial"/>
                <w:sz w:val="22"/>
                <w:szCs w:val="20"/>
              </w:rPr>
            </w:pPr>
            <w:r w:rsidRPr="001135BE">
              <w:rPr>
                <w:rFonts w:eastAsia="Calibri" w:cs="Arial"/>
                <w:sz w:val="22"/>
                <w:szCs w:val="20"/>
              </w:rPr>
              <w:t>Below Average</w:t>
            </w:r>
          </w:p>
        </w:tc>
        <w:tc>
          <w:tcPr>
            <w:tcW w:w="216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Thesis does not adequately guide the development of the essay; development and support are not sustained; essay may not use, divide, or link paragraphs effectively; essay lacks clear focus and needs to build in more unity and coherence.</w:t>
            </w:r>
          </w:p>
        </w:tc>
        <w:tc>
          <w:tcPr>
            <w:tcW w:w="2351"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 xml:space="preserve">Essay contains numerous errors in sentence structure, spelling, usage, grammar, and mechanics so as to undermine the essay's content and the ability of the reader to grasp the content. </w:t>
            </w:r>
          </w:p>
        </w:tc>
        <w:tc>
          <w:tcPr>
            <w:tcW w:w="2272"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clearly responds to the question posed but lacks reflection and analysis; it needs improvement in purpose and tone</w:t>
            </w:r>
          </w:p>
        </w:tc>
      </w:tr>
      <w:tr w:rsidR="001135BE" w:rsidRPr="001135BE" w:rsidTr="001135BE">
        <w:trPr>
          <w:trHeight w:val="1035"/>
          <w:jc w:val="center"/>
        </w:trPr>
        <w:tc>
          <w:tcPr>
            <w:tcW w:w="1275" w:type="dxa"/>
            <w:vMerge w:val="restart"/>
            <w:tcBorders>
              <w:top w:val="nil"/>
              <w:left w:val="single" w:sz="4" w:space="0" w:color="auto"/>
              <w:right w:val="single" w:sz="4" w:space="0" w:color="auto"/>
            </w:tcBorders>
            <w:shd w:val="clear" w:color="auto" w:fill="auto"/>
            <w:noWrap/>
          </w:tcPr>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32"/>
                <w:szCs w:val="28"/>
              </w:rPr>
            </w:pPr>
          </w:p>
          <w:p w:rsidR="001135BE" w:rsidRPr="001135BE" w:rsidRDefault="001135BE" w:rsidP="001135BE">
            <w:pPr>
              <w:jc w:val="center"/>
              <w:rPr>
                <w:rFonts w:eastAsia="Calibri" w:cs="Arial"/>
                <w:b/>
                <w:sz w:val="28"/>
              </w:rPr>
            </w:pPr>
            <w:r w:rsidRPr="001135BE">
              <w:rPr>
                <w:rFonts w:eastAsia="Calibri" w:cs="Arial"/>
                <w:b/>
                <w:sz w:val="28"/>
              </w:rPr>
              <w:t>1</w:t>
            </w:r>
          </w:p>
          <w:p w:rsidR="001135BE" w:rsidRPr="001135BE" w:rsidRDefault="001135BE" w:rsidP="001135BE">
            <w:pPr>
              <w:jc w:val="center"/>
              <w:rPr>
                <w:rFonts w:eastAsia="Calibri" w:cs="Arial"/>
                <w:sz w:val="22"/>
                <w:szCs w:val="20"/>
              </w:rPr>
            </w:pPr>
            <w:r w:rsidRPr="001135BE">
              <w:rPr>
                <w:rFonts w:eastAsia="Calibri" w:cs="Arial"/>
                <w:sz w:val="22"/>
                <w:szCs w:val="20"/>
              </w:rPr>
              <w:t>Poor</w:t>
            </w:r>
          </w:p>
        </w:tc>
        <w:tc>
          <w:tcPr>
            <w:tcW w:w="2162" w:type="dxa"/>
            <w:vMerge w:val="restart"/>
            <w:tcBorders>
              <w:top w:val="nil"/>
              <w:left w:val="nil"/>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Essay reveals need for substantial work in use of a strong thesis; in effective organization and development; and in focus, unity, and coherence</w:t>
            </w:r>
          </w:p>
        </w:tc>
        <w:tc>
          <w:tcPr>
            <w:tcW w:w="2351" w:type="dxa"/>
            <w:tcBorders>
              <w:top w:val="nil"/>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u w:val="single"/>
              </w:rPr>
            </w:pPr>
            <w:r w:rsidRPr="001135BE">
              <w:rPr>
                <w:rFonts w:eastAsia="Calibri" w:cs="Arial"/>
                <w:sz w:val="22"/>
                <w:szCs w:val="20"/>
              </w:rPr>
              <w:t xml:space="preserve">Essay reveals need for substantial review of grammar and mechanics    </w:t>
            </w:r>
            <w:r w:rsidRPr="001135BE">
              <w:rPr>
                <w:rFonts w:eastAsia="Calibri" w:cs="Arial"/>
                <w:sz w:val="22"/>
                <w:szCs w:val="20"/>
                <w:u w:val="single"/>
              </w:rPr>
              <w:t xml:space="preserve">  </w:t>
            </w:r>
          </w:p>
          <w:p w:rsidR="001135BE" w:rsidRPr="001135BE" w:rsidRDefault="001135BE" w:rsidP="001135BE">
            <w:pPr>
              <w:rPr>
                <w:rFonts w:eastAsia="Calibri" w:cs="Arial"/>
                <w:b/>
                <w:sz w:val="22"/>
                <w:szCs w:val="20"/>
                <w:u w:val="single"/>
              </w:rPr>
            </w:pPr>
          </w:p>
        </w:tc>
        <w:tc>
          <w:tcPr>
            <w:tcW w:w="2272" w:type="dxa"/>
            <w:vMerge w:val="restart"/>
            <w:tcBorders>
              <w:top w:val="nil"/>
              <w:left w:val="nil"/>
              <w:right w:val="single" w:sz="4" w:space="0" w:color="auto"/>
            </w:tcBorders>
            <w:shd w:val="clear" w:color="auto" w:fill="auto"/>
          </w:tcPr>
          <w:p w:rsidR="001135BE" w:rsidRPr="001135BE" w:rsidRDefault="001135BE" w:rsidP="001135BE">
            <w:pPr>
              <w:rPr>
                <w:rFonts w:eastAsia="Calibri" w:cs="Arial"/>
                <w:sz w:val="22"/>
                <w:szCs w:val="20"/>
              </w:rPr>
            </w:pPr>
            <w:r w:rsidRPr="001135BE">
              <w:rPr>
                <w:rFonts w:eastAsia="Calibri" w:cs="Arial"/>
                <w:sz w:val="22"/>
                <w:szCs w:val="20"/>
              </w:rPr>
              <w:t xml:space="preserve">Essay is not clearly and appropriately responsive to the question posed; it pays inadequate attention to purpose and tone. </w:t>
            </w:r>
          </w:p>
        </w:tc>
      </w:tr>
      <w:tr w:rsidR="001135BE" w:rsidRPr="001135BE" w:rsidTr="001135BE">
        <w:trPr>
          <w:trHeight w:val="1035"/>
          <w:jc w:val="center"/>
        </w:trPr>
        <w:tc>
          <w:tcPr>
            <w:tcW w:w="1275" w:type="dxa"/>
            <w:vMerge/>
            <w:tcBorders>
              <w:left w:val="single" w:sz="4" w:space="0" w:color="auto"/>
              <w:bottom w:val="single" w:sz="4" w:space="0" w:color="auto"/>
              <w:right w:val="single" w:sz="4" w:space="0" w:color="auto"/>
            </w:tcBorders>
            <w:shd w:val="clear" w:color="auto" w:fill="auto"/>
            <w:noWrap/>
          </w:tcPr>
          <w:p w:rsidR="001135BE" w:rsidRPr="001135BE" w:rsidRDefault="001135BE" w:rsidP="001135BE">
            <w:pPr>
              <w:jc w:val="center"/>
              <w:rPr>
                <w:rFonts w:eastAsia="Calibri" w:cs="Arial"/>
                <w:b/>
                <w:sz w:val="32"/>
                <w:szCs w:val="28"/>
              </w:rPr>
            </w:pPr>
          </w:p>
        </w:tc>
        <w:tc>
          <w:tcPr>
            <w:tcW w:w="2162" w:type="dxa"/>
            <w:vMerge/>
            <w:tcBorders>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p>
        </w:tc>
        <w:tc>
          <w:tcPr>
            <w:tcW w:w="2351" w:type="dxa"/>
            <w:tcBorders>
              <w:top w:val="single" w:sz="4" w:space="0" w:color="auto"/>
              <w:left w:val="nil"/>
              <w:bottom w:val="single" w:sz="4" w:space="0" w:color="auto"/>
              <w:right w:val="single" w:sz="4" w:space="0" w:color="auto"/>
            </w:tcBorders>
            <w:shd w:val="pct20" w:color="auto" w:fill="auto"/>
          </w:tcPr>
          <w:p w:rsidR="001135BE" w:rsidRPr="001135BE" w:rsidRDefault="001135BE" w:rsidP="001135BE">
            <w:pPr>
              <w:rPr>
                <w:rFonts w:eastAsia="Calibri" w:cs="Arial"/>
                <w:sz w:val="22"/>
                <w:szCs w:val="20"/>
              </w:rPr>
            </w:pPr>
            <w:r w:rsidRPr="001135BE">
              <w:rPr>
                <w:rFonts w:eastAsia="Calibri" w:cs="Arial"/>
                <w:sz w:val="22"/>
                <w:szCs w:val="20"/>
              </w:rPr>
              <w:t>Students with a score of 1 in this column should be placed in English 105S.</w:t>
            </w:r>
          </w:p>
        </w:tc>
        <w:tc>
          <w:tcPr>
            <w:tcW w:w="2272" w:type="dxa"/>
            <w:vMerge/>
            <w:tcBorders>
              <w:left w:val="nil"/>
              <w:bottom w:val="single" w:sz="4" w:space="0" w:color="auto"/>
              <w:right w:val="single" w:sz="4" w:space="0" w:color="auto"/>
            </w:tcBorders>
            <w:shd w:val="clear" w:color="auto" w:fill="auto"/>
          </w:tcPr>
          <w:p w:rsidR="001135BE" w:rsidRPr="001135BE" w:rsidRDefault="001135BE" w:rsidP="001135BE">
            <w:pPr>
              <w:rPr>
                <w:rFonts w:eastAsia="Calibri" w:cs="Arial"/>
                <w:sz w:val="22"/>
                <w:szCs w:val="20"/>
              </w:rPr>
            </w:pPr>
          </w:p>
        </w:tc>
      </w:tr>
    </w:tbl>
    <w:p w:rsidR="001135BE" w:rsidRPr="001135BE" w:rsidRDefault="001135BE" w:rsidP="001135BE">
      <w:pPr>
        <w:rPr>
          <w:rFonts w:eastAsia="Calibri"/>
          <w:sz w:val="28"/>
        </w:rPr>
      </w:pPr>
    </w:p>
    <w:tbl>
      <w:tblPr>
        <w:tblW w:w="8132" w:type="dxa"/>
        <w:jc w:val="center"/>
        <w:tblLook w:val="0000" w:firstRow="0" w:lastRow="0" w:firstColumn="0" w:lastColumn="0" w:noHBand="0" w:noVBand="0"/>
      </w:tblPr>
      <w:tblGrid>
        <w:gridCol w:w="3409"/>
        <w:gridCol w:w="4723"/>
      </w:tblGrid>
      <w:tr w:rsidR="001135BE" w:rsidRPr="001135BE" w:rsidTr="001135BE">
        <w:trPr>
          <w:trHeight w:val="260"/>
          <w:jc w:val="center"/>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1135BE" w:rsidRPr="001135BE" w:rsidRDefault="001135BE" w:rsidP="001135BE">
            <w:pPr>
              <w:jc w:val="center"/>
              <w:rPr>
                <w:rFonts w:eastAsia="Calibri" w:cs="Arial"/>
                <w:sz w:val="22"/>
                <w:szCs w:val="20"/>
              </w:rPr>
            </w:pPr>
            <w:r w:rsidRPr="001135BE">
              <w:rPr>
                <w:rFonts w:eastAsia="Calibri" w:cs="Arial"/>
                <w:sz w:val="22"/>
                <w:szCs w:val="20"/>
              </w:rPr>
              <w:t xml:space="preserve">Essay Score </w:t>
            </w:r>
          </w:p>
        </w:tc>
        <w:tc>
          <w:tcPr>
            <w:tcW w:w="4723" w:type="dxa"/>
            <w:tcBorders>
              <w:top w:val="single" w:sz="4" w:space="0" w:color="auto"/>
              <w:left w:val="nil"/>
              <w:bottom w:val="single" w:sz="4" w:space="0" w:color="auto"/>
              <w:right w:val="single" w:sz="4" w:space="0" w:color="auto"/>
            </w:tcBorders>
            <w:shd w:val="clear" w:color="auto" w:fill="auto"/>
            <w:vAlign w:val="center"/>
          </w:tcPr>
          <w:p w:rsidR="001135BE" w:rsidRPr="001135BE" w:rsidRDefault="001135BE" w:rsidP="001135BE">
            <w:pPr>
              <w:jc w:val="center"/>
              <w:rPr>
                <w:rFonts w:eastAsia="Calibri" w:cs="Arial"/>
                <w:sz w:val="22"/>
                <w:szCs w:val="20"/>
              </w:rPr>
            </w:pPr>
            <w:r w:rsidRPr="001135BE">
              <w:rPr>
                <w:rFonts w:eastAsia="Calibri" w:cs="Arial"/>
                <w:sz w:val="22"/>
                <w:szCs w:val="20"/>
              </w:rPr>
              <w:t>CAS Placement</w:t>
            </w:r>
          </w:p>
        </w:tc>
      </w:tr>
      <w:tr w:rsidR="001135BE" w:rsidRPr="001135BE" w:rsidTr="001135BE">
        <w:trPr>
          <w:trHeight w:val="260"/>
          <w:jc w:val="center"/>
        </w:trPr>
        <w:tc>
          <w:tcPr>
            <w:tcW w:w="3409" w:type="dxa"/>
            <w:tcBorders>
              <w:top w:val="nil"/>
              <w:left w:val="single" w:sz="4" w:space="0" w:color="auto"/>
              <w:bottom w:val="single" w:sz="4" w:space="0" w:color="auto"/>
              <w:right w:val="single" w:sz="4" w:space="0" w:color="auto"/>
            </w:tcBorders>
            <w:shd w:val="clear" w:color="auto" w:fill="auto"/>
            <w:noWrap/>
            <w:vAlign w:val="bottom"/>
          </w:tcPr>
          <w:p w:rsidR="001135BE" w:rsidRPr="001135BE" w:rsidRDefault="001135BE" w:rsidP="001135BE">
            <w:pPr>
              <w:rPr>
                <w:rFonts w:eastAsia="Calibri" w:cs="Arial"/>
                <w:sz w:val="22"/>
                <w:szCs w:val="20"/>
              </w:rPr>
            </w:pPr>
            <w:r w:rsidRPr="001135BE">
              <w:rPr>
                <w:rFonts w:eastAsia="Calibri" w:cs="Arial"/>
                <w:sz w:val="22"/>
                <w:szCs w:val="20"/>
              </w:rPr>
              <w:t>1, 2, 3, 4</w:t>
            </w:r>
          </w:p>
        </w:tc>
        <w:tc>
          <w:tcPr>
            <w:tcW w:w="4723" w:type="dxa"/>
            <w:tcBorders>
              <w:top w:val="nil"/>
              <w:left w:val="nil"/>
              <w:bottom w:val="single" w:sz="4" w:space="0" w:color="auto"/>
              <w:right w:val="single" w:sz="4" w:space="0" w:color="auto"/>
            </w:tcBorders>
            <w:shd w:val="clear" w:color="auto" w:fill="auto"/>
            <w:noWrap/>
          </w:tcPr>
          <w:p w:rsidR="001135BE" w:rsidRPr="001135BE" w:rsidRDefault="001135BE" w:rsidP="001135BE">
            <w:pPr>
              <w:jc w:val="both"/>
              <w:rPr>
                <w:rFonts w:eastAsia="Calibri" w:cs="Arial"/>
                <w:sz w:val="22"/>
                <w:szCs w:val="20"/>
              </w:rPr>
            </w:pPr>
            <w:r w:rsidRPr="001135BE">
              <w:rPr>
                <w:rFonts w:eastAsia="Calibri" w:cs="Arial"/>
                <w:sz w:val="22"/>
                <w:szCs w:val="20"/>
              </w:rPr>
              <w:t>105S</w:t>
            </w:r>
          </w:p>
        </w:tc>
      </w:tr>
      <w:tr w:rsidR="001135BE" w:rsidRPr="001135BE" w:rsidTr="001135BE">
        <w:trPr>
          <w:trHeight w:val="260"/>
          <w:jc w:val="center"/>
        </w:trPr>
        <w:tc>
          <w:tcPr>
            <w:tcW w:w="3409" w:type="dxa"/>
            <w:tcBorders>
              <w:top w:val="nil"/>
              <w:left w:val="single" w:sz="4" w:space="0" w:color="auto"/>
              <w:bottom w:val="single" w:sz="4" w:space="0" w:color="auto"/>
              <w:right w:val="single" w:sz="4" w:space="0" w:color="auto"/>
            </w:tcBorders>
            <w:shd w:val="clear" w:color="auto" w:fill="auto"/>
            <w:noWrap/>
            <w:vAlign w:val="bottom"/>
          </w:tcPr>
          <w:p w:rsidR="001135BE" w:rsidRPr="001135BE" w:rsidRDefault="001135BE" w:rsidP="001135BE">
            <w:pPr>
              <w:rPr>
                <w:rFonts w:eastAsia="Calibri" w:cs="Arial"/>
                <w:sz w:val="22"/>
                <w:szCs w:val="20"/>
              </w:rPr>
            </w:pPr>
            <w:r w:rsidRPr="001135BE">
              <w:rPr>
                <w:rFonts w:eastAsia="Calibri" w:cs="Arial"/>
                <w:sz w:val="22"/>
                <w:szCs w:val="20"/>
              </w:rPr>
              <w:t>5, 6, 7</w:t>
            </w:r>
          </w:p>
        </w:tc>
        <w:tc>
          <w:tcPr>
            <w:tcW w:w="4723" w:type="dxa"/>
            <w:tcBorders>
              <w:top w:val="nil"/>
              <w:left w:val="nil"/>
              <w:bottom w:val="single" w:sz="4" w:space="0" w:color="auto"/>
              <w:right w:val="single" w:sz="4" w:space="0" w:color="auto"/>
            </w:tcBorders>
            <w:shd w:val="clear" w:color="auto" w:fill="auto"/>
            <w:noWrap/>
          </w:tcPr>
          <w:p w:rsidR="001135BE" w:rsidRPr="001135BE" w:rsidRDefault="001135BE" w:rsidP="001135BE">
            <w:pPr>
              <w:jc w:val="both"/>
              <w:rPr>
                <w:rFonts w:eastAsia="Calibri" w:cs="Arial"/>
                <w:sz w:val="22"/>
                <w:szCs w:val="20"/>
              </w:rPr>
            </w:pPr>
            <w:r w:rsidRPr="001135BE">
              <w:rPr>
                <w:rFonts w:eastAsia="Calibri" w:cs="Arial"/>
                <w:sz w:val="22"/>
                <w:szCs w:val="20"/>
              </w:rPr>
              <w:t>105</w:t>
            </w:r>
          </w:p>
        </w:tc>
      </w:tr>
      <w:tr w:rsidR="001135BE" w:rsidRPr="001135BE" w:rsidTr="001135BE">
        <w:trPr>
          <w:trHeight w:val="260"/>
          <w:jc w:val="center"/>
        </w:trPr>
        <w:tc>
          <w:tcPr>
            <w:tcW w:w="3409" w:type="dxa"/>
            <w:tcBorders>
              <w:top w:val="nil"/>
              <w:left w:val="single" w:sz="4" w:space="0" w:color="auto"/>
              <w:bottom w:val="single" w:sz="4" w:space="0" w:color="auto"/>
              <w:right w:val="single" w:sz="4" w:space="0" w:color="auto"/>
            </w:tcBorders>
            <w:shd w:val="clear" w:color="auto" w:fill="auto"/>
            <w:noWrap/>
            <w:vAlign w:val="bottom"/>
          </w:tcPr>
          <w:p w:rsidR="001135BE" w:rsidRPr="001135BE" w:rsidRDefault="001135BE" w:rsidP="001135BE">
            <w:pPr>
              <w:rPr>
                <w:rFonts w:eastAsia="Calibri" w:cs="Arial"/>
                <w:sz w:val="22"/>
                <w:szCs w:val="20"/>
              </w:rPr>
            </w:pPr>
            <w:r w:rsidRPr="001135BE">
              <w:rPr>
                <w:rFonts w:eastAsia="Calibri" w:cs="Arial"/>
                <w:sz w:val="22"/>
                <w:szCs w:val="20"/>
              </w:rPr>
              <w:t>8+</w:t>
            </w:r>
          </w:p>
        </w:tc>
        <w:tc>
          <w:tcPr>
            <w:tcW w:w="4723" w:type="dxa"/>
            <w:tcBorders>
              <w:top w:val="nil"/>
              <w:left w:val="nil"/>
              <w:bottom w:val="single" w:sz="4" w:space="0" w:color="auto"/>
              <w:right w:val="single" w:sz="4" w:space="0" w:color="auto"/>
            </w:tcBorders>
            <w:shd w:val="clear" w:color="auto" w:fill="auto"/>
            <w:noWrap/>
          </w:tcPr>
          <w:p w:rsidR="001135BE" w:rsidRPr="001135BE" w:rsidRDefault="001135BE" w:rsidP="001135BE">
            <w:pPr>
              <w:jc w:val="both"/>
              <w:rPr>
                <w:rFonts w:eastAsia="Calibri" w:cs="Arial"/>
                <w:sz w:val="22"/>
                <w:szCs w:val="20"/>
              </w:rPr>
            </w:pPr>
            <w:r w:rsidRPr="001135BE">
              <w:rPr>
                <w:rFonts w:eastAsia="Calibri" w:cs="Arial"/>
                <w:sz w:val="22"/>
                <w:szCs w:val="20"/>
              </w:rPr>
              <w:t>107</w:t>
            </w:r>
          </w:p>
        </w:tc>
      </w:tr>
    </w:tbl>
    <w:p w:rsidR="001135BE" w:rsidRDefault="001135BE" w:rsidP="001135BE">
      <w:pPr>
        <w:rPr>
          <w:rFonts w:eastAsia="Calibri"/>
        </w:rPr>
      </w:pPr>
    </w:p>
    <w:p w:rsidR="001135BE" w:rsidRDefault="001135BE" w:rsidP="001135BE">
      <w:pPr>
        <w:pStyle w:val="Heading2"/>
      </w:pPr>
      <w:bookmarkStart w:id="40" w:name="_Toc283899851"/>
      <w:r>
        <w:lastRenderedPageBreak/>
        <w:t>Appendix 3: Writing Sample Prompt, Fall 2010</w:t>
      </w:r>
      <w:bookmarkEnd w:id="40"/>
    </w:p>
    <w:p w:rsidR="00D47922" w:rsidRPr="00D47922" w:rsidRDefault="00D47922" w:rsidP="00D47922"/>
    <w:p w:rsidR="001135BE" w:rsidRDefault="001135BE" w:rsidP="001135BE">
      <w:pPr>
        <w:rPr>
          <w:b/>
          <w:smallCaps/>
        </w:rPr>
      </w:pPr>
    </w:p>
    <w:p w:rsidR="001135BE" w:rsidRDefault="00D47922" w:rsidP="001135BE">
      <w:pPr>
        <w:rPr>
          <w:b/>
          <w:smallCaps/>
        </w:rPr>
      </w:pPr>
      <w:r>
        <w:rPr>
          <w:b/>
          <w:smallCaps/>
          <w:noProof/>
        </w:rPr>
        <w:drawing>
          <wp:anchor distT="0" distB="0" distL="114300" distR="114300" simplePos="0" relativeHeight="251654144" behindDoc="0" locked="0" layoutInCell="1" allowOverlap="1">
            <wp:simplePos x="0" y="0"/>
            <wp:positionH relativeFrom="margin">
              <wp:align>center</wp:align>
            </wp:positionH>
            <wp:positionV relativeFrom="margin">
              <wp:posOffset>558800</wp:posOffset>
            </wp:positionV>
            <wp:extent cx="3202305" cy="914400"/>
            <wp:effectExtent l="19050" t="0" r="0" b="0"/>
            <wp:wrapSquare wrapText="bothSides"/>
            <wp:docPr id="8"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inity Logo--2009.jpg"/>
                    <pic:cNvPicPr>
                      <a:picLocks noChangeAspect="1" noChangeArrowheads="1"/>
                    </pic:cNvPicPr>
                  </pic:nvPicPr>
                  <pic:blipFill>
                    <a:blip r:embed="rId25" cstate="print"/>
                    <a:srcRect/>
                    <a:stretch>
                      <a:fillRect/>
                    </a:stretch>
                  </pic:blipFill>
                  <pic:spPr bwMode="auto">
                    <a:xfrm>
                      <a:off x="0" y="0"/>
                      <a:ext cx="3202305" cy="914400"/>
                    </a:xfrm>
                    <a:prstGeom prst="rect">
                      <a:avLst/>
                    </a:prstGeom>
                    <a:noFill/>
                    <a:ln w="9525">
                      <a:noFill/>
                      <a:miter lim="800000"/>
                      <a:headEnd/>
                      <a:tailEnd/>
                    </a:ln>
                  </pic:spPr>
                </pic:pic>
              </a:graphicData>
            </a:graphic>
          </wp:anchor>
        </w:drawing>
      </w:r>
    </w:p>
    <w:p w:rsidR="001135BE" w:rsidRDefault="001135BE" w:rsidP="001135BE">
      <w:pPr>
        <w:rPr>
          <w:b/>
          <w:smallCaps/>
        </w:rPr>
      </w:pPr>
    </w:p>
    <w:p w:rsidR="001135BE" w:rsidRDefault="001135BE" w:rsidP="001135BE">
      <w:pPr>
        <w:rPr>
          <w:b/>
          <w:smallCaps/>
        </w:rPr>
      </w:pPr>
    </w:p>
    <w:p w:rsidR="001135BE" w:rsidRPr="00AC236B" w:rsidRDefault="001135BE" w:rsidP="001135BE">
      <w:pPr>
        <w:rPr>
          <w:b/>
          <w:smallCaps/>
          <w:sz w:val="32"/>
        </w:rPr>
      </w:pPr>
    </w:p>
    <w:p w:rsidR="00596372" w:rsidRDefault="00596372" w:rsidP="001135BE">
      <w:pPr>
        <w:jc w:val="center"/>
        <w:rPr>
          <w:b/>
          <w:smallCaps/>
          <w:sz w:val="36"/>
        </w:rPr>
      </w:pPr>
    </w:p>
    <w:p w:rsidR="001135BE" w:rsidRPr="00100F0C" w:rsidRDefault="001135BE" w:rsidP="001135BE">
      <w:pPr>
        <w:jc w:val="center"/>
        <w:rPr>
          <w:b/>
          <w:smallCaps/>
          <w:sz w:val="36"/>
        </w:rPr>
      </w:pPr>
      <w:r w:rsidRPr="00100F0C">
        <w:rPr>
          <w:b/>
          <w:smallCaps/>
          <w:sz w:val="36"/>
        </w:rPr>
        <w:t>Writing Sample</w:t>
      </w:r>
    </w:p>
    <w:p w:rsidR="001135BE" w:rsidRPr="00AC236B" w:rsidRDefault="001135BE" w:rsidP="001135BE">
      <w:pPr>
        <w:jc w:val="center"/>
        <w:rPr>
          <w:b/>
          <w:sz w:val="28"/>
        </w:rPr>
      </w:pPr>
      <w:r w:rsidRPr="00AC236B">
        <w:rPr>
          <w:b/>
          <w:sz w:val="28"/>
        </w:rPr>
        <w:t>E</w:t>
      </w:r>
      <w:r>
        <w:rPr>
          <w:b/>
          <w:smallCaps/>
          <w:sz w:val="28"/>
        </w:rPr>
        <w:t>ngl</w:t>
      </w:r>
      <w:r w:rsidRPr="00AC236B">
        <w:rPr>
          <w:b/>
          <w:sz w:val="28"/>
        </w:rPr>
        <w:t xml:space="preserve"> 105</w:t>
      </w:r>
      <w:r>
        <w:rPr>
          <w:b/>
          <w:sz w:val="28"/>
        </w:rPr>
        <w:t>S</w:t>
      </w:r>
      <w:r w:rsidRPr="00AC236B">
        <w:rPr>
          <w:b/>
          <w:sz w:val="28"/>
        </w:rPr>
        <w:t>/105</w:t>
      </w:r>
      <w:r>
        <w:rPr>
          <w:b/>
          <w:sz w:val="28"/>
        </w:rPr>
        <w:t>/107</w:t>
      </w:r>
    </w:p>
    <w:p w:rsidR="001135BE" w:rsidRPr="00AC236B" w:rsidRDefault="001135BE" w:rsidP="001135BE">
      <w:pPr>
        <w:jc w:val="center"/>
        <w:rPr>
          <w:b/>
          <w:sz w:val="28"/>
        </w:rPr>
      </w:pPr>
      <w:r w:rsidRPr="00AC236B">
        <w:rPr>
          <w:b/>
          <w:sz w:val="28"/>
        </w:rPr>
        <w:t>Fall 2010</w:t>
      </w:r>
    </w:p>
    <w:p w:rsidR="001135BE" w:rsidRDefault="001135BE" w:rsidP="001135BE"/>
    <w:p w:rsidR="001135BE" w:rsidRPr="004018FF" w:rsidRDefault="001135BE" w:rsidP="001135BE">
      <w:pPr>
        <w:spacing w:line="276" w:lineRule="auto"/>
        <w:rPr>
          <w:sz w:val="28"/>
        </w:rPr>
      </w:pPr>
      <w:r w:rsidRPr="004018FF">
        <w:rPr>
          <w:sz w:val="28"/>
          <w:u w:val="single"/>
        </w:rPr>
        <w:t>Instructions</w:t>
      </w:r>
      <w:r w:rsidRPr="004018FF">
        <w:rPr>
          <w:sz w:val="28"/>
        </w:rPr>
        <w:t>:</w:t>
      </w:r>
    </w:p>
    <w:p w:rsidR="001135BE" w:rsidRDefault="001135BE" w:rsidP="001135BE">
      <w:pPr>
        <w:spacing w:line="276" w:lineRule="auto"/>
      </w:pPr>
    </w:p>
    <w:p w:rsidR="001135BE" w:rsidRDefault="001135BE" w:rsidP="001135BE">
      <w:r>
        <w:t xml:space="preserve">In response to the topic and questions below, write an essay that develops a thesis, uses a clear structure, and provides sufficient and relevant evidence.  </w:t>
      </w:r>
    </w:p>
    <w:p w:rsidR="001135BE" w:rsidRDefault="001135BE" w:rsidP="001135BE"/>
    <w:p w:rsidR="001135BE" w:rsidRDefault="001135BE" w:rsidP="001135BE">
      <w:r>
        <w:t>Your purpose is to persuade Trinity’s academic community that your position is correct.</w:t>
      </w:r>
    </w:p>
    <w:p w:rsidR="001135BE" w:rsidRDefault="001135BE" w:rsidP="001135BE">
      <w:r>
        <w:t> </w:t>
      </w:r>
    </w:p>
    <w:p w:rsidR="001135BE" w:rsidRDefault="001135BE" w:rsidP="001135BE">
      <w:r>
        <w:t>You will have 30 minutes to plan, draft, and revise your essay.</w:t>
      </w:r>
    </w:p>
    <w:p w:rsidR="001135BE" w:rsidRDefault="001135BE" w:rsidP="001135BE">
      <w:r>
        <w:t> </w:t>
      </w:r>
    </w:p>
    <w:p w:rsidR="001135BE" w:rsidRDefault="001135BE" w:rsidP="001135BE">
      <w:r>
        <w:t xml:space="preserve">Put your name and your course and section number on the </w:t>
      </w:r>
      <w:r>
        <w:rPr>
          <w:b/>
          <w:bCs/>
          <w:i/>
          <w:iCs/>
        </w:rPr>
        <w:t>back</w:t>
      </w:r>
      <w:r>
        <w:t xml:space="preserve"> of your paper/blue book—no identifying personal marks should appear on the front of the essay.</w:t>
      </w:r>
    </w:p>
    <w:p w:rsidR="001135BE" w:rsidRDefault="001135BE" w:rsidP="001135BE">
      <w:pPr>
        <w:spacing w:line="276" w:lineRule="auto"/>
      </w:pPr>
    </w:p>
    <w:p w:rsidR="001135BE" w:rsidRDefault="001135BE" w:rsidP="001135BE">
      <w:pPr>
        <w:spacing w:line="276" w:lineRule="auto"/>
      </w:pPr>
    </w:p>
    <w:p w:rsidR="001135BE" w:rsidRPr="004018FF" w:rsidRDefault="001135BE" w:rsidP="001135BE">
      <w:pPr>
        <w:spacing w:line="276" w:lineRule="auto"/>
        <w:rPr>
          <w:sz w:val="28"/>
        </w:rPr>
      </w:pPr>
      <w:r>
        <w:rPr>
          <w:sz w:val="28"/>
          <w:u w:val="single"/>
        </w:rPr>
        <w:t>Topic</w:t>
      </w:r>
      <w:r w:rsidRPr="004018FF">
        <w:rPr>
          <w:sz w:val="28"/>
        </w:rPr>
        <w:t>:</w:t>
      </w:r>
    </w:p>
    <w:p w:rsidR="001135BE" w:rsidRDefault="001135BE" w:rsidP="001135BE">
      <w:pPr>
        <w:spacing w:line="276" w:lineRule="auto"/>
      </w:pPr>
    </w:p>
    <w:p w:rsidR="001135BE" w:rsidRDefault="001135BE" w:rsidP="001135BE">
      <w:pPr>
        <w:pStyle w:val="NormalWeb"/>
      </w:pPr>
      <w:r>
        <w:rPr>
          <w:rFonts w:ascii="Garamond" w:hAnsi="Garamond"/>
        </w:rPr>
        <w:t xml:space="preserve">Consider an issue that has affected a neighborhood in which you now live or have lived.  </w:t>
      </w:r>
    </w:p>
    <w:p w:rsidR="001135BE" w:rsidRDefault="001135BE" w:rsidP="001135BE">
      <w:pPr>
        <w:numPr>
          <w:ilvl w:val="0"/>
          <w:numId w:val="6"/>
        </w:numPr>
        <w:spacing w:before="100" w:beforeAutospacing="1" w:after="100" w:afterAutospacing="1"/>
        <w:rPr>
          <w:rFonts w:eastAsia="Times New Roman"/>
        </w:rPr>
      </w:pPr>
      <w:r>
        <w:rPr>
          <w:rFonts w:eastAsia="Times New Roman"/>
        </w:rPr>
        <w:t xml:space="preserve">If the issue </w:t>
      </w:r>
      <w:r w:rsidRPr="004C3368">
        <w:rPr>
          <w:rFonts w:eastAsia="Times New Roman"/>
          <w:b/>
        </w:rPr>
        <w:t>has been</w:t>
      </w:r>
      <w:r>
        <w:rPr>
          <w:rFonts w:eastAsia="Times New Roman"/>
        </w:rPr>
        <w:t xml:space="preserve"> addressed: How has it been addressed?  Why do or don't you agree with the solution—or current attempt at a solution?  How might you suggest the community improve upon the solution?</w:t>
      </w:r>
    </w:p>
    <w:p w:rsidR="001135BE" w:rsidRDefault="001135BE" w:rsidP="001135BE">
      <w:pPr>
        <w:numPr>
          <w:ilvl w:val="0"/>
          <w:numId w:val="6"/>
        </w:numPr>
        <w:spacing w:before="100" w:beforeAutospacing="1" w:after="100" w:afterAutospacing="1"/>
        <w:rPr>
          <w:rFonts w:eastAsia="Times New Roman"/>
        </w:rPr>
      </w:pPr>
      <w:r>
        <w:rPr>
          <w:rFonts w:eastAsia="Times New Roman"/>
        </w:rPr>
        <w:t xml:space="preserve">If the issue </w:t>
      </w:r>
      <w:r w:rsidRPr="004C3368">
        <w:rPr>
          <w:rFonts w:eastAsia="Times New Roman"/>
          <w:b/>
        </w:rPr>
        <w:t>has not been</w:t>
      </w:r>
      <w:r>
        <w:rPr>
          <w:rFonts w:eastAsia="Times New Roman"/>
        </w:rPr>
        <w:t xml:space="preserve"> addressed: What ideas or proposals would you suggest to help address the neighborhood issue?  How might your ideas help the situation?  Are there any drawbacks to your proposed solution?</w:t>
      </w:r>
    </w:p>
    <w:p w:rsidR="001135BE" w:rsidRDefault="001135BE" w:rsidP="001135BE">
      <w:r>
        <w:t>As you construct and defend your thesis based on some or all of these questions, consider any long-term effects or larger community consequences for the response(s) that you discuss.</w:t>
      </w:r>
    </w:p>
    <w:p w:rsidR="00596372" w:rsidRDefault="00596372">
      <w:r>
        <w:br w:type="page"/>
      </w:r>
    </w:p>
    <w:p w:rsidR="001135BE" w:rsidRDefault="00596372" w:rsidP="00596372">
      <w:pPr>
        <w:pStyle w:val="Heading2"/>
      </w:pPr>
      <w:bookmarkStart w:id="41" w:name="_Toc283899852"/>
      <w:r>
        <w:lastRenderedPageBreak/>
        <w:t>Appendix 4: Writing Sample Pre- and Post-Test Course Lists</w:t>
      </w:r>
      <w:bookmarkEnd w:id="41"/>
    </w:p>
    <w:p w:rsidR="00596372" w:rsidRPr="00596372" w:rsidRDefault="00596372" w:rsidP="0059637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501"/>
        <w:gridCol w:w="1812"/>
        <w:gridCol w:w="1522"/>
      </w:tblGrid>
      <w:tr w:rsidR="00596372" w:rsidRPr="00293C01" w:rsidTr="00E819B5">
        <w:trPr>
          <w:jc w:val="center"/>
        </w:trPr>
        <w:tc>
          <w:tcPr>
            <w:tcW w:w="3313" w:type="dxa"/>
            <w:gridSpan w:val="2"/>
            <w:vAlign w:val="center"/>
          </w:tcPr>
          <w:p w:rsidR="00596372" w:rsidRPr="00293C01" w:rsidRDefault="00596372" w:rsidP="00596372">
            <w:pPr>
              <w:rPr>
                <w:b/>
                <w:smallCaps/>
              </w:rPr>
            </w:pPr>
            <w:r>
              <w:rPr>
                <w:b/>
                <w:smallCaps/>
              </w:rPr>
              <w:t>First-Day Submissions</w:t>
            </w:r>
          </w:p>
        </w:tc>
        <w:tc>
          <w:tcPr>
            <w:tcW w:w="3334" w:type="dxa"/>
            <w:gridSpan w:val="2"/>
            <w:vAlign w:val="center"/>
          </w:tcPr>
          <w:p w:rsidR="00596372" w:rsidRPr="00293C01" w:rsidRDefault="00596372" w:rsidP="00596372">
            <w:pPr>
              <w:rPr>
                <w:b/>
                <w:smallCaps/>
              </w:rPr>
            </w:pPr>
            <w:r>
              <w:rPr>
                <w:b/>
                <w:smallCaps/>
              </w:rPr>
              <w:t>Last-Day Submissions</w:t>
            </w:r>
          </w:p>
        </w:tc>
      </w:tr>
      <w:tr w:rsidR="00596372" w:rsidRPr="00E819B5" w:rsidTr="00E819B5">
        <w:trPr>
          <w:jc w:val="center"/>
        </w:trPr>
        <w:tc>
          <w:tcPr>
            <w:tcW w:w="1812" w:type="dxa"/>
            <w:vAlign w:val="center"/>
          </w:tcPr>
          <w:p w:rsidR="00596372" w:rsidRPr="00E819B5" w:rsidRDefault="00596372" w:rsidP="00596372">
            <w:pPr>
              <w:rPr>
                <w:b/>
              </w:rPr>
            </w:pPr>
            <w:r w:rsidRPr="00E819B5">
              <w:rPr>
                <w:b/>
              </w:rPr>
              <w:t>Course/Section</w:t>
            </w:r>
          </w:p>
        </w:tc>
        <w:tc>
          <w:tcPr>
            <w:tcW w:w="1501" w:type="dxa"/>
            <w:vAlign w:val="center"/>
          </w:tcPr>
          <w:p w:rsidR="00596372" w:rsidRPr="00E819B5" w:rsidRDefault="00E819B5" w:rsidP="00596372">
            <w:pPr>
              <w:rPr>
                <w:b/>
              </w:rPr>
            </w:pPr>
            <w:r>
              <w:rPr>
                <w:b/>
              </w:rPr>
              <w:t>Professor</w:t>
            </w:r>
          </w:p>
        </w:tc>
        <w:tc>
          <w:tcPr>
            <w:tcW w:w="1812" w:type="dxa"/>
            <w:vAlign w:val="center"/>
          </w:tcPr>
          <w:p w:rsidR="00596372" w:rsidRPr="00E819B5" w:rsidRDefault="00596372" w:rsidP="00596372">
            <w:pPr>
              <w:rPr>
                <w:b/>
              </w:rPr>
            </w:pPr>
            <w:r w:rsidRPr="00E819B5">
              <w:rPr>
                <w:b/>
              </w:rPr>
              <w:t>Course/Section</w:t>
            </w:r>
          </w:p>
        </w:tc>
        <w:tc>
          <w:tcPr>
            <w:tcW w:w="1522" w:type="dxa"/>
            <w:vAlign w:val="center"/>
          </w:tcPr>
          <w:p w:rsidR="00596372" w:rsidRPr="00E819B5" w:rsidRDefault="00E819B5" w:rsidP="00596372">
            <w:pPr>
              <w:rPr>
                <w:b/>
              </w:rPr>
            </w:pPr>
            <w:r>
              <w:rPr>
                <w:b/>
              </w:rPr>
              <w:t>Professor</w:t>
            </w:r>
          </w:p>
        </w:tc>
      </w:tr>
      <w:tr w:rsidR="00596372" w:rsidRPr="00293C01" w:rsidTr="00E819B5">
        <w:trPr>
          <w:trHeight w:hRule="exact" w:val="432"/>
          <w:jc w:val="center"/>
        </w:trPr>
        <w:tc>
          <w:tcPr>
            <w:tcW w:w="1812" w:type="dxa"/>
            <w:shd w:val="clear" w:color="auto" w:fill="BFBFBF" w:themeFill="background1" w:themeFillShade="BF"/>
            <w:vAlign w:val="center"/>
          </w:tcPr>
          <w:p w:rsidR="00596372" w:rsidRPr="00293C01" w:rsidRDefault="00596372" w:rsidP="00E819B5">
            <w:pPr>
              <w:ind w:left="516"/>
            </w:pPr>
            <w:r w:rsidRPr="00293C01">
              <w:t>105S.1</w:t>
            </w:r>
          </w:p>
        </w:tc>
        <w:tc>
          <w:tcPr>
            <w:tcW w:w="1501" w:type="dxa"/>
            <w:shd w:val="clear" w:color="auto" w:fill="BFBFBF" w:themeFill="background1" w:themeFillShade="BF"/>
            <w:vAlign w:val="center"/>
          </w:tcPr>
          <w:p w:rsidR="00596372" w:rsidRPr="00596372" w:rsidRDefault="00596372" w:rsidP="00596372">
            <w:r w:rsidRPr="00596372">
              <w:t>Brown</w:t>
            </w:r>
          </w:p>
        </w:tc>
        <w:tc>
          <w:tcPr>
            <w:tcW w:w="1812" w:type="dxa"/>
            <w:shd w:val="clear" w:color="auto" w:fill="BFBFBF" w:themeFill="background1" w:themeFillShade="BF"/>
            <w:vAlign w:val="center"/>
          </w:tcPr>
          <w:p w:rsidR="00596372" w:rsidRPr="00293C01" w:rsidRDefault="00596372" w:rsidP="00E819B5">
            <w:pPr>
              <w:ind w:left="533"/>
            </w:pPr>
            <w:r w:rsidRPr="00293C01">
              <w:t>105S.1</w:t>
            </w:r>
          </w:p>
        </w:tc>
        <w:tc>
          <w:tcPr>
            <w:tcW w:w="1522" w:type="dxa"/>
            <w:shd w:val="clear" w:color="auto" w:fill="BFBFBF" w:themeFill="background1" w:themeFillShade="BF"/>
            <w:vAlign w:val="center"/>
          </w:tcPr>
          <w:p w:rsidR="00596372" w:rsidRPr="00293C01" w:rsidRDefault="00596372" w:rsidP="00596372">
            <w:r w:rsidRPr="00293C01">
              <w:t>Brown</w:t>
            </w:r>
          </w:p>
        </w:tc>
      </w:tr>
      <w:tr w:rsidR="00596372" w:rsidRPr="00293C01" w:rsidTr="00E819B5">
        <w:trPr>
          <w:trHeight w:hRule="exact" w:val="432"/>
          <w:jc w:val="center"/>
        </w:trPr>
        <w:tc>
          <w:tcPr>
            <w:tcW w:w="1812" w:type="dxa"/>
            <w:shd w:val="clear" w:color="auto" w:fill="BFBFBF" w:themeFill="background1" w:themeFillShade="BF"/>
            <w:vAlign w:val="center"/>
          </w:tcPr>
          <w:p w:rsidR="00596372" w:rsidRPr="00293C01" w:rsidRDefault="00596372" w:rsidP="00E819B5">
            <w:pPr>
              <w:ind w:left="516"/>
            </w:pPr>
            <w:r w:rsidRPr="00293C01">
              <w:t>105S.2</w:t>
            </w:r>
          </w:p>
        </w:tc>
        <w:tc>
          <w:tcPr>
            <w:tcW w:w="1501" w:type="dxa"/>
            <w:shd w:val="clear" w:color="auto" w:fill="BFBFBF" w:themeFill="background1" w:themeFillShade="BF"/>
            <w:vAlign w:val="center"/>
          </w:tcPr>
          <w:p w:rsidR="00596372" w:rsidRPr="00596372" w:rsidRDefault="00596372" w:rsidP="00596372">
            <w:r w:rsidRPr="00596372">
              <w:t>Wilson</w:t>
            </w:r>
          </w:p>
        </w:tc>
        <w:tc>
          <w:tcPr>
            <w:tcW w:w="1812" w:type="dxa"/>
            <w:shd w:val="clear" w:color="auto" w:fill="BFBFBF" w:themeFill="background1" w:themeFillShade="BF"/>
            <w:vAlign w:val="center"/>
          </w:tcPr>
          <w:p w:rsidR="00596372" w:rsidRPr="00293C01" w:rsidRDefault="00596372" w:rsidP="00E819B5">
            <w:pPr>
              <w:ind w:left="533"/>
            </w:pPr>
            <w:r w:rsidRPr="00293C01">
              <w:t>105S.2</w:t>
            </w:r>
          </w:p>
        </w:tc>
        <w:tc>
          <w:tcPr>
            <w:tcW w:w="1522" w:type="dxa"/>
            <w:shd w:val="clear" w:color="auto" w:fill="BFBFBF" w:themeFill="background1" w:themeFillShade="BF"/>
            <w:vAlign w:val="center"/>
          </w:tcPr>
          <w:p w:rsidR="00596372" w:rsidRPr="00293C01" w:rsidRDefault="00596372" w:rsidP="00596372">
            <w:r w:rsidRPr="00293C01">
              <w:t>Wilson</w:t>
            </w:r>
          </w:p>
        </w:tc>
      </w:tr>
      <w:tr w:rsidR="00596372" w:rsidRPr="00293C01" w:rsidTr="00E819B5">
        <w:trPr>
          <w:trHeight w:hRule="exact" w:val="432"/>
          <w:jc w:val="center"/>
        </w:trPr>
        <w:tc>
          <w:tcPr>
            <w:tcW w:w="1812" w:type="dxa"/>
            <w:shd w:val="clear" w:color="auto" w:fill="BFBFBF" w:themeFill="background1" w:themeFillShade="BF"/>
            <w:vAlign w:val="center"/>
          </w:tcPr>
          <w:p w:rsidR="00596372" w:rsidRPr="00293C01" w:rsidRDefault="00596372" w:rsidP="00E819B5">
            <w:pPr>
              <w:ind w:left="516"/>
            </w:pPr>
            <w:r w:rsidRPr="00293C01">
              <w:t>105S.3</w:t>
            </w:r>
          </w:p>
        </w:tc>
        <w:tc>
          <w:tcPr>
            <w:tcW w:w="1501" w:type="dxa"/>
            <w:shd w:val="clear" w:color="auto" w:fill="BFBFBF" w:themeFill="background1" w:themeFillShade="BF"/>
            <w:vAlign w:val="center"/>
          </w:tcPr>
          <w:p w:rsidR="00596372" w:rsidRPr="00596372" w:rsidRDefault="00596372" w:rsidP="00596372">
            <w:r w:rsidRPr="00596372">
              <w:t>Wilson</w:t>
            </w:r>
          </w:p>
        </w:tc>
        <w:tc>
          <w:tcPr>
            <w:tcW w:w="1812" w:type="dxa"/>
            <w:shd w:val="clear" w:color="auto" w:fill="BFBFBF" w:themeFill="background1" w:themeFillShade="BF"/>
            <w:vAlign w:val="center"/>
          </w:tcPr>
          <w:p w:rsidR="00596372" w:rsidRPr="00293C01" w:rsidRDefault="00596372" w:rsidP="00E819B5">
            <w:pPr>
              <w:ind w:left="533"/>
            </w:pPr>
            <w:r w:rsidRPr="00293C01">
              <w:t>105S.3</w:t>
            </w:r>
          </w:p>
        </w:tc>
        <w:tc>
          <w:tcPr>
            <w:tcW w:w="1522" w:type="dxa"/>
            <w:shd w:val="clear" w:color="auto" w:fill="BFBFBF" w:themeFill="background1" w:themeFillShade="BF"/>
            <w:vAlign w:val="center"/>
          </w:tcPr>
          <w:p w:rsidR="00596372" w:rsidRPr="00293C01" w:rsidRDefault="00596372" w:rsidP="00596372">
            <w:r w:rsidRPr="00293C01">
              <w:t>Wilson</w:t>
            </w:r>
          </w:p>
        </w:tc>
      </w:tr>
      <w:tr w:rsidR="00596372" w:rsidRPr="00D104B3" w:rsidTr="00E819B5">
        <w:trPr>
          <w:trHeight w:hRule="exact" w:val="432"/>
          <w:jc w:val="center"/>
        </w:trPr>
        <w:tc>
          <w:tcPr>
            <w:tcW w:w="1812" w:type="dxa"/>
            <w:tcBorders>
              <w:bottom w:val="single" w:sz="8" w:space="0" w:color="000000"/>
            </w:tcBorders>
            <w:shd w:val="clear" w:color="auto" w:fill="BFBFBF" w:themeFill="background1" w:themeFillShade="BF"/>
            <w:vAlign w:val="center"/>
          </w:tcPr>
          <w:p w:rsidR="00596372" w:rsidRPr="00293C01" w:rsidRDefault="00596372" w:rsidP="00E819B5">
            <w:pPr>
              <w:ind w:left="516"/>
            </w:pPr>
            <w:r w:rsidRPr="00293C01">
              <w:t>105S.5</w:t>
            </w:r>
          </w:p>
        </w:tc>
        <w:tc>
          <w:tcPr>
            <w:tcW w:w="1501" w:type="dxa"/>
            <w:tcBorders>
              <w:bottom w:val="single" w:sz="8" w:space="0" w:color="000000"/>
            </w:tcBorders>
            <w:shd w:val="clear" w:color="auto" w:fill="BFBFBF" w:themeFill="background1" w:themeFillShade="BF"/>
            <w:vAlign w:val="center"/>
          </w:tcPr>
          <w:p w:rsidR="00596372" w:rsidRPr="00596372" w:rsidRDefault="00596372" w:rsidP="00596372">
            <w:pPr>
              <w:rPr>
                <w:color w:val="E36C0A"/>
              </w:rPr>
            </w:pPr>
            <w:r w:rsidRPr="00596372">
              <w:t>Swinney</w:t>
            </w:r>
          </w:p>
        </w:tc>
        <w:tc>
          <w:tcPr>
            <w:tcW w:w="1812" w:type="dxa"/>
            <w:tcBorders>
              <w:bottom w:val="single" w:sz="8" w:space="0" w:color="000000"/>
            </w:tcBorders>
            <w:shd w:val="clear" w:color="auto" w:fill="BFBFBF" w:themeFill="background1" w:themeFillShade="BF"/>
            <w:vAlign w:val="center"/>
          </w:tcPr>
          <w:p w:rsidR="00596372" w:rsidRPr="00293C01" w:rsidRDefault="00596372" w:rsidP="00E819B5">
            <w:pPr>
              <w:ind w:left="533"/>
            </w:pPr>
            <w:r w:rsidRPr="00293C01">
              <w:t>105S.5</w:t>
            </w:r>
          </w:p>
        </w:tc>
        <w:tc>
          <w:tcPr>
            <w:tcW w:w="1522" w:type="dxa"/>
            <w:tcBorders>
              <w:bottom w:val="single" w:sz="8" w:space="0" w:color="000000"/>
            </w:tcBorders>
            <w:shd w:val="clear" w:color="auto" w:fill="BFBFBF" w:themeFill="background1" w:themeFillShade="BF"/>
            <w:vAlign w:val="center"/>
          </w:tcPr>
          <w:p w:rsidR="00596372" w:rsidRPr="00D104B3" w:rsidRDefault="00596372" w:rsidP="00596372">
            <w:pPr>
              <w:rPr>
                <w:color w:val="E36C0A"/>
              </w:rPr>
            </w:pPr>
            <w:r w:rsidRPr="00293C01">
              <w:t>Swinney</w:t>
            </w:r>
          </w:p>
        </w:tc>
      </w:tr>
      <w:tr w:rsidR="00596372" w:rsidRPr="00293C01" w:rsidTr="00E819B5">
        <w:trPr>
          <w:trHeight w:hRule="exact" w:val="432"/>
          <w:jc w:val="center"/>
        </w:trPr>
        <w:tc>
          <w:tcPr>
            <w:tcW w:w="18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596372" w:rsidRPr="00293C01" w:rsidRDefault="00596372" w:rsidP="00E819B5">
            <w:pPr>
              <w:ind w:left="516"/>
            </w:pPr>
            <w:r w:rsidRPr="00293C01">
              <w:t>105S.7</w:t>
            </w:r>
          </w:p>
        </w:tc>
        <w:tc>
          <w:tcPr>
            <w:tcW w:w="150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596372" w:rsidRPr="00596372" w:rsidRDefault="00596372" w:rsidP="00596372">
            <w:r w:rsidRPr="00596372">
              <w:t>Wilson</w:t>
            </w:r>
          </w:p>
        </w:tc>
        <w:tc>
          <w:tcPr>
            <w:tcW w:w="181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596372" w:rsidRPr="00293C01" w:rsidRDefault="00596372" w:rsidP="00E819B5">
            <w:pPr>
              <w:ind w:left="533"/>
            </w:pPr>
            <w:r w:rsidRPr="00293C01">
              <w:t>105S.7</w:t>
            </w:r>
          </w:p>
        </w:tc>
        <w:tc>
          <w:tcPr>
            <w:tcW w:w="152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596372" w:rsidRPr="00293C01" w:rsidRDefault="00596372" w:rsidP="00596372">
            <w:r w:rsidRPr="00293C01">
              <w:t>Wilson</w:t>
            </w:r>
          </w:p>
        </w:tc>
      </w:tr>
      <w:tr w:rsidR="00596372" w:rsidRPr="00293C01" w:rsidTr="00E819B5">
        <w:trPr>
          <w:trHeight w:hRule="exact" w:val="432"/>
          <w:jc w:val="center"/>
        </w:trPr>
        <w:tc>
          <w:tcPr>
            <w:tcW w:w="1812" w:type="dxa"/>
            <w:tcBorders>
              <w:top w:val="single" w:sz="8" w:space="0" w:color="000000"/>
            </w:tcBorders>
            <w:vAlign w:val="center"/>
          </w:tcPr>
          <w:p w:rsidR="00596372" w:rsidRPr="00293C01" w:rsidRDefault="00596372" w:rsidP="00E819B5">
            <w:pPr>
              <w:ind w:left="516"/>
            </w:pPr>
            <w:r w:rsidRPr="00293C01">
              <w:t>105.1</w:t>
            </w:r>
          </w:p>
        </w:tc>
        <w:tc>
          <w:tcPr>
            <w:tcW w:w="1501" w:type="dxa"/>
            <w:tcBorders>
              <w:top w:val="single" w:sz="8" w:space="0" w:color="000000"/>
            </w:tcBorders>
            <w:shd w:val="clear" w:color="auto" w:fill="FFFFFF" w:themeFill="background1"/>
            <w:vAlign w:val="center"/>
          </w:tcPr>
          <w:p w:rsidR="00596372" w:rsidRPr="00596372" w:rsidRDefault="00596372" w:rsidP="00596372">
            <w:r w:rsidRPr="00596372">
              <w:t>Beverly</w:t>
            </w:r>
          </w:p>
        </w:tc>
        <w:tc>
          <w:tcPr>
            <w:tcW w:w="1812" w:type="dxa"/>
            <w:tcBorders>
              <w:top w:val="single" w:sz="8" w:space="0" w:color="000000"/>
            </w:tcBorders>
            <w:shd w:val="clear" w:color="auto" w:fill="FFFFFF" w:themeFill="background1"/>
            <w:vAlign w:val="center"/>
          </w:tcPr>
          <w:p w:rsidR="00596372" w:rsidRPr="00293C01" w:rsidRDefault="00596372" w:rsidP="00E819B5">
            <w:pPr>
              <w:ind w:left="533"/>
            </w:pPr>
            <w:r w:rsidRPr="00293C01">
              <w:t>105.1</w:t>
            </w:r>
          </w:p>
        </w:tc>
        <w:tc>
          <w:tcPr>
            <w:tcW w:w="1522" w:type="dxa"/>
            <w:tcBorders>
              <w:top w:val="single" w:sz="8" w:space="0" w:color="000000"/>
            </w:tcBorders>
            <w:shd w:val="clear" w:color="auto" w:fill="FFFFFF" w:themeFill="background1"/>
            <w:vAlign w:val="center"/>
          </w:tcPr>
          <w:p w:rsidR="00596372" w:rsidRPr="00293C01" w:rsidRDefault="00596372" w:rsidP="00596372">
            <w:r w:rsidRPr="00293C01">
              <w:t>Beverly</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105.2</w:t>
            </w:r>
          </w:p>
        </w:tc>
        <w:tc>
          <w:tcPr>
            <w:tcW w:w="1501" w:type="dxa"/>
            <w:shd w:val="clear" w:color="auto" w:fill="FFFFFF" w:themeFill="background1"/>
            <w:vAlign w:val="center"/>
          </w:tcPr>
          <w:p w:rsidR="00596372" w:rsidRPr="00596372" w:rsidRDefault="00596372" w:rsidP="00596372">
            <w:r w:rsidRPr="00596372">
              <w:t>Thorbjornsen</w:t>
            </w:r>
          </w:p>
        </w:tc>
        <w:tc>
          <w:tcPr>
            <w:tcW w:w="1812" w:type="dxa"/>
            <w:shd w:val="clear" w:color="auto" w:fill="FFFFFF" w:themeFill="background1"/>
            <w:vAlign w:val="center"/>
          </w:tcPr>
          <w:p w:rsidR="00596372" w:rsidRPr="00293C01" w:rsidRDefault="00596372" w:rsidP="00E819B5">
            <w:pPr>
              <w:ind w:left="533"/>
            </w:pPr>
            <w:r w:rsidRPr="00293C01">
              <w:t>105.2</w:t>
            </w:r>
          </w:p>
        </w:tc>
        <w:tc>
          <w:tcPr>
            <w:tcW w:w="1522" w:type="dxa"/>
            <w:shd w:val="clear" w:color="auto" w:fill="FFFFFF" w:themeFill="background1"/>
            <w:vAlign w:val="center"/>
          </w:tcPr>
          <w:p w:rsidR="00596372" w:rsidRPr="00293C01" w:rsidRDefault="00596372" w:rsidP="00596372">
            <w:r w:rsidRPr="00293C01">
              <w:t>Thorbjornsen</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105.3</w:t>
            </w:r>
          </w:p>
        </w:tc>
        <w:tc>
          <w:tcPr>
            <w:tcW w:w="1501" w:type="dxa"/>
            <w:shd w:val="clear" w:color="auto" w:fill="FFFFFF" w:themeFill="background1"/>
            <w:vAlign w:val="center"/>
          </w:tcPr>
          <w:p w:rsidR="00596372" w:rsidRPr="00596372" w:rsidRDefault="00596372" w:rsidP="00596372">
            <w:r w:rsidRPr="00596372">
              <w:t>Brown</w:t>
            </w:r>
          </w:p>
        </w:tc>
        <w:tc>
          <w:tcPr>
            <w:tcW w:w="1812" w:type="dxa"/>
            <w:shd w:val="clear" w:color="auto" w:fill="FFFFFF" w:themeFill="background1"/>
            <w:vAlign w:val="center"/>
          </w:tcPr>
          <w:p w:rsidR="00596372" w:rsidRPr="00293C01" w:rsidRDefault="00596372" w:rsidP="00E819B5">
            <w:pPr>
              <w:ind w:left="533"/>
            </w:pPr>
            <w:r w:rsidRPr="00293C01">
              <w:t>105.3</w:t>
            </w:r>
          </w:p>
        </w:tc>
        <w:tc>
          <w:tcPr>
            <w:tcW w:w="1522" w:type="dxa"/>
            <w:shd w:val="clear" w:color="auto" w:fill="FFFFFF" w:themeFill="background1"/>
            <w:vAlign w:val="center"/>
          </w:tcPr>
          <w:p w:rsidR="00596372" w:rsidRPr="00293C01" w:rsidRDefault="00596372" w:rsidP="00596372">
            <w:r w:rsidRPr="00293C01">
              <w:t>Brown</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105.4</w:t>
            </w:r>
          </w:p>
        </w:tc>
        <w:tc>
          <w:tcPr>
            <w:tcW w:w="1501" w:type="dxa"/>
            <w:shd w:val="clear" w:color="auto" w:fill="FFFFFF" w:themeFill="background1"/>
            <w:vAlign w:val="center"/>
          </w:tcPr>
          <w:p w:rsidR="00596372" w:rsidRPr="00596372" w:rsidRDefault="00596372" w:rsidP="00596372">
            <w:r w:rsidRPr="00596372">
              <w:t>Slacks</w:t>
            </w:r>
          </w:p>
        </w:tc>
        <w:tc>
          <w:tcPr>
            <w:tcW w:w="1812" w:type="dxa"/>
            <w:shd w:val="clear" w:color="auto" w:fill="FFFFFF" w:themeFill="background1"/>
            <w:vAlign w:val="center"/>
          </w:tcPr>
          <w:p w:rsidR="00596372" w:rsidRPr="00293C01" w:rsidRDefault="00596372" w:rsidP="00E819B5">
            <w:pPr>
              <w:ind w:left="533"/>
            </w:pPr>
            <w:r w:rsidRPr="00293C01">
              <w:t>105.4</w:t>
            </w:r>
          </w:p>
        </w:tc>
        <w:tc>
          <w:tcPr>
            <w:tcW w:w="1522" w:type="dxa"/>
            <w:shd w:val="clear" w:color="auto" w:fill="FFFFFF" w:themeFill="background1"/>
            <w:vAlign w:val="center"/>
          </w:tcPr>
          <w:p w:rsidR="00596372" w:rsidRPr="00293C01" w:rsidRDefault="00596372" w:rsidP="00596372">
            <w:r w:rsidRPr="00293C01">
              <w:t>Slacks</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105.5</w:t>
            </w:r>
          </w:p>
        </w:tc>
        <w:tc>
          <w:tcPr>
            <w:tcW w:w="1501" w:type="dxa"/>
            <w:shd w:val="clear" w:color="auto" w:fill="FFFFFF" w:themeFill="background1"/>
            <w:vAlign w:val="center"/>
          </w:tcPr>
          <w:p w:rsidR="00596372" w:rsidRPr="00596372" w:rsidRDefault="00596372" w:rsidP="00596372">
            <w:r w:rsidRPr="00596372">
              <w:t>Bueter</w:t>
            </w:r>
          </w:p>
        </w:tc>
        <w:tc>
          <w:tcPr>
            <w:tcW w:w="1812" w:type="dxa"/>
            <w:shd w:val="clear" w:color="auto" w:fill="FFFFFF" w:themeFill="background1"/>
            <w:vAlign w:val="center"/>
          </w:tcPr>
          <w:p w:rsidR="00596372" w:rsidRPr="00293C01" w:rsidRDefault="00596372" w:rsidP="00E819B5">
            <w:pPr>
              <w:ind w:left="533"/>
            </w:pPr>
            <w:r w:rsidRPr="00293C01">
              <w:t>105.5</w:t>
            </w:r>
          </w:p>
        </w:tc>
        <w:tc>
          <w:tcPr>
            <w:tcW w:w="1522" w:type="dxa"/>
            <w:shd w:val="clear" w:color="auto" w:fill="FFFFFF" w:themeFill="background1"/>
            <w:vAlign w:val="center"/>
          </w:tcPr>
          <w:p w:rsidR="00596372" w:rsidRPr="00293C01" w:rsidRDefault="00596372" w:rsidP="00596372">
            <w:r w:rsidRPr="00293C01">
              <w:t>Bueter</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105.6</w:t>
            </w:r>
          </w:p>
        </w:tc>
        <w:tc>
          <w:tcPr>
            <w:tcW w:w="1501" w:type="dxa"/>
            <w:shd w:val="clear" w:color="auto" w:fill="FFFFFF" w:themeFill="background1"/>
            <w:vAlign w:val="center"/>
          </w:tcPr>
          <w:p w:rsidR="00596372" w:rsidRPr="00596372" w:rsidRDefault="00596372" w:rsidP="00596372">
            <w:r w:rsidRPr="00596372">
              <w:t>McMonagle</w:t>
            </w:r>
          </w:p>
        </w:tc>
        <w:tc>
          <w:tcPr>
            <w:tcW w:w="1812" w:type="dxa"/>
            <w:shd w:val="clear" w:color="auto" w:fill="FFFFFF" w:themeFill="background1"/>
            <w:vAlign w:val="center"/>
          </w:tcPr>
          <w:p w:rsidR="00596372" w:rsidRPr="00293C01" w:rsidRDefault="00596372" w:rsidP="00E819B5">
            <w:pPr>
              <w:ind w:left="533"/>
            </w:pPr>
            <w:r w:rsidRPr="00293C01">
              <w:t>105.6</w:t>
            </w:r>
          </w:p>
        </w:tc>
        <w:tc>
          <w:tcPr>
            <w:tcW w:w="1522" w:type="dxa"/>
            <w:shd w:val="clear" w:color="auto" w:fill="FFFFFF" w:themeFill="background1"/>
            <w:vAlign w:val="center"/>
          </w:tcPr>
          <w:p w:rsidR="00596372" w:rsidRPr="00293C01" w:rsidRDefault="00596372" w:rsidP="00596372">
            <w:r w:rsidRPr="00293C01">
              <w:t>McMonagle</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105.7</w:t>
            </w:r>
          </w:p>
        </w:tc>
        <w:tc>
          <w:tcPr>
            <w:tcW w:w="1501" w:type="dxa"/>
            <w:shd w:val="clear" w:color="auto" w:fill="FFFFFF" w:themeFill="background1"/>
            <w:vAlign w:val="center"/>
          </w:tcPr>
          <w:p w:rsidR="00596372" w:rsidRPr="00596372" w:rsidRDefault="00596372" w:rsidP="00596372">
            <w:r w:rsidRPr="00596372">
              <w:t>Nall</w:t>
            </w:r>
          </w:p>
        </w:tc>
        <w:tc>
          <w:tcPr>
            <w:tcW w:w="1812" w:type="dxa"/>
            <w:shd w:val="clear" w:color="auto" w:fill="FFFFFF" w:themeFill="background1"/>
            <w:vAlign w:val="center"/>
          </w:tcPr>
          <w:p w:rsidR="00596372" w:rsidRPr="00293C01" w:rsidRDefault="00596372" w:rsidP="00E819B5">
            <w:pPr>
              <w:ind w:left="533"/>
            </w:pPr>
            <w:r w:rsidRPr="00293C01">
              <w:t>105.7</w:t>
            </w:r>
          </w:p>
        </w:tc>
        <w:tc>
          <w:tcPr>
            <w:tcW w:w="1522" w:type="dxa"/>
            <w:shd w:val="clear" w:color="auto" w:fill="FFFFFF" w:themeFill="background1"/>
            <w:vAlign w:val="center"/>
          </w:tcPr>
          <w:p w:rsidR="00596372" w:rsidRPr="00293C01" w:rsidRDefault="00596372" w:rsidP="00596372">
            <w:r w:rsidRPr="00293C01">
              <w:t>Nall</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105.8</w:t>
            </w:r>
          </w:p>
        </w:tc>
        <w:tc>
          <w:tcPr>
            <w:tcW w:w="1501" w:type="dxa"/>
            <w:shd w:val="clear" w:color="auto" w:fill="FFFFFF" w:themeFill="background1"/>
            <w:vAlign w:val="center"/>
          </w:tcPr>
          <w:p w:rsidR="00596372" w:rsidRPr="00596372" w:rsidRDefault="00596372" w:rsidP="00596372">
            <w:r w:rsidRPr="00596372">
              <w:t>McMonagle</w:t>
            </w:r>
          </w:p>
        </w:tc>
        <w:tc>
          <w:tcPr>
            <w:tcW w:w="1812" w:type="dxa"/>
            <w:shd w:val="clear" w:color="auto" w:fill="FFFFFF" w:themeFill="background1"/>
            <w:vAlign w:val="center"/>
          </w:tcPr>
          <w:p w:rsidR="00596372" w:rsidRPr="00293C01" w:rsidRDefault="00596372" w:rsidP="00E819B5">
            <w:pPr>
              <w:ind w:left="533"/>
            </w:pPr>
            <w:r w:rsidRPr="00293C01">
              <w:t>105.8</w:t>
            </w:r>
          </w:p>
        </w:tc>
        <w:tc>
          <w:tcPr>
            <w:tcW w:w="1522" w:type="dxa"/>
            <w:shd w:val="clear" w:color="auto" w:fill="FFFFFF" w:themeFill="background1"/>
            <w:vAlign w:val="center"/>
          </w:tcPr>
          <w:p w:rsidR="00596372" w:rsidRPr="00293C01" w:rsidRDefault="00596372" w:rsidP="00596372">
            <w:r w:rsidRPr="00293C01">
              <w:t>McMonagle</w:t>
            </w:r>
          </w:p>
        </w:tc>
      </w:tr>
      <w:tr w:rsidR="00596372" w:rsidRPr="00293C01" w:rsidTr="00E819B5">
        <w:trPr>
          <w:trHeight w:hRule="exact" w:val="432"/>
          <w:jc w:val="center"/>
        </w:trPr>
        <w:tc>
          <w:tcPr>
            <w:tcW w:w="1812" w:type="dxa"/>
            <w:tcBorders>
              <w:bottom w:val="single" w:sz="4" w:space="0" w:color="000000"/>
            </w:tcBorders>
            <w:vAlign w:val="center"/>
          </w:tcPr>
          <w:p w:rsidR="00596372" w:rsidRPr="00293C01" w:rsidRDefault="00596372" w:rsidP="00E819B5">
            <w:pPr>
              <w:ind w:left="516"/>
            </w:pPr>
            <w:r w:rsidRPr="00293C01">
              <w:t>105.9</w:t>
            </w:r>
          </w:p>
        </w:tc>
        <w:tc>
          <w:tcPr>
            <w:tcW w:w="1501" w:type="dxa"/>
            <w:tcBorders>
              <w:bottom w:val="single" w:sz="4" w:space="0" w:color="000000"/>
            </w:tcBorders>
            <w:shd w:val="clear" w:color="auto" w:fill="FFFFFF" w:themeFill="background1"/>
            <w:vAlign w:val="center"/>
          </w:tcPr>
          <w:p w:rsidR="00596372" w:rsidRPr="00596372" w:rsidRDefault="00596372" w:rsidP="00596372">
            <w:r w:rsidRPr="00596372">
              <w:t>Nall</w:t>
            </w:r>
          </w:p>
        </w:tc>
        <w:tc>
          <w:tcPr>
            <w:tcW w:w="1812" w:type="dxa"/>
            <w:tcBorders>
              <w:bottom w:val="single" w:sz="4" w:space="0" w:color="000000"/>
            </w:tcBorders>
            <w:shd w:val="clear" w:color="auto" w:fill="FFFFFF" w:themeFill="background1"/>
            <w:vAlign w:val="center"/>
          </w:tcPr>
          <w:p w:rsidR="00596372" w:rsidRPr="00293C01" w:rsidRDefault="00596372" w:rsidP="00E819B5">
            <w:pPr>
              <w:ind w:left="533"/>
            </w:pPr>
            <w:r w:rsidRPr="00293C01">
              <w:t>105.9</w:t>
            </w:r>
          </w:p>
        </w:tc>
        <w:tc>
          <w:tcPr>
            <w:tcW w:w="1522" w:type="dxa"/>
            <w:tcBorders>
              <w:bottom w:val="single" w:sz="4" w:space="0" w:color="000000"/>
            </w:tcBorders>
            <w:shd w:val="clear" w:color="auto" w:fill="FFFFFF" w:themeFill="background1"/>
            <w:vAlign w:val="center"/>
          </w:tcPr>
          <w:p w:rsidR="00596372" w:rsidRPr="00293C01" w:rsidRDefault="00596372" w:rsidP="00596372">
            <w:r w:rsidRPr="00293C01">
              <w:t>Nall</w:t>
            </w:r>
          </w:p>
        </w:tc>
      </w:tr>
      <w:tr w:rsidR="00596372" w:rsidRPr="00293C01" w:rsidTr="00E819B5">
        <w:trPr>
          <w:trHeight w:hRule="exact" w:val="432"/>
          <w:jc w:val="center"/>
        </w:trPr>
        <w:tc>
          <w:tcPr>
            <w:tcW w:w="1812" w:type="dxa"/>
            <w:tcBorders>
              <w:tl2br w:val="nil"/>
              <w:tr2bl w:val="nil"/>
            </w:tcBorders>
            <w:vAlign w:val="center"/>
          </w:tcPr>
          <w:p w:rsidR="00596372" w:rsidRPr="00293C01" w:rsidRDefault="00596372" w:rsidP="00E819B5">
            <w:pPr>
              <w:ind w:left="516"/>
            </w:pPr>
            <w:r w:rsidRPr="00293C01">
              <w:t>105.10</w:t>
            </w:r>
          </w:p>
        </w:tc>
        <w:tc>
          <w:tcPr>
            <w:tcW w:w="1501" w:type="dxa"/>
            <w:tcBorders>
              <w:tl2br w:val="nil"/>
              <w:tr2bl w:val="nil"/>
            </w:tcBorders>
            <w:shd w:val="clear" w:color="auto" w:fill="FFFFFF" w:themeFill="background1"/>
            <w:vAlign w:val="center"/>
          </w:tcPr>
          <w:p w:rsidR="00596372" w:rsidRPr="00596372" w:rsidRDefault="00596372" w:rsidP="00596372">
            <w:r w:rsidRPr="00596372">
              <w:t>Esprit</w:t>
            </w:r>
          </w:p>
        </w:tc>
        <w:tc>
          <w:tcPr>
            <w:tcW w:w="1812" w:type="dxa"/>
            <w:tcBorders>
              <w:tl2br w:val="nil"/>
              <w:tr2bl w:val="nil"/>
            </w:tcBorders>
            <w:shd w:val="clear" w:color="auto" w:fill="FFFFFF" w:themeFill="background1"/>
            <w:vAlign w:val="center"/>
          </w:tcPr>
          <w:p w:rsidR="00596372" w:rsidRPr="00293C01" w:rsidRDefault="00596372" w:rsidP="00E819B5">
            <w:pPr>
              <w:ind w:left="533"/>
            </w:pPr>
            <w:r w:rsidRPr="00293C01">
              <w:t>105.10</w:t>
            </w:r>
          </w:p>
        </w:tc>
        <w:tc>
          <w:tcPr>
            <w:tcW w:w="1522" w:type="dxa"/>
            <w:tcBorders>
              <w:tl2br w:val="nil"/>
              <w:tr2bl w:val="nil"/>
            </w:tcBorders>
            <w:shd w:val="clear" w:color="auto" w:fill="FFFFFF" w:themeFill="background1"/>
            <w:vAlign w:val="center"/>
          </w:tcPr>
          <w:p w:rsidR="00596372" w:rsidRPr="00293C01" w:rsidRDefault="00596372" w:rsidP="00596372">
            <w:r w:rsidRPr="00293C01">
              <w:t>Esprit</w:t>
            </w:r>
          </w:p>
        </w:tc>
      </w:tr>
      <w:tr w:rsidR="00596372" w:rsidRPr="00293C01" w:rsidTr="00E819B5">
        <w:trPr>
          <w:trHeight w:hRule="exact" w:val="432"/>
          <w:jc w:val="center"/>
        </w:trPr>
        <w:tc>
          <w:tcPr>
            <w:tcW w:w="1812" w:type="dxa"/>
            <w:vAlign w:val="center"/>
          </w:tcPr>
          <w:p w:rsidR="00596372" w:rsidRPr="00293C01" w:rsidRDefault="00596372" w:rsidP="00E819B5">
            <w:pPr>
              <w:ind w:left="516"/>
            </w:pPr>
            <w:r w:rsidRPr="00293C01">
              <w:t>105.11</w:t>
            </w:r>
          </w:p>
        </w:tc>
        <w:tc>
          <w:tcPr>
            <w:tcW w:w="1501" w:type="dxa"/>
            <w:shd w:val="clear" w:color="auto" w:fill="FFFFFF" w:themeFill="background1"/>
            <w:vAlign w:val="center"/>
          </w:tcPr>
          <w:p w:rsidR="00596372" w:rsidRPr="00596372" w:rsidRDefault="00596372" w:rsidP="00596372">
            <w:r w:rsidRPr="00596372">
              <w:t>Bueter</w:t>
            </w:r>
          </w:p>
        </w:tc>
        <w:tc>
          <w:tcPr>
            <w:tcW w:w="1812" w:type="dxa"/>
            <w:shd w:val="clear" w:color="auto" w:fill="FFFFFF" w:themeFill="background1"/>
            <w:vAlign w:val="center"/>
          </w:tcPr>
          <w:p w:rsidR="00596372" w:rsidRPr="00293C01" w:rsidRDefault="00596372" w:rsidP="00E819B5">
            <w:pPr>
              <w:ind w:left="533"/>
            </w:pPr>
            <w:r w:rsidRPr="00293C01">
              <w:t>105.11</w:t>
            </w:r>
          </w:p>
        </w:tc>
        <w:tc>
          <w:tcPr>
            <w:tcW w:w="1522" w:type="dxa"/>
            <w:shd w:val="clear" w:color="auto" w:fill="FFFFFF" w:themeFill="background1"/>
            <w:vAlign w:val="center"/>
          </w:tcPr>
          <w:p w:rsidR="00596372" w:rsidRPr="00293C01" w:rsidRDefault="00596372" w:rsidP="00596372">
            <w:r w:rsidRPr="00293C01">
              <w:t>Bueter</w:t>
            </w:r>
          </w:p>
        </w:tc>
      </w:tr>
      <w:tr w:rsidR="00596372" w:rsidRPr="00293C01" w:rsidTr="00E819B5">
        <w:trPr>
          <w:trHeight w:hRule="exact" w:val="432"/>
          <w:jc w:val="center"/>
        </w:trPr>
        <w:tc>
          <w:tcPr>
            <w:tcW w:w="1812" w:type="dxa"/>
            <w:shd w:val="clear" w:color="auto" w:fill="BFBFBF" w:themeFill="background1" w:themeFillShade="BF"/>
            <w:vAlign w:val="center"/>
          </w:tcPr>
          <w:p w:rsidR="00596372" w:rsidRPr="00293C01" w:rsidRDefault="00596372" w:rsidP="00E819B5">
            <w:pPr>
              <w:ind w:left="516"/>
            </w:pPr>
            <w:r>
              <w:t>107.6</w:t>
            </w:r>
          </w:p>
        </w:tc>
        <w:tc>
          <w:tcPr>
            <w:tcW w:w="1501" w:type="dxa"/>
            <w:shd w:val="clear" w:color="auto" w:fill="BFBFBF" w:themeFill="background1" w:themeFillShade="BF"/>
            <w:vAlign w:val="center"/>
          </w:tcPr>
          <w:p w:rsidR="00596372" w:rsidRPr="00596372" w:rsidRDefault="00596372" w:rsidP="00596372">
            <w:r w:rsidRPr="00596372">
              <w:t>Thorbjornsen</w:t>
            </w:r>
          </w:p>
        </w:tc>
        <w:tc>
          <w:tcPr>
            <w:tcW w:w="1812" w:type="dxa"/>
            <w:shd w:val="clear" w:color="auto" w:fill="BFBFBF" w:themeFill="background1" w:themeFillShade="BF"/>
            <w:vAlign w:val="center"/>
          </w:tcPr>
          <w:p w:rsidR="00596372" w:rsidRPr="00293C01" w:rsidRDefault="00596372" w:rsidP="00E819B5">
            <w:pPr>
              <w:ind w:left="533"/>
            </w:pPr>
            <w:r>
              <w:t>107.6</w:t>
            </w:r>
          </w:p>
        </w:tc>
        <w:tc>
          <w:tcPr>
            <w:tcW w:w="1522" w:type="dxa"/>
            <w:shd w:val="clear" w:color="auto" w:fill="BFBFBF" w:themeFill="background1" w:themeFillShade="BF"/>
            <w:vAlign w:val="center"/>
          </w:tcPr>
          <w:p w:rsidR="00596372" w:rsidRPr="00293C01" w:rsidRDefault="00596372" w:rsidP="00596372">
            <w:r>
              <w:t>Thorbjornsen</w:t>
            </w:r>
          </w:p>
        </w:tc>
      </w:tr>
      <w:tr w:rsidR="00596372" w:rsidTr="00E819B5">
        <w:trPr>
          <w:trHeight w:hRule="exact" w:val="432"/>
          <w:jc w:val="center"/>
        </w:trPr>
        <w:tc>
          <w:tcPr>
            <w:tcW w:w="1812" w:type="dxa"/>
            <w:shd w:val="clear" w:color="auto" w:fill="BFBFBF" w:themeFill="background1" w:themeFillShade="BF"/>
            <w:vAlign w:val="center"/>
          </w:tcPr>
          <w:p w:rsidR="00596372" w:rsidRDefault="00596372" w:rsidP="00E819B5">
            <w:pPr>
              <w:ind w:left="516"/>
            </w:pPr>
            <w:r>
              <w:t>107.7</w:t>
            </w:r>
          </w:p>
        </w:tc>
        <w:tc>
          <w:tcPr>
            <w:tcW w:w="1501" w:type="dxa"/>
            <w:shd w:val="clear" w:color="auto" w:fill="BFBFBF" w:themeFill="background1" w:themeFillShade="BF"/>
            <w:vAlign w:val="center"/>
          </w:tcPr>
          <w:p w:rsidR="00596372" w:rsidRPr="00596372" w:rsidRDefault="00596372" w:rsidP="00596372">
            <w:r w:rsidRPr="00596372">
              <w:t>Kenney</w:t>
            </w:r>
          </w:p>
        </w:tc>
        <w:tc>
          <w:tcPr>
            <w:tcW w:w="1812" w:type="dxa"/>
            <w:shd w:val="clear" w:color="auto" w:fill="000000" w:themeFill="text1"/>
            <w:vAlign w:val="center"/>
          </w:tcPr>
          <w:p w:rsidR="00596372" w:rsidRDefault="00596372" w:rsidP="00E819B5">
            <w:pPr>
              <w:ind w:left="533"/>
            </w:pPr>
          </w:p>
        </w:tc>
        <w:tc>
          <w:tcPr>
            <w:tcW w:w="1522" w:type="dxa"/>
            <w:shd w:val="clear" w:color="auto" w:fill="000000" w:themeFill="text1"/>
            <w:vAlign w:val="center"/>
          </w:tcPr>
          <w:p w:rsidR="00596372" w:rsidRDefault="00596372" w:rsidP="00596372"/>
        </w:tc>
      </w:tr>
      <w:tr w:rsidR="00596372" w:rsidTr="00E819B5">
        <w:trPr>
          <w:trHeight w:hRule="exact" w:val="432"/>
          <w:jc w:val="center"/>
        </w:trPr>
        <w:tc>
          <w:tcPr>
            <w:tcW w:w="1812" w:type="dxa"/>
            <w:shd w:val="clear" w:color="auto" w:fill="BFBFBF" w:themeFill="background1" w:themeFillShade="BF"/>
            <w:vAlign w:val="center"/>
          </w:tcPr>
          <w:p w:rsidR="00596372" w:rsidRDefault="00596372" w:rsidP="00E819B5">
            <w:pPr>
              <w:ind w:left="516"/>
            </w:pPr>
            <w:r>
              <w:t>107.8</w:t>
            </w:r>
          </w:p>
        </w:tc>
        <w:tc>
          <w:tcPr>
            <w:tcW w:w="1501" w:type="dxa"/>
            <w:shd w:val="clear" w:color="auto" w:fill="BFBFBF" w:themeFill="background1" w:themeFillShade="BF"/>
            <w:vAlign w:val="center"/>
          </w:tcPr>
          <w:p w:rsidR="00596372" w:rsidRPr="00596372" w:rsidRDefault="00596372" w:rsidP="00596372">
            <w:r w:rsidRPr="00596372">
              <w:t>Thorbjornsen</w:t>
            </w:r>
          </w:p>
        </w:tc>
        <w:tc>
          <w:tcPr>
            <w:tcW w:w="1812" w:type="dxa"/>
            <w:shd w:val="clear" w:color="auto" w:fill="BFBFBF" w:themeFill="background1" w:themeFillShade="BF"/>
            <w:vAlign w:val="center"/>
          </w:tcPr>
          <w:p w:rsidR="00596372" w:rsidRDefault="00596372" w:rsidP="00E819B5">
            <w:pPr>
              <w:ind w:left="533"/>
            </w:pPr>
            <w:r>
              <w:t>107.8</w:t>
            </w:r>
          </w:p>
        </w:tc>
        <w:tc>
          <w:tcPr>
            <w:tcW w:w="1522" w:type="dxa"/>
            <w:shd w:val="clear" w:color="auto" w:fill="BFBFBF" w:themeFill="background1" w:themeFillShade="BF"/>
            <w:vAlign w:val="center"/>
          </w:tcPr>
          <w:p w:rsidR="00596372" w:rsidRDefault="00596372" w:rsidP="00596372">
            <w:r>
              <w:t>Thorbjornsen</w:t>
            </w:r>
          </w:p>
        </w:tc>
      </w:tr>
    </w:tbl>
    <w:p w:rsidR="00E819B5" w:rsidRDefault="00E819B5" w:rsidP="00596372"/>
    <w:p w:rsidR="00E819B5" w:rsidRDefault="00E819B5">
      <w:r>
        <w:br w:type="page"/>
      </w:r>
    </w:p>
    <w:p w:rsidR="00596372" w:rsidRDefault="00D5060A" w:rsidP="00D5060A">
      <w:pPr>
        <w:pStyle w:val="Heading2"/>
      </w:pPr>
      <w:bookmarkStart w:id="42" w:name="_Toc283899853"/>
      <w:r>
        <w:lastRenderedPageBreak/>
        <w:t>Appendix 5: ENGL 105S Syllabus</w:t>
      </w:r>
      <w:bookmarkEnd w:id="42"/>
    </w:p>
    <w:p w:rsidR="00D5060A" w:rsidRDefault="00D5060A" w:rsidP="00DC4398">
      <w:pPr>
        <w:jc w:val="center"/>
      </w:pPr>
      <w:r>
        <w:rPr>
          <w:noProof/>
        </w:rPr>
        <w:drawing>
          <wp:inline distT="0" distB="0" distL="0" distR="0">
            <wp:extent cx="1887220" cy="545465"/>
            <wp:effectExtent l="19050" t="0" r="0" b="0"/>
            <wp:docPr id="9"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26" cstate="print"/>
                    <a:srcRect/>
                    <a:stretch>
                      <a:fillRect/>
                    </a:stretch>
                  </pic:blipFill>
                  <pic:spPr bwMode="auto">
                    <a:xfrm>
                      <a:off x="0" y="0"/>
                      <a:ext cx="1887220" cy="545465"/>
                    </a:xfrm>
                    <a:prstGeom prst="rect">
                      <a:avLst/>
                    </a:prstGeom>
                    <a:noFill/>
                    <a:ln w="9525">
                      <a:noFill/>
                      <a:miter lim="800000"/>
                      <a:headEnd/>
                      <a:tailEnd/>
                    </a:ln>
                  </pic:spPr>
                </pic:pic>
              </a:graphicData>
            </a:graphic>
          </wp:inline>
        </w:drawing>
      </w:r>
    </w:p>
    <w:p w:rsidR="00D5060A" w:rsidRDefault="00D5060A" w:rsidP="00DC4398">
      <w:pPr>
        <w:jc w:val="center"/>
        <w:rPr>
          <w:b/>
          <w:smallCaps/>
          <w:sz w:val="28"/>
        </w:rPr>
      </w:pPr>
      <w:r>
        <w:rPr>
          <w:b/>
        </w:rPr>
        <w:t>C</w:t>
      </w:r>
      <w:r>
        <w:rPr>
          <w:b/>
          <w:smallCaps/>
          <w:sz w:val="28"/>
        </w:rPr>
        <w:t>ollege of Arts and Sciences</w:t>
      </w:r>
    </w:p>
    <w:p w:rsidR="00D5060A" w:rsidRDefault="00D5060A" w:rsidP="00DC4398">
      <w:pPr>
        <w:jc w:val="center"/>
        <w:rPr>
          <w:b/>
        </w:rPr>
      </w:pPr>
      <w:r w:rsidRPr="0048220A">
        <w:rPr>
          <w:b/>
        </w:rPr>
        <w:t>Fall 2010</w:t>
      </w:r>
    </w:p>
    <w:p w:rsidR="00D5060A" w:rsidRPr="00D5060A" w:rsidRDefault="00D5060A" w:rsidP="00DC4398">
      <w:pPr>
        <w:jc w:val="center"/>
        <w:rPr>
          <w:b/>
          <w:sz w:val="12"/>
        </w:rPr>
      </w:pPr>
    </w:p>
    <w:p w:rsidR="00D5060A" w:rsidRDefault="00D5060A" w:rsidP="00DC4398">
      <w:pPr>
        <w:jc w:val="center"/>
      </w:pPr>
      <w:r>
        <w:t>English 105S: Introduction to College Writing with Supplemental Instruction</w:t>
      </w:r>
    </w:p>
    <w:p w:rsidR="00D5060A" w:rsidRDefault="00D5060A" w:rsidP="00DC4398">
      <w:pPr>
        <w:jc w:val="center"/>
      </w:pPr>
      <w:r>
        <w:t>4 credits</w:t>
      </w:r>
    </w:p>
    <w:p w:rsidR="00D5060A" w:rsidRPr="00D5060A" w:rsidRDefault="00D5060A" w:rsidP="00DC4398">
      <w:pPr>
        <w:jc w:val="center"/>
        <w:rPr>
          <w:sz w:val="8"/>
        </w:rPr>
      </w:pPr>
    </w:p>
    <w:p w:rsidR="00D5060A" w:rsidRDefault="00D5060A" w:rsidP="00DC4398">
      <w:pPr>
        <w:jc w:val="center"/>
      </w:pPr>
      <w:r>
        <w:t xml:space="preserve">Section 2, MW 10:30am – 11:45am (Main </w:t>
      </w:r>
      <w:r w:rsidRPr="00BF5ED8">
        <w:t>248</w:t>
      </w:r>
      <w:r>
        <w:t>) &amp; F 10:00am – 10:50am (Main 235)</w:t>
      </w:r>
    </w:p>
    <w:p w:rsidR="00D5060A" w:rsidRDefault="00D5060A" w:rsidP="00DC4398">
      <w:pPr>
        <w:jc w:val="center"/>
      </w:pPr>
      <w:r>
        <w:t xml:space="preserve">Section 3, MW 12:00pm – 1:15pm (Main </w:t>
      </w:r>
      <w:r w:rsidRPr="00BF5ED8">
        <w:t>251</w:t>
      </w:r>
      <w:r>
        <w:t>) &amp; F 12:00pm – 12:50pm (Main 240)</w:t>
      </w:r>
    </w:p>
    <w:p w:rsidR="00D5060A" w:rsidRPr="00D5060A" w:rsidRDefault="00D5060A" w:rsidP="00DC4398">
      <w:pPr>
        <w:rPr>
          <w:sz w:val="4"/>
        </w:rPr>
      </w:pPr>
    </w:p>
    <w:p w:rsidR="00D5060A" w:rsidRPr="00F5667A" w:rsidRDefault="00D5060A" w:rsidP="00DC4398">
      <w:pPr>
        <w:rPr>
          <w:rFonts w:eastAsia="Times"/>
        </w:rPr>
      </w:pPr>
      <w:r w:rsidRPr="00DC4398">
        <w:rPr>
          <w:rFonts w:eastAsia="Times"/>
          <w:b/>
          <w:smallCaps/>
        </w:rPr>
        <w:t>Instructor</w:t>
      </w:r>
      <w:r w:rsidRPr="00E32BFB">
        <w:rPr>
          <w:rFonts w:eastAsia="Times"/>
          <w:smallCaps/>
        </w:rPr>
        <w:t>:</w:t>
      </w:r>
      <w:r>
        <w:rPr>
          <w:rFonts w:eastAsia="Times"/>
        </w:rPr>
        <w:tab/>
      </w:r>
      <w:r w:rsidRPr="00F5667A">
        <w:rPr>
          <w:rFonts w:eastAsia="Times"/>
        </w:rPr>
        <w:t>Professor Sarah Wilson</w:t>
      </w:r>
    </w:p>
    <w:p w:rsidR="00D5060A" w:rsidRDefault="00D5060A" w:rsidP="00DC4398">
      <w:pPr>
        <w:ind w:left="720"/>
      </w:pPr>
      <w:r>
        <w:t>Office: Main 272</w:t>
      </w:r>
    </w:p>
    <w:p w:rsidR="00D5060A" w:rsidRPr="00D37B66" w:rsidRDefault="00D5060A" w:rsidP="00DC4398">
      <w:pPr>
        <w:ind w:left="720"/>
        <w:rPr>
          <w:rFonts w:eastAsia="Times New Roman"/>
          <w:noProof/>
        </w:rPr>
      </w:pPr>
      <w:r>
        <w:t xml:space="preserve">Phone: </w:t>
      </w:r>
      <w:r>
        <w:rPr>
          <w:rFonts w:eastAsia="Times New Roman"/>
          <w:noProof/>
        </w:rPr>
        <w:t>202-884-9297</w:t>
      </w:r>
    </w:p>
    <w:p w:rsidR="00D5060A" w:rsidRDefault="00D5060A" w:rsidP="00DC4398">
      <w:pPr>
        <w:ind w:left="720"/>
      </w:pPr>
      <w:r>
        <w:t>E-mail: wilsonsa@trinitydc.edu</w:t>
      </w:r>
    </w:p>
    <w:p w:rsidR="00D5060A" w:rsidRPr="007A59B4" w:rsidRDefault="00D5060A" w:rsidP="00DC4398">
      <w:pPr>
        <w:ind w:left="720"/>
      </w:pPr>
      <w:r>
        <w:t xml:space="preserve">Office Hours: </w:t>
      </w:r>
      <w:r>
        <w:tab/>
      </w:r>
      <w:r w:rsidRPr="007A59B4">
        <w:t>Tuesdays 2:30pm – 5:00pm</w:t>
      </w:r>
    </w:p>
    <w:p w:rsidR="00D5060A" w:rsidRPr="007A59B4" w:rsidRDefault="00D5060A" w:rsidP="00DC4398">
      <w:pPr>
        <w:ind w:left="720"/>
      </w:pPr>
      <w:r w:rsidRPr="007A59B4">
        <w:tab/>
        <w:t>Thursdays 10:30am – 1:00pm</w:t>
      </w:r>
    </w:p>
    <w:p w:rsidR="00D5060A" w:rsidRDefault="00D5060A" w:rsidP="00DC4398">
      <w:pPr>
        <w:ind w:left="720"/>
      </w:pPr>
      <w:r w:rsidRPr="007A59B4">
        <w:tab/>
        <w:t>Fridays 2:30pm – 4:30pm</w:t>
      </w:r>
    </w:p>
    <w:p w:rsidR="00D5060A" w:rsidRDefault="00D5060A" w:rsidP="00DC4398">
      <w:pPr>
        <w:ind w:left="720"/>
      </w:pPr>
      <w:r>
        <w:tab/>
        <w:t>Other times, by appointment/drop-in</w:t>
      </w:r>
    </w:p>
    <w:p w:rsidR="00D5060A" w:rsidRPr="00D5060A" w:rsidRDefault="00D5060A" w:rsidP="00DC4398">
      <w:pPr>
        <w:rPr>
          <w:sz w:val="12"/>
          <w:szCs w:val="12"/>
        </w:rPr>
      </w:pPr>
    </w:p>
    <w:p w:rsidR="00D5060A" w:rsidRPr="00D5060A" w:rsidRDefault="00D5060A" w:rsidP="00DC4398">
      <w:pPr>
        <w:rPr>
          <w:b/>
          <w:smallCaps/>
        </w:rPr>
      </w:pPr>
      <w:r w:rsidRPr="00D5060A">
        <w:rPr>
          <w:b/>
          <w:smallCaps/>
        </w:rPr>
        <w:t>Course Description</w:t>
      </w:r>
    </w:p>
    <w:p w:rsidR="00D5060A" w:rsidRDefault="00D5060A" w:rsidP="00DC4398">
      <w:pPr>
        <w:rPr>
          <w:rFonts w:eastAsia="Times New Roman"/>
        </w:rPr>
      </w:pPr>
      <w:r w:rsidRPr="008B6856">
        <w:rPr>
          <w:rFonts w:eastAsia="Times New Roman"/>
        </w:rPr>
        <w:t>This course is designed to increase fluency in college-level written communication with an emphasis on organizational skills and language structure.  Students will have the opportunity to develop and/or improve the ability to analyze and critique texts in order to write about them.</w:t>
      </w:r>
      <w:r>
        <w:rPr>
          <w:rFonts w:eastAsia="Times New Roman"/>
        </w:rPr>
        <w:t xml:space="preserve">  </w:t>
      </w:r>
    </w:p>
    <w:p w:rsidR="00D5060A" w:rsidRPr="00D5060A" w:rsidRDefault="00D5060A" w:rsidP="00DC4398">
      <w:pPr>
        <w:rPr>
          <w:b/>
          <w:sz w:val="12"/>
        </w:rPr>
      </w:pPr>
    </w:p>
    <w:p w:rsidR="00D5060A" w:rsidRPr="00126A2B" w:rsidRDefault="00D5060A" w:rsidP="00DC4398">
      <w:pPr>
        <w:rPr>
          <w:b/>
          <w:smallCaps/>
        </w:rPr>
      </w:pPr>
      <w:r w:rsidRPr="00126A2B">
        <w:rPr>
          <w:b/>
          <w:smallCaps/>
        </w:rPr>
        <w:t>Course Goals</w:t>
      </w:r>
    </w:p>
    <w:p w:rsidR="00D5060A" w:rsidRPr="00126A2B" w:rsidRDefault="00D5060A" w:rsidP="00DC4398">
      <w:pPr>
        <w:rPr>
          <w:rFonts w:eastAsia="Gulim"/>
          <w:color w:val="000000"/>
        </w:rPr>
      </w:pPr>
      <w:r w:rsidRPr="00126A2B">
        <w:rPr>
          <w:rFonts w:eastAsia="Gulim"/>
          <w:color w:val="000000"/>
        </w:rPr>
        <w:t xml:space="preserve">To develop skills in academic writing. </w:t>
      </w:r>
    </w:p>
    <w:p w:rsidR="00D5060A" w:rsidRPr="00126A2B" w:rsidRDefault="00D5060A" w:rsidP="00DC4398">
      <w:pPr>
        <w:rPr>
          <w:rFonts w:eastAsia="Gulim"/>
          <w:color w:val="000000"/>
        </w:rPr>
      </w:pPr>
      <w:r w:rsidRPr="00126A2B">
        <w:rPr>
          <w:rFonts w:eastAsia="Gulim"/>
          <w:color w:val="000000"/>
        </w:rPr>
        <w:t>To give students a set of concepts to help structure their thinking and work toward writing clear, persuasive, stylish prose. This will be achieved by engaging various rhetorical strategies in response to a variety of interactions between writer, reader, text, topic, and moment.</w:t>
      </w:r>
    </w:p>
    <w:p w:rsidR="00D5060A" w:rsidRPr="00D5060A" w:rsidRDefault="00D5060A" w:rsidP="00DC4398">
      <w:pPr>
        <w:rPr>
          <w:b/>
          <w:smallCaps/>
          <w:sz w:val="12"/>
          <w:szCs w:val="12"/>
        </w:rPr>
      </w:pPr>
    </w:p>
    <w:p w:rsidR="00D5060A" w:rsidRPr="00126A2B" w:rsidRDefault="00D5060A" w:rsidP="00DC4398">
      <w:pPr>
        <w:rPr>
          <w:b/>
          <w:smallCaps/>
        </w:rPr>
      </w:pPr>
      <w:r>
        <w:rPr>
          <w:b/>
          <w:smallCaps/>
        </w:rPr>
        <w:t>Objectives</w:t>
      </w:r>
      <w:r w:rsidRPr="00126A2B">
        <w:rPr>
          <w:b/>
          <w:smallCaps/>
        </w:rPr>
        <w:t xml:space="preserve"> for Student Learning</w:t>
      </w:r>
    </w:p>
    <w:p w:rsidR="00D5060A" w:rsidRPr="00126A2B" w:rsidRDefault="00D5060A" w:rsidP="00DC4398">
      <w:r w:rsidRPr="00126A2B">
        <w:t>Upon completion of this course students will be able to:</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understand and employ the fundamentals of expository and persuasive writing;</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incorporate a variety of tactics for generating ideas about a topic;</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use systematic patterns of topic development and organization;</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 xml:space="preserve">meet the usage standards and sophistication level of the audience being addressed; </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understand word and sentence level stylistic options;</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integrate techniques for making writing more coherent;</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develop strategies for revision that will carry into other classes and contexts;</w:t>
      </w:r>
    </w:p>
    <w:p w:rsidR="00D5060A" w:rsidRPr="00DC4398" w:rsidRDefault="00D5060A" w:rsidP="00DC4398">
      <w:pPr>
        <w:pStyle w:val="ListParagraph"/>
        <w:numPr>
          <w:ilvl w:val="0"/>
          <w:numId w:val="12"/>
        </w:numPr>
        <w:ind w:left="540"/>
        <w:rPr>
          <w:rFonts w:eastAsia="Gulim"/>
          <w:color w:val="000000"/>
        </w:rPr>
      </w:pPr>
      <w:r w:rsidRPr="00DC4398">
        <w:rPr>
          <w:rFonts w:eastAsia="Gulim"/>
          <w:color w:val="000000"/>
        </w:rPr>
        <w:t>use the academic conventions of incorporating and citing the words and ideas of others;</w:t>
      </w:r>
    </w:p>
    <w:p w:rsidR="00D5060A" w:rsidRPr="00126A2B" w:rsidRDefault="00D5060A" w:rsidP="00DC4398">
      <w:pPr>
        <w:pStyle w:val="ListParagraph"/>
        <w:numPr>
          <w:ilvl w:val="0"/>
          <w:numId w:val="12"/>
        </w:numPr>
        <w:ind w:left="540"/>
      </w:pPr>
      <w:r w:rsidRPr="00DC4398">
        <w:rPr>
          <w:rFonts w:eastAsia="Gulim"/>
          <w:color w:val="000000"/>
        </w:rPr>
        <w:t>develop the habit of thinking critically both about ideas and about sources of information; and</w:t>
      </w:r>
    </w:p>
    <w:p w:rsidR="00D5060A" w:rsidRPr="00126A2B" w:rsidRDefault="00D5060A" w:rsidP="00DC4398">
      <w:pPr>
        <w:pStyle w:val="ListParagraph"/>
        <w:numPr>
          <w:ilvl w:val="0"/>
          <w:numId w:val="12"/>
        </w:numPr>
        <w:ind w:left="540"/>
      </w:pPr>
      <w:r w:rsidRPr="00126A2B">
        <w:t>edit writing for correct word choice, grammar usage, capitalization, punctuation, and spelling.</w:t>
      </w:r>
    </w:p>
    <w:p w:rsidR="00D5060A" w:rsidRDefault="00D5060A" w:rsidP="00DC4398">
      <w:pPr>
        <w:rPr>
          <w:b/>
          <w:smallCaps/>
        </w:rPr>
      </w:pPr>
    </w:p>
    <w:p w:rsidR="00D5060A" w:rsidRPr="003905FC" w:rsidRDefault="00D5060A" w:rsidP="00DC4398">
      <w:pPr>
        <w:rPr>
          <w:b/>
          <w:smallCaps/>
        </w:rPr>
      </w:pPr>
      <w:r w:rsidRPr="003905FC">
        <w:rPr>
          <w:b/>
          <w:smallCaps/>
        </w:rPr>
        <w:t>Required Texts</w:t>
      </w:r>
      <w:r>
        <w:rPr>
          <w:b/>
          <w:smallCaps/>
        </w:rPr>
        <w:t xml:space="preserve"> and Materials</w:t>
      </w:r>
    </w:p>
    <w:p w:rsidR="00D5060A" w:rsidRDefault="00D5060A" w:rsidP="00DC4398">
      <w:pPr>
        <w:pStyle w:val="ListParagraph"/>
        <w:numPr>
          <w:ilvl w:val="0"/>
          <w:numId w:val="13"/>
        </w:numPr>
        <w:ind w:left="540"/>
      </w:pPr>
      <w:r>
        <w:t xml:space="preserve">Henry, D. J.  </w:t>
      </w:r>
      <w:r w:rsidRPr="00DC4398">
        <w:rPr>
          <w:i/>
        </w:rPr>
        <w:t>Writing for Life: Paragraphs and Essays</w:t>
      </w:r>
      <w:r>
        <w:t>.  2</w:t>
      </w:r>
      <w:r w:rsidRPr="00DC4398">
        <w:rPr>
          <w:vertAlign w:val="superscript"/>
        </w:rPr>
        <w:t>nd</w:t>
      </w:r>
      <w:r>
        <w:t xml:space="preserve"> ed.  Boston: Longman, 2010.  Print.</w:t>
      </w:r>
    </w:p>
    <w:p w:rsidR="00D5060A" w:rsidRDefault="00D5060A" w:rsidP="00DC4398">
      <w:pPr>
        <w:pStyle w:val="ListParagraph"/>
        <w:numPr>
          <w:ilvl w:val="0"/>
          <w:numId w:val="13"/>
        </w:numPr>
        <w:ind w:left="540"/>
      </w:pPr>
      <w:r>
        <w:t>MyWritingLab (Pearson online access code required)</w:t>
      </w:r>
    </w:p>
    <w:p w:rsidR="00D5060A" w:rsidRDefault="00D5060A" w:rsidP="00DC4398">
      <w:pPr>
        <w:pStyle w:val="ListParagraph"/>
        <w:numPr>
          <w:ilvl w:val="0"/>
          <w:numId w:val="13"/>
        </w:numPr>
        <w:ind w:left="540"/>
      </w:pPr>
      <w:r>
        <w:t>Regular access to a computer, printer, and the internet</w:t>
      </w:r>
    </w:p>
    <w:p w:rsidR="00D5060A" w:rsidRDefault="00D5060A" w:rsidP="00DC4398"/>
    <w:p w:rsidR="00D5060A" w:rsidRPr="00D5060A" w:rsidRDefault="00D5060A" w:rsidP="00DC4398">
      <w:pPr>
        <w:rPr>
          <w:b/>
          <w:smallCaps/>
        </w:rPr>
      </w:pPr>
      <w:r w:rsidRPr="00D5060A">
        <w:rPr>
          <w:b/>
          <w:smallCaps/>
        </w:rPr>
        <w:t>Course Assessment and Requirements</w:t>
      </w:r>
    </w:p>
    <w:p w:rsidR="00D5060A" w:rsidRDefault="00D5060A" w:rsidP="00DC4398">
      <w:r>
        <w:t>Your overall course grade will result from the following percentage breakdown of assignments:</w:t>
      </w:r>
    </w:p>
    <w:tbl>
      <w:tblPr>
        <w:tblW w:w="9468" w:type="dxa"/>
        <w:tblInd w:w="828" w:type="dxa"/>
        <w:shd w:val="clear" w:color="auto" w:fill="FFFFFF"/>
        <w:tblLook w:val="04A0" w:firstRow="1" w:lastRow="0" w:firstColumn="1" w:lastColumn="0" w:noHBand="0" w:noVBand="1"/>
      </w:tblPr>
      <w:tblGrid>
        <w:gridCol w:w="639"/>
        <w:gridCol w:w="7371"/>
        <w:gridCol w:w="1458"/>
      </w:tblGrid>
      <w:tr w:rsidR="00D5060A" w:rsidTr="00D5060A">
        <w:tc>
          <w:tcPr>
            <w:tcW w:w="639" w:type="dxa"/>
            <w:shd w:val="clear" w:color="auto" w:fill="FFFFFF"/>
            <w:vAlign w:val="center"/>
          </w:tcPr>
          <w:p w:rsidR="00D5060A" w:rsidRDefault="00D5060A" w:rsidP="00DC4398">
            <w:r>
              <w:t>20%</w:t>
            </w:r>
          </w:p>
        </w:tc>
        <w:tc>
          <w:tcPr>
            <w:tcW w:w="7371" w:type="dxa"/>
            <w:shd w:val="clear" w:color="auto" w:fill="FFFFFF"/>
            <w:vAlign w:val="center"/>
          </w:tcPr>
          <w:p w:rsidR="00D5060A" w:rsidRDefault="00D5060A" w:rsidP="00DC4398">
            <w:r>
              <w:t>1-Paragraph Assignments  (5 total)</w:t>
            </w:r>
          </w:p>
        </w:tc>
        <w:tc>
          <w:tcPr>
            <w:tcW w:w="1458" w:type="dxa"/>
            <w:shd w:val="clear" w:color="auto" w:fill="FFFFFF"/>
          </w:tcPr>
          <w:p w:rsidR="00D5060A" w:rsidRDefault="00D5060A" w:rsidP="00DC4398"/>
        </w:tc>
      </w:tr>
      <w:tr w:rsidR="00D5060A" w:rsidTr="00D5060A">
        <w:tc>
          <w:tcPr>
            <w:tcW w:w="639" w:type="dxa"/>
            <w:shd w:val="clear" w:color="auto" w:fill="FFFFFF"/>
            <w:vAlign w:val="center"/>
          </w:tcPr>
          <w:p w:rsidR="00D5060A" w:rsidRDefault="00D5060A" w:rsidP="00DC4398">
            <w:r>
              <w:t>25%</w:t>
            </w:r>
          </w:p>
        </w:tc>
        <w:tc>
          <w:tcPr>
            <w:tcW w:w="7371" w:type="dxa"/>
            <w:shd w:val="clear" w:color="auto" w:fill="FFFFFF"/>
            <w:vAlign w:val="center"/>
          </w:tcPr>
          <w:p w:rsidR="00D5060A" w:rsidRDefault="00D5060A" w:rsidP="00DC4398">
            <w:r>
              <w:t>2-Paragraph Assignments  (4 total)</w:t>
            </w:r>
          </w:p>
        </w:tc>
        <w:tc>
          <w:tcPr>
            <w:tcW w:w="1458" w:type="dxa"/>
            <w:shd w:val="clear" w:color="auto" w:fill="FFFFFF"/>
          </w:tcPr>
          <w:p w:rsidR="00D5060A" w:rsidRDefault="00D5060A" w:rsidP="00DC4398"/>
        </w:tc>
      </w:tr>
      <w:tr w:rsidR="00D5060A" w:rsidTr="00D5060A">
        <w:tc>
          <w:tcPr>
            <w:tcW w:w="639" w:type="dxa"/>
            <w:shd w:val="clear" w:color="auto" w:fill="FFFFFF"/>
            <w:vAlign w:val="center"/>
          </w:tcPr>
          <w:p w:rsidR="00D5060A" w:rsidRDefault="00D5060A" w:rsidP="00DC4398">
            <w:r>
              <w:t>20%</w:t>
            </w:r>
          </w:p>
        </w:tc>
        <w:tc>
          <w:tcPr>
            <w:tcW w:w="7371" w:type="dxa"/>
            <w:shd w:val="clear" w:color="auto" w:fill="FFFFFF"/>
            <w:vAlign w:val="center"/>
          </w:tcPr>
          <w:p w:rsidR="00D5060A" w:rsidRDefault="00D5060A" w:rsidP="00DC4398">
            <w:r>
              <w:t>Essay</w:t>
            </w:r>
          </w:p>
        </w:tc>
        <w:tc>
          <w:tcPr>
            <w:tcW w:w="1458" w:type="dxa"/>
            <w:shd w:val="clear" w:color="auto" w:fill="FFFFFF"/>
          </w:tcPr>
          <w:p w:rsidR="00D5060A" w:rsidRDefault="00D5060A" w:rsidP="00DC4398"/>
        </w:tc>
      </w:tr>
      <w:tr w:rsidR="00D5060A" w:rsidTr="00D5060A">
        <w:tc>
          <w:tcPr>
            <w:tcW w:w="639" w:type="dxa"/>
            <w:shd w:val="clear" w:color="auto" w:fill="FFFFFF"/>
            <w:vAlign w:val="center"/>
          </w:tcPr>
          <w:p w:rsidR="00D5060A" w:rsidRDefault="00D5060A" w:rsidP="00DC4398">
            <w:r>
              <w:t>15%</w:t>
            </w:r>
          </w:p>
        </w:tc>
        <w:tc>
          <w:tcPr>
            <w:tcW w:w="7371" w:type="dxa"/>
            <w:shd w:val="clear" w:color="auto" w:fill="FFFFFF"/>
            <w:vAlign w:val="center"/>
          </w:tcPr>
          <w:p w:rsidR="00D5060A" w:rsidRDefault="00D5060A" w:rsidP="00DC4398">
            <w:r>
              <w:t xml:space="preserve">Homework &amp; MyWritingLab Work </w:t>
            </w:r>
          </w:p>
        </w:tc>
        <w:tc>
          <w:tcPr>
            <w:tcW w:w="1458" w:type="dxa"/>
            <w:shd w:val="clear" w:color="auto" w:fill="FFFFFF"/>
          </w:tcPr>
          <w:p w:rsidR="00D5060A" w:rsidRDefault="00D5060A" w:rsidP="00DC4398"/>
        </w:tc>
      </w:tr>
      <w:tr w:rsidR="00D5060A" w:rsidTr="00D5060A">
        <w:tc>
          <w:tcPr>
            <w:tcW w:w="639" w:type="dxa"/>
            <w:shd w:val="clear" w:color="auto" w:fill="FFFFFF"/>
            <w:vAlign w:val="center"/>
          </w:tcPr>
          <w:p w:rsidR="00D5060A" w:rsidRDefault="00D5060A" w:rsidP="00DC4398">
            <w:r>
              <w:t>10%</w:t>
            </w:r>
          </w:p>
        </w:tc>
        <w:tc>
          <w:tcPr>
            <w:tcW w:w="7371" w:type="dxa"/>
            <w:shd w:val="clear" w:color="auto" w:fill="FFFFFF"/>
            <w:vAlign w:val="center"/>
          </w:tcPr>
          <w:p w:rsidR="00D5060A" w:rsidRDefault="00D5060A" w:rsidP="00DC4398">
            <w:r>
              <w:t>In-Class Writing (announced) &amp; Quizzes (announced and unannounced)</w:t>
            </w:r>
          </w:p>
        </w:tc>
        <w:tc>
          <w:tcPr>
            <w:tcW w:w="1458" w:type="dxa"/>
            <w:shd w:val="clear" w:color="auto" w:fill="FFFFFF"/>
          </w:tcPr>
          <w:p w:rsidR="00D5060A" w:rsidRDefault="00D5060A" w:rsidP="00DC4398"/>
        </w:tc>
      </w:tr>
      <w:tr w:rsidR="00D5060A" w:rsidTr="00D5060A">
        <w:tc>
          <w:tcPr>
            <w:tcW w:w="639" w:type="dxa"/>
            <w:shd w:val="clear" w:color="auto" w:fill="FFFFFF"/>
            <w:vAlign w:val="center"/>
          </w:tcPr>
          <w:p w:rsidR="00D5060A" w:rsidRDefault="00D5060A" w:rsidP="00DC4398">
            <w:r>
              <w:t>10%</w:t>
            </w:r>
          </w:p>
        </w:tc>
        <w:tc>
          <w:tcPr>
            <w:tcW w:w="7371" w:type="dxa"/>
            <w:shd w:val="clear" w:color="auto" w:fill="FFFFFF"/>
            <w:vAlign w:val="center"/>
          </w:tcPr>
          <w:p w:rsidR="00D5060A" w:rsidRDefault="00D5060A" w:rsidP="00DC4398">
            <w:r>
              <w:t>Participation (including class discussions, Moodle, and Workshops)</w:t>
            </w:r>
          </w:p>
        </w:tc>
        <w:tc>
          <w:tcPr>
            <w:tcW w:w="1458" w:type="dxa"/>
            <w:shd w:val="clear" w:color="auto" w:fill="FFFFFF"/>
          </w:tcPr>
          <w:p w:rsidR="00D5060A" w:rsidRDefault="00D5060A" w:rsidP="00DC4398"/>
        </w:tc>
      </w:tr>
      <w:tr w:rsidR="00D5060A" w:rsidTr="00D5060A">
        <w:trPr>
          <w:trHeight w:val="684"/>
        </w:trPr>
        <w:tc>
          <w:tcPr>
            <w:tcW w:w="9468" w:type="dxa"/>
            <w:gridSpan w:val="3"/>
            <w:shd w:val="clear" w:color="auto" w:fill="FFFFFF"/>
            <w:vAlign w:val="center"/>
          </w:tcPr>
          <w:p w:rsidR="00D5060A" w:rsidRDefault="00D5060A" w:rsidP="00DC4398">
            <w:pPr>
              <w:rPr>
                <w:i/>
              </w:rPr>
            </w:pPr>
            <w:r w:rsidRPr="00152E26">
              <w:rPr>
                <w:i/>
              </w:rPr>
              <w:t xml:space="preserve">NB: </w:t>
            </w:r>
            <w:r>
              <w:rPr>
                <w:i/>
              </w:rPr>
              <w:t xml:space="preserve"> </w:t>
            </w:r>
            <w:r w:rsidRPr="00152E26">
              <w:rPr>
                <w:i/>
              </w:rPr>
              <w:t>As stated in the Att</w:t>
            </w:r>
            <w:r>
              <w:rPr>
                <w:i/>
              </w:rPr>
              <w:t>endance Policy below</w:t>
            </w:r>
            <w:r w:rsidRPr="00152E26">
              <w:rPr>
                <w:i/>
              </w:rPr>
              <w:t xml:space="preserve">, attendance can </w:t>
            </w:r>
            <w:r w:rsidRPr="00152E26">
              <w:rPr>
                <w:i/>
                <w:u w:val="single"/>
              </w:rPr>
              <w:t>seriously</w:t>
            </w:r>
            <w:r w:rsidRPr="00152E26">
              <w:rPr>
                <w:i/>
              </w:rPr>
              <w:t xml:space="preserve"> affect your grade.</w:t>
            </w:r>
          </w:p>
          <w:p w:rsidR="00D5060A" w:rsidRPr="00152E26" w:rsidRDefault="00D5060A" w:rsidP="00DC4398">
            <w:pPr>
              <w:rPr>
                <w:i/>
              </w:rPr>
            </w:pPr>
            <w:r>
              <w:rPr>
                <w:i/>
              </w:rPr>
              <w:t>Diagnostics and Post-Diagnostics do not count toward your overall grade.</w:t>
            </w:r>
          </w:p>
        </w:tc>
      </w:tr>
    </w:tbl>
    <w:p w:rsidR="00D5060A" w:rsidRDefault="00D5060A" w:rsidP="00DC4398">
      <w:pPr>
        <w:rPr>
          <w:sz w:val="12"/>
        </w:rPr>
      </w:pPr>
    </w:p>
    <w:p w:rsidR="00D5060A" w:rsidRDefault="00D5060A" w:rsidP="00DC4398">
      <w:r>
        <w:t>Grading for all assignments will be based on the following scale:</w:t>
      </w:r>
    </w:p>
    <w:p w:rsidR="00D5060A" w:rsidRPr="000E2233" w:rsidRDefault="00D5060A" w:rsidP="00DC4398">
      <w:pPr>
        <w:rPr>
          <w:sz w:val="12"/>
        </w:rPr>
      </w:pPr>
      <w: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809"/>
        <w:gridCol w:w="1229"/>
        <w:gridCol w:w="809"/>
        <w:gridCol w:w="4645"/>
      </w:tblGrid>
      <w:tr w:rsidR="00D5060A" w:rsidTr="00D5060A">
        <w:tc>
          <w:tcPr>
            <w:tcW w:w="1260" w:type="dxa"/>
            <w:tcBorders>
              <w:top w:val="nil"/>
              <w:left w:val="nil"/>
              <w:bottom w:val="double" w:sz="4" w:space="0" w:color="auto"/>
            </w:tcBorders>
            <w:vAlign w:val="center"/>
          </w:tcPr>
          <w:p w:rsidR="00D5060A" w:rsidRPr="00152E26" w:rsidRDefault="00D5060A" w:rsidP="00DC4398">
            <w:r w:rsidRPr="00152E26">
              <w:t>Percentage Grade</w:t>
            </w:r>
          </w:p>
        </w:tc>
        <w:tc>
          <w:tcPr>
            <w:tcW w:w="810" w:type="dxa"/>
            <w:tcBorders>
              <w:top w:val="nil"/>
              <w:bottom w:val="double" w:sz="4" w:space="0" w:color="auto"/>
              <w:right w:val="double" w:sz="4" w:space="0" w:color="auto"/>
            </w:tcBorders>
            <w:vAlign w:val="center"/>
          </w:tcPr>
          <w:p w:rsidR="00D5060A" w:rsidRPr="00152E26" w:rsidRDefault="00D5060A" w:rsidP="00DC4398">
            <w:r w:rsidRPr="00152E26">
              <w:t>Letter Grade</w:t>
            </w:r>
          </w:p>
        </w:tc>
        <w:tc>
          <w:tcPr>
            <w:tcW w:w="1229" w:type="dxa"/>
            <w:tcBorders>
              <w:top w:val="nil"/>
              <w:left w:val="double" w:sz="4" w:space="0" w:color="auto"/>
              <w:bottom w:val="double" w:sz="4" w:space="0" w:color="auto"/>
            </w:tcBorders>
            <w:vAlign w:val="center"/>
          </w:tcPr>
          <w:p w:rsidR="00D5060A" w:rsidRPr="00152E26" w:rsidRDefault="00D5060A" w:rsidP="00DC4398">
            <w:r w:rsidRPr="00152E26">
              <w:t>Percentage Grade</w:t>
            </w:r>
          </w:p>
        </w:tc>
        <w:tc>
          <w:tcPr>
            <w:tcW w:w="810" w:type="dxa"/>
            <w:tcBorders>
              <w:top w:val="nil"/>
              <w:bottom w:val="double" w:sz="4" w:space="0" w:color="auto"/>
              <w:right w:val="nil"/>
            </w:tcBorders>
            <w:vAlign w:val="center"/>
          </w:tcPr>
          <w:p w:rsidR="00D5060A" w:rsidRPr="00152E26" w:rsidRDefault="00D5060A" w:rsidP="00DC4398">
            <w:r w:rsidRPr="00152E26">
              <w:t>Letter Grade</w:t>
            </w:r>
          </w:p>
        </w:tc>
        <w:tc>
          <w:tcPr>
            <w:tcW w:w="5161" w:type="dxa"/>
            <w:tcBorders>
              <w:top w:val="nil"/>
              <w:left w:val="nil"/>
              <w:bottom w:val="nil"/>
              <w:right w:val="nil"/>
            </w:tcBorders>
          </w:tcPr>
          <w:p w:rsidR="00D5060A" w:rsidRPr="00152E26" w:rsidRDefault="00D5060A" w:rsidP="00DC4398"/>
        </w:tc>
      </w:tr>
      <w:tr w:rsidR="00D5060A" w:rsidTr="00D5060A">
        <w:tc>
          <w:tcPr>
            <w:tcW w:w="1260" w:type="dxa"/>
            <w:tcBorders>
              <w:top w:val="double" w:sz="4" w:space="0" w:color="auto"/>
              <w:left w:val="nil"/>
              <w:bottom w:val="single" w:sz="8" w:space="0" w:color="000000"/>
              <w:right w:val="single" w:sz="8" w:space="0" w:color="000000"/>
            </w:tcBorders>
            <w:vAlign w:val="center"/>
          </w:tcPr>
          <w:p w:rsidR="00D5060A" w:rsidRPr="00152E26" w:rsidRDefault="00D5060A" w:rsidP="00DC4398">
            <w:r w:rsidRPr="00152E26">
              <w:t>94–100</w:t>
            </w:r>
          </w:p>
        </w:tc>
        <w:tc>
          <w:tcPr>
            <w:tcW w:w="810" w:type="dxa"/>
            <w:tcBorders>
              <w:top w:val="double" w:sz="4" w:space="0" w:color="auto"/>
              <w:left w:val="single" w:sz="8" w:space="0" w:color="000000"/>
              <w:bottom w:val="single" w:sz="8" w:space="0" w:color="000000"/>
              <w:right w:val="double" w:sz="4" w:space="0" w:color="auto"/>
            </w:tcBorders>
            <w:vAlign w:val="center"/>
          </w:tcPr>
          <w:p w:rsidR="00D5060A" w:rsidRPr="00152E26" w:rsidRDefault="00D5060A" w:rsidP="00DC4398">
            <w:r w:rsidRPr="00152E26">
              <w:t>A</w:t>
            </w:r>
          </w:p>
        </w:tc>
        <w:tc>
          <w:tcPr>
            <w:tcW w:w="1229" w:type="dxa"/>
            <w:tcBorders>
              <w:top w:val="double" w:sz="4" w:space="0" w:color="auto"/>
              <w:left w:val="double" w:sz="4" w:space="0" w:color="auto"/>
              <w:bottom w:val="single" w:sz="8" w:space="0" w:color="000000"/>
              <w:right w:val="single" w:sz="8" w:space="0" w:color="000000"/>
            </w:tcBorders>
            <w:vAlign w:val="center"/>
          </w:tcPr>
          <w:p w:rsidR="00D5060A" w:rsidRPr="00152E26" w:rsidRDefault="00D5060A" w:rsidP="00DC4398">
            <w:r w:rsidRPr="00152E26">
              <w:t>80–82</w:t>
            </w:r>
          </w:p>
        </w:tc>
        <w:tc>
          <w:tcPr>
            <w:tcW w:w="810" w:type="dxa"/>
            <w:tcBorders>
              <w:top w:val="double" w:sz="4" w:space="0" w:color="auto"/>
              <w:left w:val="single" w:sz="8" w:space="0" w:color="000000"/>
              <w:bottom w:val="single" w:sz="8" w:space="0" w:color="000000"/>
              <w:right w:val="nil"/>
            </w:tcBorders>
            <w:vAlign w:val="center"/>
          </w:tcPr>
          <w:p w:rsidR="00D5060A" w:rsidRPr="00152E26" w:rsidRDefault="00D5060A" w:rsidP="00DC4398">
            <w:r w:rsidRPr="00152E26">
              <w:t>B-</w:t>
            </w:r>
          </w:p>
        </w:tc>
        <w:tc>
          <w:tcPr>
            <w:tcW w:w="5161" w:type="dxa"/>
            <w:tcBorders>
              <w:top w:val="nil"/>
              <w:left w:val="nil"/>
              <w:bottom w:val="nil"/>
              <w:right w:val="nil"/>
            </w:tcBorders>
          </w:tcPr>
          <w:p w:rsidR="00D5060A" w:rsidRPr="00152E26" w:rsidRDefault="00D5060A" w:rsidP="00DC4398"/>
        </w:tc>
      </w:tr>
      <w:tr w:rsidR="00D5060A" w:rsidTr="00D5060A">
        <w:tc>
          <w:tcPr>
            <w:tcW w:w="1260" w:type="dxa"/>
            <w:tcBorders>
              <w:top w:val="single" w:sz="8" w:space="0" w:color="000000"/>
              <w:left w:val="nil"/>
            </w:tcBorders>
            <w:vAlign w:val="center"/>
          </w:tcPr>
          <w:p w:rsidR="00D5060A" w:rsidRPr="00152E26" w:rsidRDefault="00D5060A" w:rsidP="00DC4398">
            <w:r w:rsidRPr="00152E26">
              <w:t>90–93</w:t>
            </w:r>
          </w:p>
        </w:tc>
        <w:tc>
          <w:tcPr>
            <w:tcW w:w="810" w:type="dxa"/>
            <w:tcBorders>
              <w:top w:val="single" w:sz="8" w:space="0" w:color="000000"/>
              <w:right w:val="double" w:sz="4" w:space="0" w:color="auto"/>
            </w:tcBorders>
            <w:vAlign w:val="center"/>
          </w:tcPr>
          <w:p w:rsidR="00D5060A" w:rsidRPr="00152E26" w:rsidRDefault="00D5060A" w:rsidP="00DC4398">
            <w:r w:rsidRPr="00152E26">
              <w:t>A-</w:t>
            </w:r>
          </w:p>
        </w:tc>
        <w:tc>
          <w:tcPr>
            <w:tcW w:w="1229" w:type="dxa"/>
            <w:tcBorders>
              <w:top w:val="single" w:sz="8" w:space="0" w:color="000000"/>
              <w:left w:val="double" w:sz="4" w:space="0" w:color="auto"/>
            </w:tcBorders>
            <w:vAlign w:val="center"/>
          </w:tcPr>
          <w:p w:rsidR="00D5060A" w:rsidRPr="00152E26" w:rsidRDefault="00D5060A" w:rsidP="00DC4398">
            <w:r w:rsidRPr="00152E26">
              <w:t>77–79</w:t>
            </w:r>
          </w:p>
        </w:tc>
        <w:tc>
          <w:tcPr>
            <w:tcW w:w="810" w:type="dxa"/>
            <w:tcBorders>
              <w:top w:val="single" w:sz="8" w:space="0" w:color="000000"/>
              <w:right w:val="nil"/>
            </w:tcBorders>
            <w:vAlign w:val="center"/>
          </w:tcPr>
          <w:p w:rsidR="00D5060A" w:rsidRPr="00152E26" w:rsidRDefault="00D5060A" w:rsidP="00DC4398">
            <w:r w:rsidRPr="00152E26">
              <w:t>C+</w:t>
            </w:r>
          </w:p>
        </w:tc>
        <w:tc>
          <w:tcPr>
            <w:tcW w:w="5161" w:type="dxa"/>
            <w:tcBorders>
              <w:top w:val="nil"/>
              <w:left w:val="nil"/>
              <w:bottom w:val="nil"/>
              <w:right w:val="nil"/>
            </w:tcBorders>
          </w:tcPr>
          <w:p w:rsidR="00D5060A" w:rsidRPr="00152E26" w:rsidRDefault="00D5060A" w:rsidP="00DC4398"/>
        </w:tc>
      </w:tr>
      <w:tr w:rsidR="00D5060A" w:rsidTr="00D5060A">
        <w:tc>
          <w:tcPr>
            <w:tcW w:w="1260" w:type="dxa"/>
            <w:tcBorders>
              <w:left w:val="nil"/>
              <w:bottom w:val="single" w:sz="4" w:space="0" w:color="000000"/>
            </w:tcBorders>
            <w:vAlign w:val="center"/>
          </w:tcPr>
          <w:p w:rsidR="00D5060A" w:rsidRPr="00152E26" w:rsidRDefault="00D5060A" w:rsidP="00DC4398">
            <w:r w:rsidRPr="00152E26">
              <w:t>87–89</w:t>
            </w:r>
          </w:p>
        </w:tc>
        <w:tc>
          <w:tcPr>
            <w:tcW w:w="810" w:type="dxa"/>
            <w:tcBorders>
              <w:bottom w:val="single" w:sz="4" w:space="0" w:color="000000"/>
              <w:right w:val="double" w:sz="4" w:space="0" w:color="auto"/>
            </w:tcBorders>
            <w:vAlign w:val="center"/>
          </w:tcPr>
          <w:p w:rsidR="00D5060A" w:rsidRPr="00152E26" w:rsidRDefault="00D5060A" w:rsidP="00DC4398">
            <w:r w:rsidRPr="00152E26">
              <w:t>B+</w:t>
            </w:r>
          </w:p>
        </w:tc>
        <w:tc>
          <w:tcPr>
            <w:tcW w:w="1229" w:type="dxa"/>
            <w:tcBorders>
              <w:left w:val="double" w:sz="4" w:space="0" w:color="auto"/>
              <w:bottom w:val="single" w:sz="4" w:space="0" w:color="000000"/>
            </w:tcBorders>
            <w:vAlign w:val="center"/>
          </w:tcPr>
          <w:p w:rsidR="00D5060A" w:rsidRPr="00152E26" w:rsidRDefault="00D5060A" w:rsidP="00DC4398">
            <w:r w:rsidRPr="00152E26">
              <w:t>73–76</w:t>
            </w:r>
          </w:p>
        </w:tc>
        <w:tc>
          <w:tcPr>
            <w:tcW w:w="810" w:type="dxa"/>
            <w:tcBorders>
              <w:bottom w:val="single" w:sz="4" w:space="0" w:color="000000"/>
              <w:right w:val="nil"/>
            </w:tcBorders>
            <w:vAlign w:val="center"/>
          </w:tcPr>
          <w:p w:rsidR="00D5060A" w:rsidRPr="00152E26" w:rsidRDefault="00D5060A" w:rsidP="00DC4398">
            <w:r w:rsidRPr="00152E26">
              <w:t>C</w:t>
            </w:r>
          </w:p>
        </w:tc>
        <w:tc>
          <w:tcPr>
            <w:tcW w:w="5161" w:type="dxa"/>
            <w:tcBorders>
              <w:top w:val="nil"/>
              <w:left w:val="nil"/>
              <w:bottom w:val="nil"/>
              <w:right w:val="nil"/>
            </w:tcBorders>
          </w:tcPr>
          <w:p w:rsidR="00D5060A" w:rsidRPr="00152E26" w:rsidRDefault="00D5060A" w:rsidP="00DC4398"/>
        </w:tc>
      </w:tr>
      <w:tr w:rsidR="00D5060A" w:rsidTr="00D5060A">
        <w:tc>
          <w:tcPr>
            <w:tcW w:w="1260" w:type="dxa"/>
            <w:tcBorders>
              <w:left w:val="nil"/>
              <w:bottom w:val="nil"/>
            </w:tcBorders>
            <w:vAlign w:val="center"/>
          </w:tcPr>
          <w:p w:rsidR="00D5060A" w:rsidRPr="00152E26" w:rsidRDefault="00D5060A" w:rsidP="00DC4398">
            <w:r w:rsidRPr="00152E26">
              <w:t>83–86</w:t>
            </w:r>
          </w:p>
        </w:tc>
        <w:tc>
          <w:tcPr>
            <w:tcW w:w="810" w:type="dxa"/>
            <w:tcBorders>
              <w:bottom w:val="nil"/>
              <w:right w:val="double" w:sz="4" w:space="0" w:color="auto"/>
            </w:tcBorders>
            <w:vAlign w:val="center"/>
          </w:tcPr>
          <w:p w:rsidR="00D5060A" w:rsidRPr="00152E26" w:rsidRDefault="00D5060A" w:rsidP="00DC4398">
            <w:r w:rsidRPr="00152E26">
              <w:t>B</w:t>
            </w:r>
          </w:p>
        </w:tc>
        <w:tc>
          <w:tcPr>
            <w:tcW w:w="1229" w:type="dxa"/>
            <w:tcBorders>
              <w:left w:val="double" w:sz="4" w:space="0" w:color="auto"/>
              <w:bottom w:val="nil"/>
            </w:tcBorders>
            <w:vAlign w:val="center"/>
          </w:tcPr>
          <w:p w:rsidR="00D5060A" w:rsidRPr="00152E26" w:rsidRDefault="00D5060A" w:rsidP="00DC4398">
            <w:r>
              <w:t>≤ 72</w:t>
            </w:r>
          </w:p>
        </w:tc>
        <w:tc>
          <w:tcPr>
            <w:tcW w:w="810" w:type="dxa"/>
            <w:tcBorders>
              <w:bottom w:val="nil"/>
              <w:right w:val="nil"/>
            </w:tcBorders>
            <w:vAlign w:val="center"/>
          </w:tcPr>
          <w:p w:rsidR="00D5060A" w:rsidRPr="00152E26" w:rsidRDefault="00D5060A" w:rsidP="00DC4398">
            <w:r w:rsidRPr="002D6813">
              <w:t>F</w:t>
            </w:r>
          </w:p>
        </w:tc>
        <w:tc>
          <w:tcPr>
            <w:tcW w:w="5161" w:type="dxa"/>
            <w:tcBorders>
              <w:top w:val="nil"/>
              <w:left w:val="nil"/>
              <w:bottom w:val="nil"/>
              <w:right w:val="nil"/>
            </w:tcBorders>
          </w:tcPr>
          <w:p w:rsidR="00D5060A" w:rsidRPr="00BA5663" w:rsidRDefault="00D5060A" w:rsidP="00DC4398">
            <w:pPr>
              <w:rPr>
                <w:highlight w:val="yellow"/>
              </w:rPr>
            </w:pPr>
          </w:p>
        </w:tc>
      </w:tr>
      <w:tr w:rsidR="00D5060A" w:rsidRPr="00AA2F01" w:rsidTr="00D5060A">
        <w:trPr>
          <w:trHeight w:val="459"/>
        </w:trPr>
        <w:tc>
          <w:tcPr>
            <w:tcW w:w="9270" w:type="dxa"/>
            <w:gridSpan w:val="5"/>
            <w:tcBorders>
              <w:top w:val="nil"/>
              <w:left w:val="nil"/>
              <w:bottom w:val="nil"/>
              <w:right w:val="nil"/>
            </w:tcBorders>
            <w:vAlign w:val="center"/>
          </w:tcPr>
          <w:p w:rsidR="00D5060A" w:rsidRPr="00AA2F01" w:rsidRDefault="00D5060A" w:rsidP="00DC4398">
            <w:pPr>
              <w:rPr>
                <w:b/>
                <w:i/>
              </w:rPr>
            </w:pPr>
            <w:r w:rsidRPr="00AA2F01">
              <w:rPr>
                <w:i/>
              </w:rPr>
              <w:t>NB:</w:t>
            </w:r>
            <w:r w:rsidRPr="00AA2F01">
              <w:t xml:space="preserve"> </w:t>
            </w:r>
            <w:r w:rsidRPr="00AA2F01">
              <w:rPr>
                <w:i/>
              </w:rPr>
              <w:t>You must</w:t>
            </w:r>
            <w:r w:rsidRPr="00AA2F01">
              <w:rPr>
                <w:b/>
                <w:i/>
              </w:rPr>
              <w:t xml:space="preserve"> </w:t>
            </w:r>
            <w:r w:rsidRPr="00AA2F01">
              <w:rPr>
                <w:i/>
              </w:rPr>
              <w:t xml:space="preserve">earn a grade of </w:t>
            </w:r>
            <w:r w:rsidRPr="00AA2F01">
              <w:rPr>
                <w:b/>
                <w:i/>
              </w:rPr>
              <w:t>C or better</w:t>
            </w:r>
            <w:r w:rsidRPr="00AA2F01">
              <w:rPr>
                <w:i/>
              </w:rPr>
              <w:t xml:space="preserve"> </w:t>
            </w:r>
            <w:r>
              <w:rPr>
                <w:i/>
              </w:rPr>
              <w:t xml:space="preserve">in Engl 105S </w:t>
            </w:r>
            <w:r w:rsidRPr="00AA2F01">
              <w:rPr>
                <w:i/>
              </w:rPr>
              <w:t>in order to progress to the next course, Engl 107.</w:t>
            </w:r>
          </w:p>
        </w:tc>
      </w:tr>
    </w:tbl>
    <w:p w:rsidR="00D5060A" w:rsidRPr="00AA2F01" w:rsidRDefault="00D5060A" w:rsidP="00DC4398">
      <w:pPr>
        <w:rPr>
          <w:sz w:val="20"/>
        </w:rPr>
      </w:pPr>
    </w:p>
    <w:p w:rsidR="00D5060A" w:rsidRDefault="00D5060A" w:rsidP="00DC4398">
      <w:pPr>
        <w:rPr>
          <w:color w:val="000000"/>
        </w:rPr>
      </w:pPr>
      <w:r>
        <w:rPr>
          <w:color w:val="000000"/>
        </w:rPr>
        <w:t>Unless directed</w:t>
      </w:r>
      <w:r w:rsidRPr="005A7382">
        <w:rPr>
          <w:color w:val="000000"/>
        </w:rPr>
        <w:t xml:space="preserve"> </w:t>
      </w:r>
      <w:r>
        <w:rPr>
          <w:color w:val="000000"/>
        </w:rPr>
        <w:t xml:space="preserve">otherwise, you are responsible for turning in all assignments </w:t>
      </w:r>
      <w:r>
        <w:rPr>
          <w:b/>
          <w:color w:val="000000"/>
        </w:rPr>
        <w:t xml:space="preserve">in typed, hard copy format </w:t>
      </w:r>
      <w:r>
        <w:rPr>
          <w:color w:val="000000"/>
        </w:rPr>
        <w:t xml:space="preserve">at the </w:t>
      </w:r>
      <w:r>
        <w:rPr>
          <w:b/>
          <w:color w:val="000000"/>
        </w:rPr>
        <w:t>beginning</w:t>
      </w:r>
      <w:r>
        <w:rPr>
          <w:color w:val="000000"/>
        </w:rPr>
        <w:t xml:space="preserve"> of class on their respective due dates.  Should you find yourself unable to do so, your earned grade will decline by one letter grade for each day the assignment is late.  Emailing your completed assignment stops the “late clock,” but you must bring a hard copy to the next class meeting.</w:t>
      </w:r>
    </w:p>
    <w:p w:rsidR="00D5060A" w:rsidRDefault="00D5060A" w:rsidP="00DC4398">
      <w:pPr>
        <w:rPr>
          <w:color w:val="000000"/>
        </w:rPr>
      </w:pPr>
    </w:p>
    <w:p w:rsidR="00D5060A" w:rsidRDefault="00D5060A" w:rsidP="00DC4398">
      <w:r w:rsidRPr="00D11FED">
        <w:rPr>
          <w:b/>
          <w:color w:val="000000"/>
          <w:u w:val="single"/>
        </w:rPr>
        <w:t>Important reminder</w:t>
      </w:r>
      <w:r w:rsidRPr="00D11FED">
        <w:rPr>
          <w:b/>
          <w:color w:val="000000"/>
        </w:rPr>
        <w:t>:</w:t>
      </w:r>
      <w:r>
        <w:rPr>
          <w:i/>
          <w:color w:val="000000"/>
        </w:rPr>
        <w:t xml:space="preserve"> </w:t>
      </w:r>
      <w:r>
        <w:rPr>
          <w:color w:val="000000"/>
        </w:rPr>
        <w:t xml:space="preserve">even if late penalties will result in a failing score for a paragraph or essay assignment, you are still obligated to submit it in order to receive credit for the course.  </w:t>
      </w:r>
      <w:r>
        <w:rPr>
          <w:b/>
          <w:i/>
          <w:color w:val="000000"/>
        </w:rPr>
        <w:t xml:space="preserve">That is, you </w:t>
      </w:r>
      <w:r w:rsidRPr="00D11FED">
        <w:rPr>
          <w:b/>
          <w:i/>
          <w:color w:val="000000"/>
          <w:u w:val="single"/>
        </w:rPr>
        <w:t>must</w:t>
      </w:r>
      <w:r>
        <w:rPr>
          <w:b/>
          <w:i/>
          <w:color w:val="000000"/>
        </w:rPr>
        <w:t xml:space="preserve"> complete all paragraph and essay assignments in order to pass the course.</w:t>
      </w:r>
      <w:r>
        <w:t xml:space="preserve">  </w:t>
      </w:r>
    </w:p>
    <w:p w:rsidR="00D5060A" w:rsidRDefault="00D5060A" w:rsidP="00DC4398"/>
    <w:p w:rsidR="00D5060A" w:rsidRDefault="00D5060A" w:rsidP="00DC4398">
      <w:r>
        <w:t>As every student has different strengths and weaknesses, I may designate additional reading, writing, or MyWritingLab assignments throughout the semester to individual students.  These assignments will be required and graded as they are meant to inspire, challenge, and help you to become a better writer.</w:t>
      </w:r>
    </w:p>
    <w:p w:rsidR="00D5060A" w:rsidRPr="00D42AB3" w:rsidRDefault="00D5060A" w:rsidP="00DC4398">
      <w:pPr>
        <w:rPr>
          <w:sz w:val="28"/>
        </w:rPr>
      </w:pPr>
    </w:p>
    <w:p w:rsidR="00D5060A" w:rsidRPr="00D5060A" w:rsidRDefault="00D5060A" w:rsidP="00DC4398">
      <w:pPr>
        <w:rPr>
          <w:b/>
          <w:smallCaps/>
        </w:rPr>
      </w:pPr>
      <w:r w:rsidRPr="00D5060A">
        <w:rPr>
          <w:b/>
          <w:smallCaps/>
        </w:rPr>
        <w:t>Attendance Policy</w:t>
      </w:r>
    </w:p>
    <w:p w:rsidR="00D5060A" w:rsidRDefault="00D5060A" w:rsidP="00DC4398">
      <w:r w:rsidRPr="00F712CB">
        <w:t xml:space="preserve">Attendance is required, will be checked on a daily basis, and can </w:t>
      </w:r>
      <w:r w:rsidRPr="00F712CB">
        <w:rPr>
          <w:b/>
        </w:rPr>
        <w:t>seriously</w:t>
      </w:r>
      <w:r w:rsidRPr="00F712CB">
        <w:t xml:space="preserve"> affect your grade.</w:t>
      </w:r>
      <w:r>
        <w:t xml:space="preserve">  </w:t>
      </w:r>
    </w:p>
    <w:p w:rsidR="00D5060A" w:rsidRDefault="00D5060A" w:rsidP="00DC4398"/>
    <w:p w:rsidR="00D5060A" w:rsidRDefault="00D5060A" w:rsidP="00DC4398">
      <w:r w:rsidRPr="009326D1">
        <w:rPr>
          <w:b/>
        </w:rPr>
        <w:t>Three</w:t>
      </w:r>
      <w:r>
        <w:t xml:space="preserve"> absences (a full week of class) will be tolerated without direct penalty for non-attendance (though your participation grade may suffer).  Each absence beyond the third will result in a </w:t>
      </w:r>
      <w:r>
        <w:rPr>
          <w:b/>
        </w:rPr>
        <w:t>2-</w:t>
      </w:r>
      <w:r w:rsidRPr="009326D1">
        <w:rPr>
          <w:b/>
        </w:rPr>
        <w:t>point</w:t>
      </w:r>
      <w:r>
        <w:t xml:space="preserve"> deduction from your </w:t>
      </w:r>
      <w:r>
        <w:rPr>
          <w:b/>
        </w:rPr>
        <w:t>final grade</w:t>
      </w:r>
      <w:r>
        <w:t xml:space="preserve"> in the course, up to </w:t>
      </w:r>
      <w:r w:rsidRPr="009326D1">
        <w:rPr>
          <w:b/>
        </w:rPr>
        <w:t>a maximum of seven absences</w:t>
      </w:r>
      <w:r>
        <w:t xml:space="preserve"> (three without direct penalty; four with point deductions).  An </w:t>
      </w:r>
      <w:r w:rsidRPr="009326D1">
        <w:rPr>
          <w:b/>
        </w:rPr>
        <w:t>eighth</w:t>
      </w:r>
      <w:r>
        <w:t xml:space="preserve"> missed class will result in failure for non-attendance.</w:t>
      </w:r>
    </w:p>
    <w:p w:rsidR="00D5060A" w:rsidRDefault="00D5060A" w:rsidP="00DC4398">
      <w:r>
        <w:t>  </w:t>
      </w:r>
    </w:p>
    <w:p w:rsidR="00D5060A" w:rsidRDefault="00D5060A" w:rsidP="00DC4398">
      <w:pPr>
        <w:rPr>
          <w:b/>
        </w:rPr>
      </w:pPr>
      <w:r>
        <w:rPr>
          <w:b/>
        </w:rPr>
        <w:lastRenderedPageBreak/>
        <w:t xml:space="preserve">No distinction is made between excused and unexcused absences.  </w:t>
      </w:r>
      <w:r w:rsidRPr="00F712CB">
        <w:t>Therefore, you cannot afford to waste your few non-penalized absences; when they are gone, any absence for any reason will result in the specified penalty.</w:t>
      </w:r>
    </w:p>
    <w:p w:rsidR="00D5060A" w:rsidRDefault="00D5060A" w:rsidP="00DC4398">
      <w:r>
        <w:t> </w:t>
      </w:r>
    </w:p>
    <w:p w:rsidR="00D5060A" w:rsidRPr="002D6813" w:rsidRDefault="00D5060A" w:rsidP="00DC4398">
      <w:r w:rsidRPr="002D6813">
        <w:rPr>
          <w:u w:val="single"/>
        </w:rPr>
        <w:t>Example:</w:t>
      </w:r>
      <w:r w:rsidRPr="002D6813">
        <w:rPr>
          <w:b/>
        </w:rPr>
        <w:t xml:space="preserve"> </w:t>
      </w:r>
      <w:r w:rsidRPr="002D6813">
        <w:t xml:space="preserve">If a student earns a 77 (C+) as her overall grade for the class, but she has been absent six times, she will lose 6 points (2 points for each absence above three), resulting in a final grade of 71 (F).  </w:t>
      </w:r>
      <w:r w:rsidRPr="002D6813">
        <w:rPr>
          <w:i/>
        </w:rPr>
        <w:t>(NB: She would have to retake the course to receive credit for the course.)</w:t>
      </w:r>
    </w:p>
    <w:p w:rsidR="00D5060A" w:rsidRDefault="00D5060A" w:rsidP="00DC4398"/>
    <w:p w:rsidR="00D5060A" w:rsidRDefault="00D5060A" w:rsidP="00DC4398">
      <w:r>
        <w:t xml:space="preserve">Every </w:t>
      </w:r>
      <w:r w:rsidRPr="001D48D7">
        <w:rPr>
          <w:b/>
        </w:rPr>
        <w:t>3 late arrivals</w:t>
      </w:r>
      <w:r>
        <w:t xml:space="preserve"> (more than 10 minutes late to class or more than 5 minutes late to lab) will equal one absence from class.  Quizzes and other classwork administered at the beginning of class cannot be made up by late or absent students.</w:t>
      </w:r>
    </w:p>
    <w:p w:rsidR="00D5060A" w:rsidRPr="00D42AB3" w:rsidRDefault="00D5060A" w:rsidP="00DC4398">
      <w:pPr>
        <w:rPr>
          <w:sz w:val="28"/>
        </w:rPr>
      </w:pPr>
    </w:p>
    <w:p w:rsidR="00D5060A" w:rsidRPr="00D5060A" w:rsidRDefault="00D5060A" w:rsidP="00DC4398">
      <w:pPr>
        <w:rPr>
          <w:b/>
          <w:smallCaps/>
        </w:rPr>
      </w:pPr>
      <w:r w:rsidRPr="00D5060A">
        <w:rPr>
          <w:b/>
          <w:smallCaps/>
        </w:rPr>
        <w:t>Statement of Academic Integrity</w:t>
      </w:r>
    </w:p>
    <w:p w:rsidR="00D5060A" w:rsidRDefault="00D5060A" w:rsidP="00DC4398">
      <w:pPr>
        <w:rPr>
          <w:color w:val="000000"/>
        </w:rPr>
      </w:pPr>
      <w:r w:rsidRPr="00AA2F01">
        <w:rPr>
          <w:color w:val="000000"/>
        </w:rPr>
        <w:t>Academic dishonesty is a serious offense and will be prosecuted.  The penalties for plagiarism and other forms of cheating range from course failure to dismissal from the University.</w:t>
      </w:r>
    </w:p>
    <w:p w:rsidR="00D5060A" w:rsidRPr="00AA2F01" w:rsidRDefault="00D5060A" w:rsidP="00DC4398">
      <w:pPr>
        <w:rPr>
          <w:color w:val="000000"/>
        </w:rPr>
      </w:pPr>
    </w:p>
    <w:p w:rsidR="00D5060A" w:rsidRDefault="00D5060A" w:rsidP="00DC4398">
      <w:pPr>
        <w:rPr>
          <w:color w:val="000000"/>
        </w:rPr>
      </w:pPr>
      <w:r w:rsidRPr="00AA2F01">
        <w:rPr>
          <w:color w:val="000000"/>
        </w:rPr>
        <w:t>From the Tr</w:t>
      </w:r>
      <w:r>
        <w:rPr>
          <w:color w:val="000000"/>
        </w:rPr>
        <w:t>inity College Course Catalog:</w:t>
      </w:r>
    </w:p>
    <w:p w:rsidR="00D5060A" w:rsidRPr="00AA2F01" w:rsidRDefault="00D5060A" w:rsidP="00DC4398">
      <w:pPr>
        <w:rPr>
          <w:color w:val="000000"/>
        </w:rPr>
      </w:pPr>
      <w:r w:rsidRPr="00AA2F01">
        <w:rPr>
          <w:color w:val="000000"/>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D5060A" w:rsidRDefault="00D5060A" w:rsidP="00DC4398">
      <w:pPr>
        <w:rPr>
          <w:color w:val="000000"/>
        </w:rPr>
      </w:pPr>
    </w:p>
    <w:p w:rsidR="00D5060A" w:rsidRDefault="00D5060A" w:rsidP="00DC4398">
      <w:pPr>
        <w:rPr>
          <w:color w:val="000000"/>
        </w:rPr>
      </w:pPr>
      <w:r w:rsidRPr="00AA2F01">
        <w:rPr>
          <w:color w:val="000000"/>
        </w:rPr>
        <w:t>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w:t>
      </w:r>
      <w:r>
        <w:rPr>
          <w:color w:val="000000"/>
        </w:rPr>
        <w:t>dual integrity and shared trust;</w:t>
      </w:r>
      <w:r w:rsidRPr="00AA2F01">
        <w:rPr>
          <w:color w:val="000000"/>
        </w:rPr>
        <w:t xml:space="preserve"> hence it also reflects a community commitment to abide by University policies, rules, and regulations. Upon joining the Trinity community, each student and each member of the faculty and staff agrees to adhere to the following honor pledge: </w:t>
      </w:r>
    </w:p>
    <w:p w:rsidR="00D5060A" w:rsidRPr="00B47DE5" w:rsidRDefault="00D5060A" w:rsidP="00DC4398">
      <w:pPr>
        <w:rPr>
          <w:color w:val="000000"/>
        </w:rPr>
      </w:pPr>
    </w:p>
    <w:p w:rsidR="00D5060A" w:rsidRPr="00AA2F01" w:rsidRDefault="00D5060A" w:rsidP="00DC4398">
      <w:pPr>
        <w:rPr>
          <w:i/>
          <w:iCs/>
        </w:rPr>
      </w:pPr>
      <w:r w:rsidRPr="00AA2F01">
        <w:rPr>
          <w:i/>
          <w:iCs/>
        </w:rPr>
        <w:t>I realize the responsibility involved in membership in the Trinity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D5060A" w:rsidRPr="00AA2F01" w:rsidRDefault="00D5060A" w:rsidP="00DC4398"/>
    <w:p w:rsidR="00D5060A" w:rsidRDefault="00D5060A" w:rsidP="00DC4398">
      <w:r w:rsidRPr="00AA2F01">
        <w:t>In this class, plagiarism—the use of other people’s ideas, work, or words without giving them credit—will be handled according to Trinity’s student judicial guidelines.  In general, for non-senior students, the first</w:t>
      </w:r>
      <w:r>
        <w:t xml:space="preserve"> infraction results in automatic failure of the course while further infractions lead to suspension and then expulsion from the university.</w:t>
      </w:r>
    </w:p>
    <w:p w:rsidR="00D5060A" w:rsidRDefault="00D5060A" w:rsidP="00DC4398"/>
    <w:p w:rsidR="00D5060A" w:rsidRPr="007225A4" w:rsidRDefault="00D5060A" w:rsidP="00DC4398">
      <w:r>
        <w:t>The use of outside sources for assignments in this class is prohibited.  This course will, however, cover how to integrate quotations from class readings into writing assignments.  MLA style will be followed.</w:t>
      </w:r>
    </w:p>
    <w:p w:rsidR="00D5060A" w:rsidRPr="00D42AB3" w:rsidRDefault="00D5060A" w:rsidP="00DC4398">
      <w:pPr>
        <w:rPr>
          <w:sz w:val="28"/>
        </w:rPr>
      </w:pPr>
    </w:p>
    <w:p w:rsidR="00D5060A" w:rsidRPr="00BB3E94" w:rsidRDefault="00D5060A" w:rsidP="00DC4398">
      <w:pPr>
        <w:rPr>
          <w:smallCaps/>
        </w:rPr>
      </w:pPr>
      <w:r w:rsidRPr="00BB3E94">
        <w:rPr>
          <w:b/>
          <w:smallCaps/>
        </w:rPr>
        <w:lastRenderedPageBreak/>
        <w:t>Technology Polic</w:t>
      </w:r>
      <w:r>
        <w:rPr>
          <w:b/>
          <w:smallCaps/>
        </w:rPr>
        <w:t>ies</w:t>
      </w:r>
    </w:p>
    <w:p w:rsidR="00D5060A" w:rsidRDefault="00D5060A" w:rsidP="00DC4398">
      <w:r>
        <w:t xml:space="preserve">Cell phones are to be silenced or turned off and put away for the duration of all class periods.  I will require under-the-desk texters to leave the class.  </w:t>
      </w:r>
    </w:p>
    <w:p w:rsidR="00D5060A" w:rsidRDefault="00D5060A" w:rsidP="00DC4398"/>
    <w:p w:rsidR="00D5060A" w:rsidRDefault="00D5060A" w:rsidP="00DC4398">
      <w:r>
        <w:t>No laptops are to be used in class unless specific permission for their use has been granted.</w:t>
      </w:r>
    </w:p>
    <w:p w:rsidR="00D5060A" w:rsidRPr="00D42AB3" w:rsidRDefault="00D5060A" w:rsidP="00DC4398">
      <w:pPr>
        <w:rPr>
          <w:b/>
          <w:sz w:val="28"/>
        </w:rPr>
      </w:pPr>
    </w:p>
    <w:p w:rsidR="00D5060A" w:rsidRDefault="00D5060A" w:rsidP="00DC4398">
      <w:pPr>
        <w:rPr>
          <w:b/>
          <w:smallCaps/>
        </w:rPr>
      </w:pPr>
      <w:r>
        <w:rPr>
          <w:b/>
          <w:smallCaps/>
        </w:rPr>
        <w:t>Disability Student Services</w:t>
      </w:r>
    </w:p>
    <w:p w:rsidR="00D5060A" w:rsidRDefault="00D5060A" w:rsidP="00DC4398">
      <w:r w:rsidRPr="00EF3ED1">
        <w:t>Disability Student Services (DSS) is committed to facilitating the development and attainment of educational goals for Trinity students with disabilities by ensuring equal access to University programs and services as well as promoting student self-advocacy and campus-wide disability awareness.</w:t>
      </w:r>
      <w:r>
        <w:t xml:space="preserve"> </w:t>
      </w:r>
      <w:r w:rsidRPr="00EF3ED1">
        <w:t xml:space="preserve"> As a matter of policy and practice, Trinity’s DSS complies with the requirements of Section 504 of the Rehabilitation Act and the Americans with Disabilities Act.</w:t>
      </w:r>
    </w:p>
    <w:p w:rsidR="00D5060A" w:rsidRPr="005F3BDF" w:rsidRDefault="00D5060A" w:rsidP="00DC4398"/>
    <w:p w:rsidR="00D5060A" w:rsidRDefault="00D5060A" w:rsidP="00DC4398">
      <w:pPr>
        <w:rPr>
          <w:color w:val="000000"/>
        </w:rPr>
      </w:pPr>
      <w:r w:rsidRPr="005F3BDF">
        <w:rPr>
          <w:color w:val="000000"/>
        </w:rPr>
        <w:t>If you are a student with a psychological, cognitive, and/or physical disabilit</w:t>
      </w:r>
      <w:r>
        <w:rPr>
          <w:color w:val="000000"/>
        </w:rPr>
        <w:t>y, </w:t>
      </w:r>
      <w:r w:rsidRPr="005F3BDF">
        <w:rPr>
          <w:color w:val="000000"/>
        </w:rPr>
        <w:t>DSS is here to ensure that you receive support services that will equalize your access for your courses and campus activities.</w:t>
      </w:r>
      <w:r>
        <w:rPr>
          <w:color w:val="000000"/>
        </w:rPr>
        <w:t xml:space="preserve">  </w:t>
      </w:r>
      <w:r w:rsidRPr="005F3BDF">
        <w:rPr>
          <w:color w:val="000000"/>
        </w:rPr>
        <w:t xml:space="preserve">In contrast to high school, where students with disabilities are </w:t>
      </w:r>
      <w:r w:rsidRPr="005F3BDF">
        <w:rPr>
          <w:rStyle w:val="Emphasis"/>
          <w:color w:val="000000"/>
        </w:rPr>
        <w:t xml:space="preserve">entitled </w:t>
      </w:r>
      <w:r w:rsidRPr="005F3BDF">
        <w:rPr>
          <w:color w:val="000000"/>
        </w:rPr>
        <w:t xml:space="preserve">to certain services, in college, you must become approved or </w:t>
      </w:r>
      <w:r w:rsidRPr="005F3BDF">
        <w:rPr>
          <w:rStyle w:val="Emphasis"/>
          <w:color w:val="000000"/>
        </w:rPr>
        <w:t>eligible</w:t>
      </w:r>
      <w:r w:rsidRPr="005F3BDF">
        <w:rPr>
          <w:color w:val="000000"/>
        </w:rPr>
        <w:t xml:space="preserve"> for services based on the guidelines set forth by your college. </w:t>
      </w:r>
      <w:r>
        <w:rPr>
          <w:color w:val="000000"/>
        </w:rPr>
        <w:t xml:space="preserve"> </w:t>
      </w:r>
      <w:r w:rsidRPr="005F3BDF">
        <w:rPr>
          <w:color w:val="000000"/>
        </w:rPr>
        <w:t>At Trinity, this means that you must first register with DSS before you can request support services.</w:t>
      </w:r>
    </w:p>
    <w:p w:rsidR="00D5060A" w:rsidRPr="005F3BDF" w:rsidRDefault="00D5060A" w:rsidP="00DC4398">
      <w:pPr>
        <w:rPr>
          <w:color w:val="000000"/>
        </w:rPr>
      </w:pPr>
    </w:p>
    <w:p w:rsidR="00D5060A" w:rsidRPr="005F3BDF" w:rsidRDefault="00D5060A" w:rsidP="00DC4398">
      <w:r w:rsidRPr="005F3BDF">
        <w:t xml:space="preserve">If you </w:t>
      </w:r>
      <w:r>
        <w:t>have</w:t>
      </w:r>
      <w:r w:rsidRPr="005F3BDF">
        <w:t xml:space="preserve"> DSS accommodations, you are required to share this information with </w:t>
      </w:r>
      <w:r>
        <w:t>me</w:t>
      </w:r>
      <w:r w:rsidRPr="005F3BDF">
        <w:t xml:space="preserve"> within the first two weeks of class.</w:t>
      </w:r>
    </w:p>
    <w:p w:rsidR="00D5060A" w:rsidRPr="00D42AB3" w:rsidRDefault="00D5060A" w:rsidP="00DC4398">
      <w:pPr>
        <w:rPr>
          <w:sz w:val="28"/>
        </w:rPr>
      </w:pPr>
    </w:p>
    <w:p w:rsidR="00D5060A" w:rsidRDefault="00D5060A" w:rsidP="00DC4398">
      <w:pPr>
        <w:rPr>
          <w:b/>
          <w:smallCaps/>
        </w:rPr>
      </w:pPr>
      <w:r>
        <w:rPr>
          <w:b/>
          <w:smallCaps/>
        </w:rPr>
        <w:t>Academic Services Center</w:t>
      </w:r>
    </w:p>
    <w:p w:rsidR="00D5060A" w:rsidRDefault="00D5060A" w:rsidP="00DC4398">
      <w:r w:rsidRPr="00AA6829">
        <w:t xml:space="preserve">Trinity’s Academic Services Center offers assistance with topics such as scholarly writing and time management.  Please feel free to make an appointment with Scott Swinney in the </w:t>
      </w:r>
      <w:r w:rsidRPr="00747480">
        <w:rPr>
          <w:b/>
        </w:rPr>
        <w:t>Writing Center</w:t>
      </w:r>
      <w:r w:rsidRPr="00AA6829">
        <w:t xml:space="preserve"> or someone at ACS for </w:t>
      </w:r>
      <w:r w:rsidRPr="00747480">
        <w:rPr>
          <w:b/>
        </w:rPr>
        <w:t>tutoring assistance</w:t>
      </w:r>
      <w:r>
        <w:t>—appointments are most easily made through the ASC page on Trinity’s website.  As it can take 24-</w:t>
      </w:r>
      <w:r w:rsidRPr="00AA6829">
        <w:t>48 hours to schedule a session</w:t>
      </w:r>
      <w:r>
        <w:t>,</w:t>
      </w:r>
      <w:r w:rsidRPr="00AA6829">
        <w:t xml:space="preserve"> please plan in advance!  </w:t>
      </w:r>
    </w:p>
    <w:p w:rsidR="00D5060A" w:rsidRDefault="00D5060A" w:rsidP="00DC4398"/>
    <w:p w:rsidR="00D5060A" w:rsidRDefault="00D5060A" w:rsidP="00DC4398">
      <w:pPr>
        <w:rPr>
          <w:rFonts w:eastAsia="Times"/>
        </w:rPr>
      </w:pPr>
      <w:r>
        <w:rPr>
          <w:rFonts w:eastAsia="Times"/>
        </w:rPr>
        <w:t>Since it always helps to have an extra pair of eyes looking at anything we write, do not be surprised if I refer you to ASC at some point during the semester.</w:t>
      </w:r>
    </w:p>
    <w:p w:rsidR="00D5060A" w:rsidRDefault="00D5060A" w:rsidP="00DC4398">
      <w:pPr>
        <w:rPr>
          <w:b/>
          <w:smallCaps/>
          <w:sz w:val="26"/>
        </w:rPr>
      </w:pPr>
    </w:p>
    <w:p w:rsidR="00D5060A" w:rsidRPr="00725E07" w:rsidRDefault="00D5060A" w:rsidP="00DC4398">
      <w:pPr>
        <w:rPr>
          <w:b/>
          <w:sz w:val="26"/>
        </w:rPr>
      </w:pPr>
      <w:r w:rsidRPr="00725E07">
        <w:rPr>
          <w:b/>
          <w:smallCaps/>
          <w:sz w:val="26"/>
        </w:rPr>
        <w:t>Assignment/Class Schedule</w:t>
      </w:r>
    </w:p>
    <w:p w:rsidR="00D5060A" w:rsidRPr="00725E07" w:rsidRDefault="00D5060A" w:rsidP="00DC4398">
      <w:pPr>
        <w:rPr>
          <w:smallCaps/>
        </w:rPr>
      </w:pPr>
      <w:r w:rsidRPr="00725E07">
        <w:t>Subject to change—All changes will be posted to Moodle</w:t>
      </w:r>
      <w:r>
        <w:t>/MWL</w:t>
      </w:r>
    </w:p>
    <w:p w:rsidR="00D5060A" w:rsidRPr="00725E07" w:rsidRDefault="00D5060A" w:rsidP="00DC4398">
      <w:r w:rsidRPr="00725E07">
        <w:t xml:space="preserve">NB: The following schedule lists assignments for the </w:t>
      </w:r>
      <w:r w:rsidRPr="00725E07">
        <w:rPr>
          <w:b/>
          <w:i/>
        </w:rPr>
        <w:t>days on which they are due</w:t>
      </w:r>
      <w:r w:rsidRPr="00725E07">
        <w:t>.</w:t>
      </w:r>
    </w:p>
    <w:p w:rsidR="00D5060A" w:rsidRPr="00A96B63" w:rsidRDefault="00D5060A" w:rsidP="00DC4398">
      <w:pPr>
        <w:rPr>
          <w:sz w:val="12"/>
        </w:rPr>
      </w:pPr>
      <w:r w:rsidRPr="00A96B63">
        <w:rPr>
          <w:sz w:val="12"/>
        </w:rPr>
        <w:tab/>
      </w:r>
    </w:p>
    <w:tbl>
      <w:tblPr>
        <w:tblW w:w="5000" w:type="pct"/>
        <w:tblLook w:val="01E0" w:firstRow="1" w:lastRow="1" w:firstColumn="1" w:lastColumn="1" w:noHBand="0" w:noVBand="0"/>
      </w:tblPr>
      <w:tblGrid>
        <w:gridCol w:w="1034"/>
        <w:gridCol w:w="4271"/>
        <w:gridCol w:w="4271"/>
      </w:tblGrid>
      <w:tr w:rsidR="00D5060A" w:rsidRPr="00A87D4F" w:rsidTr="00D5060A">
        <w:trPr>
          <w:cantSplit/>
          <w:trHeight w:hRule="exact" w:val="360"/>
          <w:tblHeader/>
        </w:trPr>
        <w:tc>
          <w:tcPr>
            <w:tcW w:w="540" w:type="pct"/>
            <w:tcBorders>
              <w:bottom w:val="single" w:sz="8" w:space="0" w:color="595959"/>
              <w:right w:val="single" w:sz="4" w:space="0" w:color="FFFFFF"/>
            </w:tcBorders>
            <w:shd w:val="clear" w:color="auto" w:fill="000000"/>
            <w:vAlign w:val="center"/>
          </w:tcPr>
          <w:p w:rsidR="00D5060A" w:rsidRPr="00A87D4F" w:rsidRDefault="00D5060A" w:rsidP="00DC4398">
            <w:pPr>
              <w:rPr>
                <w:b/>
                <w:smallCaps/>
                <w:color w:val="FFFFFF"/>
                <w:sz w:val="22"/>
                <w:szCs w:val="21"/>
              </w:rPr>
            </w:pPr>
            <w:r w:rsidRPr="00A87D4F">
              <w:rPr>
                <w:b/>
                <w:smallCaps/>
                <w:color w:val="FFFFFF"/>
                <w:sz w:val="22"/>
                <w:szCs w:val="21"/>
              </w:rPr>
              <w:t>Date</w:t>
            </w:r>
          </w:p>
        </w:tc>
        <w:tc>
          <w:tcPr>
            <w:tcW w:w="2230" w:type="pct"/>
            <w:tcBorders>
              <w:bottom w:val="single" w:sz="8" w:space="0" w:color="595959"/>
              <w:right w:val="single" w:sz="4" w:space="0" w:color="FFFFFF"/>
            </w:tcBorders>
            <w:shd w:val="clear" w:color="auto" w:fill="000000"/>
            <w:vAlign w:val="center"/>
          </w:tcPr>
          <w:p w:rsidR="00D5060A" w:rsidRPr="00A87D4F" w:rsidRDefault="00D5060A" w:rsidP="00DC4398">
            <w:pPr>
              <w:rPr>
                <w:b/>
                <w:smallCaps/>
                <w:color w:val="FFFFFF"/>
                <w:sz w:val="22"/>
                <w:szCs w:val="21"/>
              </w:rPr>
            </w:pPr>
            <w:r w:rsidRPr="00A87D4F">
              <w:rPr>
                <w:b/>
                <w:smallCaps/>
                <w:color w:val="FFFFFF"/>
                <w:sz w:val="22"/>
                <w:szCs w:val="21"/>
              </w:rPr>
              <w:t>Homework</w:t>
            </w:r>
          </w:p>
        </w:tc>
        <w:tc>
          <w:tcPr>
            <w:tcW w:w="2230" w:type="pct"/>
            <w:tcBorders>
              <w:bottom w:val="single" w:sz="8" w:space="0" w:color="595959"/>
              <w:right w:val="single" w:sz="4" w:space="0" w:color="FFFFFF"/>
            </w:tcBorders>
            <w:shd w:val="clear" w:color="auto" w:fill="000000"/>
            <w:vAlign w:val="center"/>
          </w:tcPr>
          <w:p w:rsidR="00D5060A" w:rsidRPr="00A87D4F" w:rsidRDefault="00D5060A" w:rsidP="00DC4398">
            <w:pPr>
              <w:rPr>
                <w:b/>
                <w:smallCaps/>
                <w:color w:val="FFFFFF"/>
                <w:sz w:val="22"/>
                <w:szCs w:val="21"/>
              </w:rPr>
            </w:pPr>
            <w:r w:rsidRPr="00A87D4F">
              <w:rPr>
                <w:b/>
                <w:smallCaps/>
                <w:color w:val="FFFFFF"/>
                <w:sz w:val="22"/>
                <w:szCs w:val="21"/>
              </w:rPr>
              <w:t>In-Class Agenda</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8/25</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Ch. 1: “Preparing to Learn about Writing”</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b/>
                <w:sz w:val="21"/>
                <w:szCs w:val="21"/>
              </w:rPr>
            </w:pPr>
            <w:r w:rsidRPr="00CD6761">
              <w:rPr>
                <w:b/>
                <w:sz w:val="21"/>
                <w:szCs w:val="21"/>
              </w:rPr>
              <w:t>Writing Diagnostic</w:t>
            </w:r>
          </w:p>
          <w:p w:rsidR="00D5060A" w:rsidRPr="00CD6761" w:rsidRDefault="00D5060A" w:rsidP="00DC4398">
            <w:pPr>
              <w:rPr>
                <w:sz w:val="21"/>
                <w:szCs w:val="21"/>
              </w:rPr>
            </w:pPr>
            <w:r w:rsidRPr="00CD6761">
              <w:rPr>
                <w:sz w:val="21"/>
                <w:szCs w:val="21"/>
              </w:rPr>
              <w:t>Course Introduction/Goals</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8/27</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Ch. 2 (through p. 27): “Thinking Through the Writing Process”</w:t>
            </w:r>
          </w:p>
          <w:p w:rsidR="00D5060A" w:rsidRPr="00CD6761" w:rsidRDefault="00D5060A" w:rsidP="00DC4398">
            <w:pPr>
              <w:rPr>
                <w:sz w:val="21"/>
                <w:szCs w:val="21"/>
              </w:rPr>
            </w:pPr>
            <w:r w:rsidRPr="00CD6761">
              <w:rPr>
                <w:sz w:val="21"/>
                <w:szCs w:val="21"/>
              </w:rPr>
              <w:t>Writing Behaviors and Self-Evaluation</w:t>
            </w:r>
          </w:p>
          <w:p w:rsidR="00D5060A" w:rsidRPr="00CD6761" w:rsidRDefault="00D5060A" w:rsidP="00DC4398">
            <w:pPr>
              <w:rPr>
                <w:sz w:val="21"/>
                <w:szCs w:val="21"/>
              </w:rPr>
            </w:pPr>
            <w:r w:rsidRPr="00CD6761">
              <w:rPr>
                <w:sz w:val="21"/>
                <w:szCs w:val="21"/>
              </w:rPr>
              <w:t>Moodle and MyWritingLab (MWL): Log in</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Writing Behaviors and the Rhetorical Triangle</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8/30</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Ch. 2 (p. 27 to end) : “Thinking Through the Writing Process”</w:t>
            </w:r>
          </w:p>
          <w:p w:rsidR="00D5060A" w:rsidRPr="00CD6761" w:rsidRDefault="00D5060A" w:rsidP="00DC4398">
            <w:pPr>
              <w:rPr>
                <w:sz w:val="21"/>
                <w:szCs w:val="21"/>
              </w:rPr>
            </w:pPr>
            <w:r w:rsidRPr="00CD6761">
              <w:rPr>
                <w:sz w:val="21"/>
                <w:szCs w:val="21"/>
              </w:rPr>
              <w:t>Read Dillard excerpt (Moodle)</w:t>
            </w:r>
          </w:p>
          <w:p w:rsidR="00D5060A" w:rsidRPr="00CD6761" w:rsidRDefault="00D5060A" w:rsidP="00DC4398">
            <w:pPr>
              <w:rPr>
                <w:sz w:val="21"/>
                <w:szCs w:val="21"/>
              </w:rPr>
            </w:pPr>
            <w:r w:rsidRPr="00CD6761">
              <w:rPr>
                <w:sz w:val="21"/>
                <w:szCs w:val="21"/>
              </w:rPr>
              <w:t>MWL: Complete Diagnostic Pre-Tests (4 Sections)</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Discussion: Writing Process(es), Pre-Writing to Revision, for In-Class and At-Home Assignments</w:t>
            </w:r>
          </w:p>
          <w:p w:rsidR="00D5060A" w:rsidRPr="00CD6761" w:rsidRDefault="00D5060A" w:rsidP="00DC4398">
            <w:pPr>
              <w:rPr>
                <w:sz w:val="21"/>
                <w:szCs w:val="21"/>
              </w:rPr>
            </w:pPr>
            <w:r w:rsidRPr="00CD6761">
              <w:rPr>
                <w:sz w:val="21"/>
                <w:szCs w:val="21"/>
              </w:rPr>
              <w:t>Activity: Revisiting the Writing Diagnostic</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lastRenderedPageBreak/>
              <w:t>W, 9/1</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Ch. 3: “Understanding the Paragraph”</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Activities: Paragraph Organization(s) &amp; Shifting Rhetorical Situations</w:t>
            </w: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F, 9/3</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MWL: Subjects &amp; Verbs; Combining Sentences       (1 Recall &amp; 2 Apply sets each, with Mastery scores)</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 9/6</w:t>
            </w:r>
          </w:p>
        </w:tc>
        <w:tc>
          <w:tcPr>
            <w:tcW w:w="4460" w:type="pct"/>
            <w:gridSpan w:val="2"/>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i/>
                <w:sz w:val="21"/>
                <w:szCs w:val="21"/>
              </w:rPr>
            </w:pPr>
            <w:r w:rsidRPr="00CD6761">
              <w:rPr>
                <w:i/>
                <w:sz w:val="21"/>
                <w:szCs w:val="21"/>
              </w:rPr>
              <w:t>Labor Day: No class meeting</w:t>
            </w:r>
          </w:p>
        </w:tc>
      </w:tr>
      <w:tr w:rsidR="00D5060A" w:rsidRPr="00C56FB1"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color w:val="F2F2F2"/>
                <w:sz w:val="21"/>
                <w:szCs w:val="21"/>
              </w:rPr>
            </w:pPr>
            <w:r w:rsidRPr="00CD6761">
              <w:rPr>
                <w:color w:val="F2F2F2"/>
                <w:sz w:val="21"/>
                <w:szCs w:val="21"/>
              </w:rPr>
              <w:t>T, 9/7</w:t>
            </w:r>
          </w:p>
        </w:tc>
        <w:tc>
          <w:tcPr>
            <w:tcW w:w="4460" w:type="pct"/>
            <w:gridSpan w:val="2"/>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color w:val="F2F2F2"/>
                <w:sz w:val="21"/>
                <w:szCs w:val="21"/>
              </w:rPr>
            </w:pPr>
            <w:r w:rsidRPr="00CD6761">
              <w:rPr>
                <w:color w:val="F2F2F2"/>
                <w:sz w:val="21"/>
                <w:szCs w:val="21"/>
              </w:rPr>
              <w:t>Summary Attendance Due</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9/8</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Ch. 4: “The Descriptive Paragraph”</w:t>
            </w:r>
          </w:p>
          <w:p w:rsidR="00D5060A" w:rsidRPr="00CD6761" w:rsidRDefault="00D5060A" w:rsidP="00DC4398">
            <w:pPr>
              <w:rPr>
                <w:sz w:val="21"/>
                <w:szCs w:val="21"/>
              </w:rPr>
            </w:pPr>
            <w:r w:rsidRPr="00CD6761">
              <w:rPr>
                <w:sz w:val="21"/>
                <w:szCs w:val="21"/>
              </w:rPr>
              <w:t>Topic Bank: Things to Describe</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Descriptive paragraphs</w:t>
            </w:r>
          </w:p>
          <w:p w:rsidR="00D5060A" w:rsidRPr="00CD6761" w:rsidRDefault="00D5060A" w:rsidP="00DC4398">
            <w:pPr>
              <w:rPr>
                <w:sz w:val="21"/>
                <w:szCs w:val="21"/>
              </w:rPr>
            </w:pPr>
            <w:r w:rsidRPr="00CD6761">
              <w:rPr>
                <w:sz w:val="21"/>
                <w:szCs w:val="21"/>
              </w:rPr>
              <w:t>Activity: Pre-Writing Techniques</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9/10</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MWL: Fragments; Run-Ons                                     (1 Recall &amp; 2 Apply sets each, with Mastery scores)</w:t>
            </w:r>
          </w:p>
          <w:p w:rsidR="00D5060A" w:rsidRPr="00CD6761" w:rsidRDefault="00D5060A" w:rsidP="00DC4398">
            <w:pPr>
              <w:rPr>
                <w:sz w:val="21"/>
                <w:szCs w:val="21"/>
              </w:rPr>
            </w:pPr>
            <w:r w:rsidRPr="00CD6761">
              <w:rPr>
                <w:sz w:val="21"/>
                <w:szCs w:val="21"/>
              </w:rPr>
              <w:t>5 Sentences for Descriptive Paragraph</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9/13</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Read Haines &amp; Lin (textbook)</w:t>
            </w:r>
          </w:p>
          <w:p w:rsidR="00D5060A" w:rsidRPr="00CD6761" w:rsidRDefault="00D5060A" w:rsidP="00DC4398">
            <w:pPr>
              <w:rPr>
                <w:sz w:val="21"/>
                <w:szCs w:val="21"/>
              </w:rPr>
            </w:pPr>
            <w:r w:rsidRPr="00CD6761">
              <w:rPr>
                <w:sz w:val="21"/>
                <w:szCs w:val="21"/>
              </w:rPr>
              <w:t>Full draft of Descriptive Paragraph</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Discussion: Descriptive paragraphs at work</w:t>
            </w:r>
          </w:p>
          <w:p w:rsidR="00D5060A" w:rsidRPr="00CD6761" w:rsidRDefault="00D5060A" w:rsidP="00DC4398">
            <w:pPr>
              <w:rPr>
                <w:sz w:val="21"/>
                <w:szCs w:val="21"/>
              </w:rPr>
            </w:pPr>
            <w:r w:rsidRPr="00CD6761">
              <w:rPr>
                <w:sz w:val="21"/>
                <w:szCs w:val="21"/>
              </w:rPr>
              <w:t>Activity: Modeling</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W, 9/15</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Revised full draft of Descriptive Paragraph</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F, 9/17</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MWL: Tense; Subject-Verb Agreement; Consistent Verb Tense and Active Voice                                (1 Recall &amp; 2 Apply sets each, with Mastery scores)</w:t>
            </w:r>
          </w:p>
          <w:p w:rsidR="00D5060A" w:rsidRPr="00CD6761" w:rsidRDefault="00D5060A" w:rsidP="00DC4398">
            <w:pPr>
              <w:rPr>
                <w:b/>
                <w:sz w:val="21"/>
                <w:szCs w:val="21"/>
              </w:rPr>
            </w:pPr>
            <w:r w:rsidRPr="00CD6761">
              <w:rPr>
                <w:b/>
                <w:sz w:val="21"/>
                <w:szCs w:val="21"/>
              </w:rPr>
              <w:t xml:space="preserve">Descriptive Paragraph: </w:t>
            </w:r>
            <w:r w:rsidRPr="00CD6761">
              <w:rPr>
                <w:b/>
                <w:smallCaps/>
                <w:sz w:val="21"/>
                <w:szCs w:val="21"/>
              </w:rPr>
              <w:t>final draft due</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 9/20</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Ch. 5: “The Narrative Paragraph”</w:t>
            </w:r>
          </w:p>
          <w:p w:rsidR="00D5060A" w:rsidRPr="00CD6761" w:rsidRDefault="00D5060A" w:rsidP="00DC4398">
            <w:pPr>
              <w:rPr>
                <w:sz w:val="21"/>
                <w:szCs w:val="21"/>
              </w:rPr>
            </w:pPr>
            <w:r w:rsidRPr="00CD6761">
              <w:rPr>
                <w:sz w:val="21"/>
                <w:szCs w:val="21"/>
              </w:rPr>
              <w:t>Topic Bank: Things to Narrate</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Narrative paragraphs</w:t>
            </w:r>
          </w:p>
          <w:p w:rsidR="00D5060A" w:rsidRPr="00CD6761" w:rsidRDefault="00D5060A" w:rsidP="00DC4398">
            <w:pPr>
              <w:rPr>
                <w:sz w:val="21"/>
                <w:szCs w:val="21"/>
              </w:rPr>
            </w:pPr>
            <w:r w:rsidRPr="00CD6761">
              <w:rPr>
                <w:sz w:val="21"/>
                <w:szCs w:val="21"/>
              </w:rPr>
              <w:t>Activity: Pre-Writing and Drafting</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9/22</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Read Angelou &amp; Tan (textbook)</w:t>
            </w:r>
          </w:p>
          <w:p w:rsidR="00D5060A" w:rsidRPr="00CD6761" w:rsidRDefault="00D5060A" w:rsidP="00DC4398">
            <w:pPr>
              <w:rPr>
                <w:sz w:val="21"/>
                <w:szCs w:val="21"/>
              </w:rPr>
            </w:pPr>
            <w:r w:rsidRPr="00CD6761">
              <w:rPr>
                <w:sz w:val="21"/>
                <w:szCs w:val="21"/>
              </w:rPr>
              <w:t>Full draft of Narrative Paragraph</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Narrative paragraphs at work</w:t>
            </w:r>
          </w:p>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9/24</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MWL: Pronoun Case; Pronoun Reference and Point of View; Pronoun Antecedent Agreement             (1 Recall &amp; 2 Apply sets each, with Mastery scores)</w:t>
            </w:r>
          </w:p>
          <w:p w:rsidR="00D5060A" w:rsidRPr="00CD6761" w:rsidRDefault="00D5060A" w:rsidP="00DC4398">
            <w:pPr>
              <w:rPr>
                <w:sz w:val="21"/>
                <w:szCs w:val="21"/>
              </w:rPr>
            </w:pPr>
            <w:r w:rsidRPr="00CD6761">
              <w:rPr>
                <w:b/>
                <w:sz w:val="21"/>
                <w:szCs w:val="21"/>
              </w:rPr>
              <w:t xml:space="preserve">Narrative Paragraph: </w:t>
            </w:r>
            <w:r w:rsidRPr="00CD6761">
              <w:rPr>
                <w:b/>
                <w:smallCaps/>
                <w:sz w:val="21"/>
                <w:szCs w:val="21"/>
              </w:rPr>
              <w:t>final draft due</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9/27</w:t>
            </w:r>
          </w:p>
        </w:tc>
        <w:tc>
          <w:tcPr>
            <w:tcW w:w="4460" w:type="pct"/>
            <w:gridSpan w:val="2"/>
            <w:vMerge w:val="restart"/>
            <w:tcBorders>
              <w:top w:val="single" w:sz="8" w:space="0" w:color="595959"/>
              <w:right w:val="single" w:sz="4" w:space="0" w:color="BFBFBF"/>
            </w:tcBorders>
            <w:vAlign w:val="center"/>
          </w:tcPr>
          <w:p w:rsidR="00D5060A" w:rsidRPr="00CD6761" w:rsidRDefault="00D5060A" w:rsidP="00DC4398">
            <w:pPr>
              <w:rPr>
                <w:b/>
                <w:sz w:val="21"/>
                <w:szCs w:val="21"/>
              </w:rPr>
            </w:pPr>
            <w:r w:rsidRPr="00CD6761">
              <w:rPr>
                <w:b/>
                <w:sz w:val="21"/>
                <w:szCs w:val="21"/>
              </w:rPr>
              <w:t xml:space="preserve">Individual Conferences: No class meeting—come to scheduled meeting in Main 272 with all work from class. </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W, 9/29</w:t>
            </w:r>
          </w:p>
        </w:tc>
        <w:tc>
          <w:tcPr>
            <w:tcW w:w="4460" w:type="pct"/>
            <w:gridSpan w:val="2"/>
            <w:vMerge/>
            <w:tcBorders>
              <w:bottom w:val="single" w:sz="4" w:space="0" w:color="BFBFBF"/>
              <w:right w:val="single" w:sz="4" w:space="0" w:color="BFBFBF"/>
            </w:tcBorders>
            <w:vAlign w:val="center"/>
          </w:tcPr>
          <w:p w:rsidR="00D5060A" w:rsidRPr="00CD6761" w:rsidRDefault="00D5060A" w:rsidP="00DC4398">
            <w:pPr>
              <w:rPr>
                <w:sz w:val="21"/>
                <w:szCs w:val="21"/>
              </w:rPr>
            </w:pP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F, 10/1</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b/>
                <w:sz w:val="21"/>
                <w:szCs w:val="21"/>
              </w:rPr>
            </w:pPr>
            <w:r w:rsidRPr="00CD6761">
              <w:rPr>
                <w:sz w:val="21"/>
                <w:szCs w:val="21"/>
              </w:rPr>
              <w:t>MWL: Final Punctuation; Commas                          (1 Recall &amp; 2 Apply sets each, with Mastery scores)</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b/>
                <w:sz w:val="21"/>
                <w:szCs w:val="21"/>
              </w:rPr>
            </w:pPr>
            <w:r w:rsidRPr="00CD6761">
              <w:rPr>
                <w:b/>
                <w:sz w:val="21"/>
                <w:szCs w:val="21"/>
              </w:rPr>
              <w:t>In-Class Writing (30 minutes)</w:t>
            </w:r>
          </w:p>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M, 10/4</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Ch. 6: “The Process Paragraph”</w:t>
            </w:r>
          </w:p>
          <w:p w:rsidR="00D5060A" w:rsidRPr="00CD6761" w:rsidRDefault="00D5060A" w:rsidP="00DC4398">
            <w:pPr>
              <w:rPr>
                <w:sz w:val="21"/>
                <w:szCs w:val="21"/>
              </w:rPr>
            </w:pPr>
            <w:r w:rsidRPr="00CD6761">
              <w:rPr>
                <w:sz w:val="21"/>
                <w:szCs w:val="21"/>
              </w:rPr>
              <w:t>Topic Bank: Things in Process</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Process paragraphs</w:t>
            </w:r>
          </w:p>
          <w:p w:rsidR="00D5060A" w:rsidRPr="00CD6761" w:rsidRDefault="00D5060A" w:rsidP="00DC4398">
            <w:pPr>
              <w:rPr>
                <w:sz w:val="21"/>
                <w:szCs w:val="21"/>
              </w:rPr>
            </w:pPr>
            <w:r w:rsidRPr="00CD6761">
              <w:rPr>
                <w:sz w:val="21"/>
                <w:szCs w:val="21"/>
              </w:rPr>
              <w:t>Activity: Shoelaces…</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10/6</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Read Keillor &amp; Angwin (textbook)</w:t>
            </w:r>
          </w:p>
          <w:p w:rsidR="00D5060A" w:rsidRPr="00CD6761" w:rsidRDefault="00D5060A" w:rsidP="00DC4398">
            <w:pPr>
              <w:rPr>
                <w:sz w:val="21"/>
                <w:szCs w:val="21"/>
              </w:rPr>
            </w:pPr>
            <w:r w:rsidRPr="00CD6761">
              <w:rPr>
                <w:sz w:val="21"/>
                <w:szCs w:val="21"/>
              </w:rPr>
              <w:t>Full draft of Process Paragraph</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Process paragraphs at work</w:t>
            </w:r>
          </w:p>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10/8</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MWL: Apostrophes; Quotation Marks                     (1 Recall &amp; 2 Apply sets each, with Mastery scores)</w:t>
            </w:r>
          </w:p>
          <w:p w:rsidR="00D5060A" w:rsidRPr="00CD6761" w:rsidRDefault="00D5060A" w:rsidP="00DC4398">
            <w:pPr>
              <w:rPr>
                <w:sz w:val="21"/>
                <w:szCs w:val="21"/>
              </w:rPr>
            </w:pPr>
            <w:r w:rsidRPr="00CD6761">
              <w:rPr>
                <w:b/>
                <w:sz w:val="21"/>
                <w:szCs w:val="21"/>
              </w:rPr>
              <w:t xml:space="preserve">Process Paragraph: </w:t>
            </w:r>
            <w:r w:rsidRPr="00CD6761">
              <w:rPr>
                <w:b/>
                <w:smallCaps/>
                <w:sz w:val="21"/>
                <w:szCs w:val="21"/>
              </w:rPr>
              <w:t>final draft due</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10/11</w:t>
            </w:r>
          </w:p>
        </w:tc>
        <w:tc>
          <w:tcPr>
            <w:tcW w:w="4460" w:type="pct"/>
            <w:gridSpan w:val="2"/>
            <w:tcBorders>
              <w:top w:val="single" w:sz="8" w:space="0" w:color="595959"/>
              <w:bottom w:val="single" w:sz="4" w:space="0" w:color="BFBFBF"/>
              <w:right w:val="single" w:sz="4" w:space="0" w:color="BFBFBF"/>
            </w:tcBorders>
            <w:vAlign w:val="center"/>
          </w:tcPr>
          <w:p w:rsidR="00D5060A" w:rsidRPr="00CD6761" w:rsidRDefault="00D5060A" w:rsidP="00DC4398">
            <w:pPr>
              <w:rPr>
                <w:i/>
                <w:sz w:val="21"/>
                <w:szCs w:val="21"/>
              </w:rPr>
            </w:pPr>
            <w:r w:rsidRPr="00CD6761">
              <w:rPr>
                <w:i/>
                <w:sz w:val="21"/>
                <w:szCs w:val="21"/>
              </w:rPr>
              <w:t>Columbus Day: No class meeting</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W, 10/13</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Ch. 7: “The Example Paragraph”</w:t>
            </w:r>
          </w:p>
          <w:p w:rsidR="00D5060A" w:rsidRPr="00CD6761" w:rsidRDefault="00D5060A" w:rsidP="00DC4398">
            <w:pPr>
              <w:rPr>
                <w:sz w:val="21"/>
                <w:szCs w:val="21"/>
              </w:rPr>
            </w:pPr>
            <w:r w:rsidRPr="00CD6761">
              <w:rPr>
                <w:sz w:val="21"/>
                <w:szCs w:val="21"/>
              </w:rPr>
              <w:t>Read Cofer &amp; Gilbert (textbook)</w:t>
            </w:r>
          </w:p>
          <w:p w:rsidR="00D5060A" w:rsidRPr="00CD6761" w:rsidRDefault="00D5060A" w:rsidP="00DC4398">
            <w:pPr>
              <w:rPr>
                <w:sz w:val="21"/>
                <w:szCs w:val="21"/>
              </w:rPr>
            </w:pPr>
            <w:r w:rsidRPr="00CD6761">
              <w:rPr>
                <w:sz w:val="21"/>
                <w:szCs w:val="21"/>
              </w:rPr>
              <w:t>Topic Bank: Things with Examples</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Discussion: Example paragraphs</w:t>
            </w:r>
          </w:p>
          <w:p w:rsidR="00D5060A" w:rsidRPr="00CD6761" w:rsidRDefault="00D5060A" w:rsidP="00DC4398">
            <w:pPr>
              <w:rPr>
                <w:sz w:val="21"/>
                <w:szCs w:val="21"/>
              </w:rPr>
            </w:pPr>
            <w:r w:rsidRPr="00CD6761">
              <w:rPr>
                <w:sz w:val="21"/>
                <w:szCs w:val="21"/>
              </w:rPr>
              <w:t>Activity: Topic Sentence Development &amp; Transitions</w:t>
            </w:r>
          </w:p>
        </w:tc>
      </w:tr>
      <w:tr w:rsidR="00D5060A" w:rsidRPr="00C56FB1"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color w:val="808080"/>
                <w:sz w:val="21"/>
                <w:szCs w:val="21"/>
              </w:rPr>
            </w:pPr>
            <w:r w:rsidRPr="00CD6761">
              <w:rPr>
                <w:color w:val="808080"/>
                <w:sz w:val="21"/>
                <w:szCs w:val="21"/>
              </w:rPr>
              <w:t>W, 10/13</w:t>
            </w:r>
          </w:p>
        </w:tc>
        <w:tc>
          <w:tcPr>
            <w:tcW w:w="4460" w:type="pct"/>
            <w:gridSpan w:val="2"/>
            <w:tcBorders>
              <w:top w:val="single" w:sz="4" w:space="0" w:color="BFBFBF"/>
              <w:bottom w:val="single" w:sz="4" w:space="0" w:color="BFBFBF"/>
              <w:right w:val="single" w:sz="4" w:space="0" w:color="BFBFBF"/>
            </w:tcBorders>
            <w:vAlign w:val="center"/>
          </w:tcPr>
          <w:p w:rsidR="00D5060A" w:rsidRPr="00CD6761" w:rsidRDefault="00D5060A" w:rsidP="00DC4398">
            <w:pPr>
              <w:rPr>
                <w:color w:val="808080"/>
                <w:sz w:val="21"/>
                <w:szCs w:val="21"/>
              </w:rPr>
            </w:pPr>
            <w:r w:rsidRPr="00CD6761">
              <w:rPr>
                <w:color w:val="808080"/>
                <w:sz w:val="21"/>
                <w:szCs w:val="21"/>
              </w:rPr>
              <w:t>Mid-Term Grades Due</w:t>
            </w: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lastRenderedPageBreak/>
              <w:t>F, 10/15</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MWL: Parallelism; Sentence Structure                         (1 Recall &amp; 2 Apply sets each, with Mastery scores)</w:t>
            </w:r>
          </w:p>
          <w:p w:rsidR="00D5060A" w:rsidRPr="00CD6761" w:rsidRDefault="00D5060A" w:rsidP="00DC4398">
            <w:pPr>
              <w:rPr>
                <w:sz w:val="21"/>
                <w:szCs w:val="21"/>
              </w:rPr>
            </w:pPr>
            <w:r w:rsidRPr="00CD6761">
              <w:rPr>
                <w:sz w:val="21"/>
                <w:szCs w:val="21"/>
              </w:rPr>
              <w:t>Full draft of Example Paragraph</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Style &amp; Mechanics Work</w:t>
            </w:r>
          </w:p>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M, 10/18</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b/>
                <w:smallCaps/>
                <w:sz w:val="21"/>
                <w:szCs w:val="21"/>
              </w:rPr>
            </w:pPr>
            <w:r w:rsidRPr="00CD6761">
              <w:rPr>
                <w:b/>
                <w:sz w:val="21"/>
                <w:szCs w:val="21"/>
              </w:rPr>
              <w:t xml:space="preserve">Example Paragraph: </w:t>
            </w:r>
            <w:r w:rsidRPr="00CD6761">
              <w:rPr>
                <w:b/>
                <w:smallCaps/>
                <w:sz w:val="21"/>
                <w:szCs w:val="21"/>
              </w:rPr>
              <w:t>final draft due</w:t>
            </w:r>
          </w:p>
          <w:p w:rsidR="00D5060A" w:rsidRPr="00CD6761" w:rsidRDefault="00D5060A" w:rsidP="00DC4398">
            <w:pPr>
              <w:rPr>
                <w:sz w:val="21"/>
                <w:szCs w:val="21"/>
              </w:rPr>
            </w:pPr>
            <w:r w:rsidRPr="00CD6761">
              <w:rPr>
                <w:sz w:val="21"/>
                <w:szCs w:val="21"/>
              </w:rPr>
              <w:t>Ch. 8: “The Classification Paragraph”</w:t>
            </w:r>
          </w:p>
          <w:p w:rsidR="00D5060A" w:rsidRPr="00CD6761" w:rsidRDefault="00D5060A" w:rsidP="00DC4398">
            <w:pPr>
              <w:rPr>
                <w:sz w:val="21"/>
                <w:szCs w:val="21"/>
              </w:rPr>
            </w:pPr>
            <w:r w:rsidRPr="00CD6761">
              <w:rPr>
                <w:sz w:val="21"/>
                <w:szCs w:val="21"/>
              </w:rPr>
              <w:t>Read Winfrey &amp; Viorst (textbook)</w:t>
            </w:r>
          </w:p>
          <w:p w:rsidR="00D5060A" w:rsidRPr="00CD6761" w:rsidRDefault="00D5060A" w:rsidP="00DC4398">
            <w:pPr>
              <w:rPr>
                <w:sz w:val="21"/>
                <w:szCs w:val="21"/>
              </w:rPr>
            </w:pPr>
            <w:r w:rsidRPr="00CD6761">
              <w:rPr>
                <w:sz w:val="21"/>
                <w:szCs w:val="21"/>
              </w:rPr>
              <w:t>Topic Bank: Things for Classifying</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Classification paragraphs</w:t>
            </w:r>
          </w:p>
          <w:p w:rsidR="00D5060A" w:rsidRPr="00CD6761" w:rsidRDefault="00D5060A" w:rsidP="00DC4398">
            <w:pPr>
              <w:rPr>
                <w:sz w:val="21"/>
                <w:szCs w:val="21"/>
              </w:rPr>
            </w:pPr>
            <w:r w:rsidRPr="00CD6761">
              <w:rPr>
                <w:sz w:val="21"/>
                <w:szCs w:val="21"/>
              </w:rPr>
              <w:t>Activity: Drafting/Revising Techniques</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W, 10/20</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Full Draft of Classification Paragraph</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F, 10/22</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MWL: Misplaced or Dangling Modifiers; Varying Sentence Structure                                                        (1 Recall &amp; 2 Apply sets each, with Mastery scores)</w:t>
            </w:r>
          </w:p>
          <w:p w:rsidR="00D5060A" w:rsidRPr="00CD6761" w:rsidRDefault="00D5060A" w:rsidP="00DC4398">
            <w:pPr>
              <w:rPr>
                <w:sz w:val="21"/>
                <w:szCs w:val="21"/>
              </w:rPr>
            </w:pPr>
            <w:r w:rsidRPr="00CD6761">
              <w:rPr>
                <w:b/>
                <w:sz w:val="21"/>
                <w:szCs w:val="21"/>
              </w:rPr>
              <w:t xml:space="preserve">Classification Paragraph: </w:t>
            </w:r>
            <w:r w:rsidRPr="00CD6761">
              <w:rPr>
                <w:b/>
                <w:smallCaps/>
                <w:sz w:val="21"/>
                <w:szCs w:val="21"/>
              </w:rPr>
              <w:t>final draft due</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Style &amp; Mechanics Work</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10/25</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rFonts w:eastAsia="Times"/>
                <w:sz w:val="21"/>
                <w:szCs w:val="21"/>
              </w:rPr>
            </w:pPr>
            <w:r w:rsidRPr="00CD6761">
              <w:rPr>
                <w:rFonts w:eastAsia="Times"/>
                <w:sz w:val="21"/>
                <w:szCs w:val="21"/>
              </w:rPr>
              <w:t>Ch. 9: “The Comparison Paragraph”</w:t>
            </w:r>
          </w:p>
          <w:p w:rsidR="00D5060A" w:rsidRPr="00CD6761" w:rsidRDefault="00D5060A" w:rsidP="00DC4398">
            <w:pPr>
              <w:rPr>
                <w:rFonts w:eastAsia="Times"/>
                <w:sz w:val="21"/>
                <w:szCs w:val="21"/>
              </w:rPr>
            </w:pPr>
            <w:r w:rsidRPr="00CD6761">
              <w:rPr>
                <w:rFonts w:eastAsia="Times"/>
                <w:sz w:val="21"/>
                <w:szCs w:val="21"/>
              </w:rPr>
              <w:t>Read Tannen &amp; Carson (textbook)</w:t>
            </w:r>
          </w:p>
          <w:p w:rsidR="00D5060A" w:rsidRPr="00CD6761" w:rsidRDefault="00D5060A" w:rsidP="00DC4398">
            <w:pPr>
              <w:rPr>
                <w:rFonts w:eastAsia="Times"/>
                <w:sz w:val="21"/>
                <w:szCs w:val="21"/>
              </w:rPr>
            </w:pPr>
            <w:r w:rsidRPr="00CD6761">
              <w:rPr>
                <w:rFonts w:eastAsia="Times"/>
                <w:sz w:val="21"/>
                <w:szCs w:val="21"/>
              </w:rPr>
              <w:t>Topic Bank: Things to Compare-Contrast</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rFonts w:eastAsia="Times"/>
                <w:sz w:val="21"/>
                <w:szCs w:val="21"/>
              </w:rPr>
            </w:pPr>
            <w:r w:rsidRPr="00CD6761">
              <w:rPr>
                <w:rFonts w:eastAsia="Times"/>
                <w:sz w:val="21"/>
                <w:szCs w:val="21"/>
              </w:rPr>
              <w:t>Discussion: Comparison and Contrast paragraphs</w:t>
            </w:r>
          </w:p>
          <w:p w:rsidR="00D5060A" w:rsidRPr="00CD6761" w:rsidRDefault="00D5060A" w:rsidP="00DC4398">
            <w:pPr>
              <w:rPr>
                <w:rFonts w:eastAsia="Times"/>
                <w:sz w:val="21"/>
                <w:szCs w:val="21"/>
              </w:rPr>
            </w:pPr>
            <w:r w:rsidRPr="00CD6761">
              <w:rPr>
                <w:rFonts w:eastAsia="Times"/>
                <w:sz w:val="21"/>
                <w:szCs w:val="21"/>
              </w:rPr>
              <w:t>Activity: Organizational Possibilities</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W, 10/27</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Full Draft of Comparison-Contrast Paragraphs</w:t>
            </w:r>
          </w:p>
        </w:tc>
        <w:tc>
          <w:tcPr>
            <w:tcW w:w="223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F, 10/29</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b/>
                <w:smallCaps/>
                <w:sz w:val="21"/>
                <w:szCs w:val="21"/>
              </w:rPr>
            </w:pPr>
            <w:r w:rsidRPr="00CD6761">
              <w:rPr>
                <w:b/>
                <w:sz w:val="21"/>
                <w:szCs w:val="21"/>
              </w:rPr>
              <w:t xml:space="preserve">Comparison-Contrast Paragraphs: </w:t>
            </w:r>
            <w:r w:rsidRPr="00CD6761">
              <w:rPr>
                <w:b/>
                <w:smallCaps/>
                <w:sz w:val="21"/>
                <w:szCs w:val="21"/>
              </w:rPr>
              <w:t>final draft due</w:t>
            </w:r>
          </w:p>
          <w:p w:rsidR="00D5060A" w:rsidRPr="00CD6761" w:rsidRDefault="00D5060A" w:rsidP="00DC4398">
            <w:pPr>
              <w:rPr>
                <w:sz w:val="21"/>
                <w:szCs w:val="21"/>
              </w:rPr>
            </w:pPr>
            <w:r w:rsidRPr="00CD6761">
              <w:rPr>
                <w:sz w:val="21"/>
                <w:szCs w:val="21"/>
              </w:rPr>
              <w:t>Ch. 10: “The Definition Paragraph”</w:t>
            </w:r>
          </w:p>
          <w:p w:rsidR="00D5060A" w:rsidRPr="00CD6761" w:rsidRDefault="00D5060A" w:rsidP="00DC4398">
            <w:pPr>
              <w:rPr>
                <w:sz w:val="21"/>
                <w:szCs w:val="21"/>
              </w:rPr>
            </w:pPr>
            <w:r w:rsidRPr="00CD6761">
              <w:rPr>
                <w:sz w:val="21"/>
                <w:szCs w:val="21"/>
              </w:rPr>
              <w:t>Read Goodwin-Parker &amp; Penn</w:t>
            </w:r>
          </w:p>
          <w:p w:rsidR="00D5060A" w:rsidRPr="00CD6761" w:rsidRDefault="00D5060A" w:rsidP="00DC4398">
            <w:pPr>
              <w:rPr>
                <w:sz w:val="21"/>
                <w:szCs w:val="21"/>
              </w:rPr>
            </w:pPr>
            <w:r w:rsidRPr="00CD6761">
              <w:rPr>
                <w:sz w:val="21"/>
                <w:szCs w:val="21"/>
              </w:rPr>
              <w:t>Topic Bank: Things to Define</w:t>
            </w:r>
          </w:p>
        </w:tc>
        <w:tc>
          <w:tcPr>
            <w:tcW w:w="223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Discussion: Definition paragraphs</w:t>
            </w:r>
          </w:p>
          <w:p w:rsidR="00D5060A" w:rsidRPr="00CD6761" w:rsidRDefault="00D5060A" w:rsidP="00DC4398">
            <w:pPr>
              <w:rPr>
                <w:sz w:val="21"/>
                <w:szCs w:val="21"/>
              </w:rPr>
            </w:pPr>
            <w:r w:rsidRPr="00CD6761">
              <w:rPr>
                <w:sz w:val="21"/>
                <w:szCs w:val="21"/>
              </w:rPr>
              <w:t>Activity: TBD</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 11/1</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Full Draft of Definition Paragraphs</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Workshop</w:t>
            </w:r>
          </w:p>
        </w:tc>
      </w:tr>
      <w:tr w:rsidR="00D5060A" w:rsidRPr="004D6BD1"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bookmarkStart w:id="43" w:name="OLE_LINK1"/>
            <w:bookmarkStart w:id="44" w:name="OLE_LINK2"/>
            <w:r w:rsidRPr="00CD6761">
              <w:rPr>
                <w:sz w:val="21"/>
                <w:szCs w:val="21"/>
              </w:rPr>
              <w:t>W, 11/3</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b/>
                <w:smallCaps/>
                <w:sz w:val="21"/>
                <w:szCs w:val="21"/>
              </w:rPr>
            </w:pPr>
            <w:r w:rsidRPr="00CD6761">
              <w:rPr>
                <w:b/>
                <w:sz w:val="21"/>
                <w:szCs w:val="21"/>
              </w:rPr>
              <w:t xml:space="preserve">Definition Paragraphs: </w:t>
            </w:r>
            <w:r w:rsidRPr="00CD6761">
              <w:rPr>
                <w:b/>
                <w:smallCaps/>
                <w:sz w:val="21"/>
                <w:szCs w:val="21"/>
              </w:rPr>
              <w:t>final draft due</w:t>
            </w:r>
          </w:p>
          <w:p w:rsidR="00D5060A" w:rsidRPr="00CD6761" w:rsidRDefault="00D5060A" w:rsidP="00DC4398">
            <w:pPr>
              <w:rPr>
                <w:sz w:val="21"/>
                <w:szCs w:val="21"/>
              </w:rPr>
            </w:pPr>
            <w:r w:rsidRPr="00CD6761">
              <w:rPr>
                <w:sz w:val="21"/>
                <w:szCs w:val="21"/>
              </w:rPr>
              <w:t>Ch. 11: “The Cause and Effect Paragraph”</w:t>
            </w:r>
          </w:p>
          <w:p w:rsidR="00D5060A" w:rsidRPr="00CD6761" w:rsidRDefault="00D5060A" w:rsidP="00DC4398">
            <w:pPr>
              <w:rPr>
                <w:rFonts w:eastAsia="Times"/>
                <w:sz w:val="21"/>
                <w:szCs w:val="21"/>
              </w:rPr>
            </w:pPr>
            <w:r w:rsidRPr="00CD6761">
              <w:rPr>
                <w:sz w:val="21"/>
                <w:szCs w:val="21"/>
              </w:rPr>
              <w:t>Read Malone &amp; Stephen King</w:t>
            </w:r>
            <w:r w:rsidRPr="00CD6761">
              <w:rPr>
                <w:rFonts w:eastAsia="Times"/>
                <w:sz w:val="21"/>
                <w:szCs w:val="21"/>
              </w:rPr>
              <w:t xml:space="preserve"> </w:t>
            </w:r>
          </w:p>
          <w:p w:rsidR="00D5060A" w:rsidRPr="00CD6761" w:rsidRDefault="00D5060A" w:rsidP="00DC4398">
            <w:pPr>
              <w:rPr>
                <w:rFonts w:eastAsia="Times"/>
                <w:sz w:val="21"/>
                <w:szCs w:val="21"/>
              </w:rPr>
            </w:pPr>
            <w:r w:rsidRPr="00CD6761">
              <w:rPr>
                <w:rFonts w:eastAsia="Times"/>
                <w:sz w:val="21"/>
                <w:szCs w:val="21"/>
              </w:rPr>
              <w:t>Topic Bank: Things with Causes and/or Effects</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Discussion: Cause and effect paragraphs</w:t>
            </w:r>
          </w:p>
          <w:p w:rsidR="00D5060A" w:rsidRPr="00CD6761" w:rsidRDefault="00D5060A" w:rsidP="00DC4398">
            <w:pPr>
              <w:rPr>
                <w:rFonts w:eastAsia="Times"/>
                <w:sz w:val="21"/>
                <w:szCs w:val="21"/>
              </w:rPr>
            </w:pPr>
            <w:r w:rsidRPr="00CD6761">
              <w:rPr>
                <w:rFonts w:eastAsia="Times"/>
                <w:sz w:val="21"/>
                <w:szCs w:val="21"/>
              </w:rPr>
              <w:t>Activity: Drafting</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11/5</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Full Draft of Cause and Effect Paragraphs</w:t>
            </w:r>
          </w:p>
          <w:p w:rsidR="00D5060A" w:rsidRPr="00CD6761" w:rsidRDefault="00D5060A" w:rsidP="00DC4398">
            <w:pPr>
              <w:rPr>
                <w:rFonts w:eastAsia="Times"/>
                <w:sz w:val="21"/>
                <w:szCs w:val="21"/>
              </w:rPr>
            </w:pPr>
            <w:r w:rsidRPr="00CD6761">
              <w:rPr>
                <w:rFonts w:eastAsia="Times"/>
                <w:sz w:val="21"/>
                <w:szCs w:val="21"/>
              </w:rPr>
              <w:t>MWL: 4 Sections (as Directed from Diagnostic Pre-Test)                                                                       (1 Recall &amp; 2 Apply sets each, with Mastery scores)</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rFonts w:eastAsia="Times"/>
                <w:sz w:val="21"/>
                <w:szCs w:val="21"/>
              </w:rPr>
            </w:pPr>
            <w:r w:rsidRPr="00CD6761">
              <w:rPr>
                <w:rFonts w:eastAsia="Times"/>
                <w:sz w:val="21"/>
                <w:szCs w:val="21"/>
              </w:rPr>
              <w:t>Activity: Workshop</w:t>
            </w:r>
          </w:p>
        </w:tc>
      </w:tr>
      <w:bookmarkEnd w:id="43"/>
      <w:bookmarkEnd w:id="44"/>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11/8</w:t>
            </w:r>
          </w:p>
        </w:tc>
        <w:tc>
          <w:tcPr>
            <w:tcW w:w="4460" w:type="pct"/>
            <w:gridSpan w:val="2"/>
            <w:vMerge w:val="restart"/>
            <w:tcBorders>
              <w:top w:val="single" w:sz="8" w:space="0" w:color="595959"/>
              <w:right w:val="single" w:sz="4" w:space="0" w:color="BFBFBF"/>
            </w:tcBorders>
            <w:shd w:val="clear" w:color="auto" w:fill="FFFFFF"/>
            <w:vAlign w:val="center"/>
          </w:tcPr>
          <w:p w:rsidR="00D5060A" w:rsidRPr="00CD6761" w:rsidRDefault="00D5060A" w:rsidP="00DC4398">
            <w:pPr>
              <w:rPr>
                <w:b/>
                <w:sz w:val="21"/>
                <w:szCs w:val="21"/>
              </w:rPr>
            </w:pPr>
            <w:r w:rsidRPr="00CD6761">
              <w:rPr>
                <w:b/>
                <w:sz w:val="21"/>
                <w:szCs w:val="21"/>
              </w:rPr>
              <w:t>Individual Conferences: No class meeting—come to scheduled meeting in Main 272 with all work from class.</w:t>
            </w:r>
          </w:p>
          <w:p w:rsidR="00D5060A" w:rsidRPr="00CD6761" w:rsidRDefault="00D5060A" w:rsidP="00DC4398">
            <w:pPr>
              <w:rPr>
                <w:smallCaps/>
                <w:sz w:val="21"/>
                <w:szCs w:val="21"/>
              </w:rPr>
            </w:pPr>
            <w:r w:rsidRPr="00CD6761">
              <w:rPr>
                <w:b/>
                <w:sz w:val="21"/>
                <w:szCs w:val="21"/>
              </w:rPr>
              <w:t xml:space="preserve">Cause and Effect Paragraphs: </w:t>
            </w:r>
            <w:r w:rsidRPr="00CD6761">
              <w:rPr>
                <w:b/>
                <w:smallCaps/>
                <w:sz w:val="21"/>
                <w:szCs w:val="21"/>
              </w:rPr>
              <w:t>final draft</w:t>
            </w:r>
            <w:r w:rsidRPr="00CD6761">
              <w:rPr>
                <w:b/>
                <w:sz w:val="21"/>
                <w:szCs w:val="21"/>
              </w:rPr>
              <w:t xml:space="preserve"> </w:t>
            </w:r>
            <w:r w:rsidRPr="00CD6761">
              <w:rPr>
                <w:b/>
                <w:smallCaps/>
                <w:sz w:val="21"/>
                <w:szCs w:val="21"/>
              </w:rPr>
              <w:t>due at conference</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rFonts w:eastAsia="Times"/>
                <w:sz w:val="21"/>
                <w:szCs w:val="21"/>
              </w:rPr>
            </w:pPr>
            <w:bookmarkStart w:id="45" w:name="OLE_LINK3"/>
            <w:bookmarkStart w:id="46" w:name="OLE_LINK4"/>
            <w:r w:rsidRPr="00CD6761">
              <w:rPr>
                <w:rFonts w:eastAsia="Times"/>
                <w:sz w:val="21"/>
                <w:szCs w:val="21"/>
              </w:rPr>
              <w:t>W, 11/10</w:t>
            </w:r>
          </w:p>
        </w:tc>
        <w:tc>
          <w:tcPr>
            <w:tcW w:w="4460" w:type="pct"/>
            <w:gridSpan w:val="2"/>
            <w:vMerge/>
            <w:tcBorders>
              <w:bottom w:val="single" w:sz="4" w:space="0" w:color="BFBFBF"/>
              <w:right w:val="single" w:sz="4" w:space="0" w:color="BFBFBF"/>
            </w:tcBorders>
            <w:vAlign w:val="center"/>
          </w:tcPr>
          <w:p w:rsidR="00D5060A" w:rsidRPr="00CD6761" w:rsidRDefault="00D5060A" w:rsidP="00DC4398">
            <w:pPr>
              <w:rPr>
                <w:sz w:val="21"/>
                <w:szCs w:val="21"/>
              </w:rPr>
            </w:pP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rFonts w:eastAsia="Times"/>
                <w:sz w:val="21"/>
                <w:szCs w:val="21"/>
              </w:rPr>
            </w:pPr>
            <w:r w:rsidRPr="00CD6761">
              <w:rPr>
                <w:rFonts w:eastAsia="Times"/>
                <w:sz w:val="21"/>
                <w:szCs w:val="21"/>
              </w:rPr>
              <w:t>F, 11/12</w:t>
            </w:r>
          </w:p>
        </w:tc>
        <w:tc>
          <w:tcPr>
            <w:tcW w:w="2230" w:type="pct"/>
            <w:tcBorders>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Ch. 12: “The Persuasive Paragraph”</w:t>
            </w:r>
          </w:p>
          <w:p w:rsidR="00D5060A" w:rsidRPr="00CD6761" w:rsidRDefault="00D5060A" w:rsidP="00DC4398">
            <w:pPr>
              <w:rPr>
                <w:sz w:val="21"/>
                <w:szCs w:val="21"/>
              </w:rPr>
            </w:pPr>
            <w:r w:rsidRPr="00CD6761">
              <w:rPr>
                <w:sz w:val="21"/>
                <w:szCs w:val="21"/>
              </w:rPr>
              <w:t>Pick 2 to read: Ji-Yeon, Martin Luther King, Jr., &amp; Obama (textbook)</w:t>
            </w:r>
          </w:p>
          <w:p w:rsidR="00D5060A" w:rsidRPr="00CD6761" w:rsidRDefault="00D5060A" w:rsidP="00DC4398">
            <w:pPr>
              <w:rPr>
                <w:sz w:val="21"/>
                <w:szCs w:val="21"/>
              </w:rPr>
            </w:pPr>
            <w:r w:rsidRPr="00CD6761">
              <w:rPr>
                <w:sz w:val="21"/>
                <w:szCs w:val="21"/>
              </w:rPr>
              <w:t>Topic Bank: Things to Argue</w:t>
            </w:r>
          </w:p>
        </w:tc>
        <w:tc>
          <w:tcPr>
            <w:tcW w:w="2230" w:type="pct"/>
            <w:tcBorders>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Discussion: Persuasive paragraphs</w:t>
            </w:r>
          </w:p>
          <w:p w:rsidR="00D5060A" w:rsidRPr="00CD6761" w:rsidRDefault="00D5060A" w:rsidP="00DC4398">
            <w:pPr>
              <w:rPr>
                <w:sz w:val="21"/>
                <w:szCs w:val="21"/>
              </w:rPr>
            </w:pPr>
            <w:r w:rsidRPr="00CD6761">
              <w:rPr>
                <w:sz w:val="21"/>
                <w:szCs w:val="21"/>
              </w:rPr>
              <w:t>Activity: Persuasive topic sentences and organizational support</w:t>
            </w:r>
          </w:p>
        </w:tc>
      </w:tr>
      <w:bookmarkEnd w:id="45"/>
      <w:bookmarkEnd w:id="46"/>
      <w:tr w:rsidR="00D5060A" w:rsidRPr="00C56FB1"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rFonts w:eastAsia="Times"/>
                <w:color w:val="808080"/>
                <w:sz w:val="21"/>
                <w:szCs w:val="21"/>
              </w:rPr>
            </w:pPr>
            <w:r w:rsidRPr="00CD6761">
              <w:rPr>
                <w:rFonts w:eastAsia="Times"/>
                <w:color w:val="808080"/>
                <w:sz w:val="21"/>
                <w:szCs w:val="21"/>
              </w:rPr>
              <w:t>S, 11/13</w:t>
            </w:r>
          </w:p>
        </w:tc>
        <w:tc>
          <w:tcPr>
            <w:tcW w:w="4460" w:type="pct"/>
            <w:gridSpan w:val="2"/>
            <w:tcBorders>
              <w:top w:val="single" w:sz="4" w:space="0" w:color="BFBFBF"/>
              <w:bottom w:val="single" w:sz="8" w:space="0" w:color="595959"/>
              <w:right w:val="single" w:sz="4" w:space="0" w:color="BFBFBF"/>
            </w:tcBorders>
            <w:vAlign w:val="center"/>
          </w:tcPr>
          <w:p w:rsidR="00D5060A" w:rsidRPr="00CD6761" w:rsidRDefault="00D5060A" w:rsidP="00DC4398">
            <w:pPr>
              <w:rPr>
                <w:color w:val="808080"/>
                <w:sz w:val="21"/>
                <w:szCs w:val="21"/>
              </w:rPr>
            </w:pPr>
            <w:r w:rsidRPr="00CD6761">
              <w:rPr>
                <w:color w:val="808080"/>
                <w:sz w:val="21"/>
                <w:szCs w:val="21"/>
              </w:rPr>
              <w:t>Deadline to withdraw from courses</w:t>
            </w: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 11/15</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Full Draft of Persuasive Paragraphs</w:t>
            </w:r>
          </w:p>
          <w:p w:rsidR="00D5060A" w:rsidRPr="00CD6761" w:rsidRDefault="00D5060A" w:rsidP="00DC4398">
            <w:pPr>
              <w:rPr>
                <w:sz w:val="21"/>
                <w:szCs w:val="21"/>
              </w:rPr>
            </w:pPr>
            <w:r w:rsidRPr="00CD6761">
              <w:rPr>
                <w:sz w:val="21"/>
                <w:szCs w:val="21"/>
              </w:rPr>
              <w:t>Read 3</w:t>
            </w:r>
            <w:r w:rsidRPr="00CD6761">
              <w:rPr>
                <w:sz w:val="21"/>
                <w:szCs w:val="21"/>
                <w:vertAlign w:val="superscript"/>
              </w:rPr>
              <w:t>rd</w:t>
            </w:r>
            <w:r w:rsidRPr="00CD6761">
              <w:rPr>
                <w:sz w:val="21"/>
                <w:szCs w:val="21"/>
              </w:rPr>
              <w:t xml:space="preserve"> textbook author not chosen last week</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11/17</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b/>
                <w:smallCaps/>
                <w:sz w:val="21"/>
                <w:szCs w:val="21"/>
              </w:rPr>
            </w:pPr>
            <w:r w:rsidRPr="00CD6761">
              <w:rPr>
                <w:b/>
                <w:sz w:val="21"/>
                <w:szCs w:val="21"/>
              </w:rPr>
              <w:t xml:space="preserve">Persuasion Paragraphs: </w:t>
            </w:r>
            <w:r w:rsidRPr="00CD6761">
              <w:rPr>
                <w:b/>
                <w:smallCaps/>
                <w:sz w:val="21"/>
                <w:szCs w:val="21"/>
              </w:rPr>
              <w:t>final draft due</w:t>
            </w:r>
          </w:p>
          <w:p w:rsidR="00D5060A" w:rsidRPr="00CD6761" w:rsidRDefault="00D5060A" w:rsidP="00DC4398">
            <w:pPr>
              <w:rPr>
                <w:sz w:val="21"/>
                <w:szCs w:val="21"/>
              </w:rPr>
            </w:pPr>
            <w:r w:rsidRPr="00CD6761">
              <w:rPr>
                <w:sz w:val="21"/>
                <w:szCs w:val="21"/>
              </w:rPr>
              <w:t>Ch. 13: “Understanding the Essay”</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Discussion: Essay Assignment</w:t>
            </w:r>
          </w:p>
          <w:p w:rsidR="00D5060A" w:rsidRPr="00CD6761" w:rsidRDefault="00D5060A" w:rsidP="00DC4398">
            <w:pPr>
              <w:rPr>
                <w:sz w:val="21"/>
                <w:szCs w:val="21"/>
              </w:rPr>
            </w:pPr>
            <w:r w:rsidRPr="00CD6761">
              <w:rPr>
                <w:sz w:val="21"/>
                <w:szCs w:val="21"/>
              </w:rPr>
              <w:t>Activities: Essay Topic Bank &amp; Pre-Writing (</w:t>
            </w:r>
            <w:r w:rsidRPr="00CD6761">
              <w:rPr>
                <w:i/>
                <w:sz w:val="21"/>
                <w:szCs w:val="21"/>
              </w:rPr>
              <w:t>Topoi</w:t>
            </w:r>
            <w:r w:rsidRPr="00CD6761">
              <w:rPr>
                <w:sz w:val="21"/>
                <w:szCs w:val="21"/>
              </w:rPr>
              <w:t>)</w:t>
            </w:r>
          </w:p>
          <w:p w:rsidR="00D5060A" w:rsidRPr="00CD6761" w:rsidRDefault="00D5060A" w:rsidP="00DC4398">
            <w:pPr>
              <w:rPr>
                <w:b/>
                <w:sz w:val="21"/>
                <w:szCs w:val="21"/>
              </w:rPr>
            </w:pPr>
            <w:r w:rsidRPr="00CD6761">
              <w:rPr>
                <w:b/>
                <w:sz w:val="21"/>
                <w:szCs w:val="21"/>
              </w:rPr>
              <w:t>In-Class Writing (30 minutes)</w:t>
            </w:r>
          </w:p>
        </w:tc>
      </w:tr>
      <w:tr w:rsidR="00D5060A" w:rsidRPr="00A96B63" w:rsidTr="00CD6761">
        <w:trPr>
          <w:cantSplit/>
          <w:trHeight w:val="216"/>
        </w:trPr>
        <w:tc>
          <w:tcPr>
            <w:tcW w:w="54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lastRenderedPageBreak/>
              <w:t>F, 11/19</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Ch. 14: “Effective Titles, Introductions, and Conclusions”</w:t>
            </w:r>
          </w:p>
          <w:p w:rsidR="00D5060A" w:rsidRPr="00CD6761" w:rsidRDefault="00D5060A" w:rsidP="00DC4398">
            <w:pPr>
              <w:rPr>
                <w:sz w:val="21"/>
                <w:szCs w:val="21"/>
              </w:rPr>
            </w:pPr>
            <w:r w:rsidRPr="00CD6761">
              <w:rPr>
                <w:sz w:val="21"/>
                <w:szCs w:val="21"/>
              </w:rPr>
              <w:t>Write 3 Potential Thesis Statements</w:t>
            </w:r>
          </w:p>
          <w:p w:rsidR="00D5060A" w:rsidRPr="00CD6761" w:rsidRDefault="00D5060A" w:rsidP="00DC4398">
            <w:pPr>
              <w:rPr>
                <w:sz w:val="21"/>
                <w:szCs w:val="21"/>
              </w:rPr>
            </w:pPr>
            <w:r w:rsidRPr="00CD6761">
              <w:rPr>
                <w:sz w:val="21"/>
                <w:szCs w:val="21"/>
              </w:rPr>
              <w:t>MWL: 4 More Sections (as Directed from Diagnostic Pre-Test)                                                                       (1 Recall &amp; 2 Apply sets each, with Mastery scores)</w:t>
            </w:r>
          </w:p>
        </w:tc>
        <w:tc>
          <w:tcPr>
            <w:tcW w:w="2230" w:type="pct"/>
            <w:tcBorders>
              <w:top w:val="single" w:sz="4" w:space="0" w:color="FFFFFF"/>
              <w:bottom w:val="single" w:sz="8" w:space="0" w:color="595959"/>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Thesis Statement Workshop</w:t>
            </w:r>
          </w:p>
        </w:tc>
      </w:tr>
      <w:tr w:rsidR="00D5060A" w:rsidRPr="00A96B63"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M, 11/22</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Ch. 15: “Using Patterns of Organization to Develop Essays”</w:t>
            </w:r>
          </w:p>
          <w:p w:rsidR="00D5060A" w:rsidRPr="00CD6761" w:rsidRDefault="00D5060A" w:rsidP="00DC4398">
            <w:pPr>
              <w:rPr>
                <w:sz w:val="21"/>
                <w:szCs w:val="21"/>
              </w:rPr>
            </w:pPr>
            <w:r w:rsidRPr="00CD6761">
              <w:rPr>
                <w:sz w:val="21"/>
                <w:szCs w:val="21"/>
              </w:rPr>
              <w:t>Outline of Essay (including written-out thesis statement and topic sentences)</w:t>
            </w:r>
          </w:p>
        </w:tc>
        <w:tc>
          <w:tcPr>
            <w:tcW w:w="2230" w:type="pct"/>
            <w:tcBorders>
              <w:top w:val="single" w:sz="8" w:space="0" w:color="595959"/>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Discussion: Organizing an Essay</w:t>
            </w:r>
          </w:p>
          <w:p w:rsidR="00D5060A" w:rsidRPr="00CD6761" w:rsidRDefault="00D5060A" w:rsidP="00DC4398">
            <w:pPr>
              <w:rPr>
                <w:sz w:val="21"/>
                <w:szCs w:val="21"/>
              </w:rPr>
            </w:pPr>
            <w:r w:rsidRPr="00CD6761">
              <w:rPr>
                <w:sz w:val="21"/>
                <w:szCs w:val="21"/>
              </w:rPr>
              <w:t>Activity: Outline Workshop</w:t>
            </w:r>
          </w:p>
        </w:tc>
      </w:tr>
      <w:tr w:rsidR="00D5060A" w:rsidRPr="00A96B63" w:rsidTr="00CD6761">
        <w:trPr>
          <w:cantSplit/>
          <w:trHeight w:val="216"/>
        </w:trPr>
        <w:tc>
          <w:tcPr>
            <w:tcW w:w="540" w:type="pct"/>
            <w:tcBorders>
              <w:top w:val="single" w:sz="4" w:space="0" w:color="BFBFBF"/>
              <w:bottom w:val="single" w:sz="4" w:space="0" w:color="BFBFBF"/>
              <w:right w:val="single" w:sz="4" w:space="0" w:color="BFBFBF"/>
            </w:tcBorders>
            <w:vAlign w:val="center"/>
          </w:tcPr>
          <w:p w:rsidR="00D5060A" w:rsidRPr="00CD6761" w:rsidRDefault="00D5060A" w:rsidP="00DC4398">
            <w:pPr>
              <w:rPr>
                <w:sz w:val="21"/>
                <w:szCs w:val="21"/>
              </w:rPr>
            </w:pPr>
            <w:r w:rsidRPr="00CD6761">
              <w:rPr>
                <w:sz w:val="21"/>
                <w:szCs w:val="21"/>
              </w:rPr>
              <w:t>W, 11/24</w:t>
            </w:r>
          </w:p>
        </w:tc>
        <w:tc>
          <w:tcPr>
            <w:tcW w:w="4460" w:type="pct"/>
            <w:gridSpan w:val="2"/>
            <w:vMerge w:val="restart"/>
            <w:tcBorders>
              <w:top w:val="single" w:sz="4" w:space="0" w:color="BFBFBF"/>
              <w:right w:val="single" w:sz="4" w:space="0" w:color="BFBFBF"/>
            </w:tcBorders>
            <w:vAlign w:val="center"/>
          </w:tcPr>
          <w:p w:rsidR="00D5060A" w:rsidRPr="00CD6761" w:rsidRDefault="00D5060A" w:rsidP="00DC4398">
            <w:pPr>
              <w:rPr>
                <w:i/>
                <w:sz w:val="21"/>
                <w:szCs w:val="21"/>
              </w:rPr>
            </w:pPr>
            <w:r w:rsidRPr="00CD6761">
              <w:rPr>
                <w:i/>
                <w:sz w:val="21"/>
                <w:szCs w:val="21"/>
              </w:rPr>
              <w:t>Thanksgiving Break: No class meeting</w:t>
            </w:r>
          </w:p>
        </w:tc>
      </w:tr>
      <w:tr w:rsidR="00D5060A" w:rsidRPr="00A96B63" w:rsidTr="00CD6761">
        <w:trPr>
          <w:cantSplit/>
          <w:trHeight w:val="216"/>
        </w:trPr>
        <w:tc>
          <w:tcPr>
            <w:tcW w:w="540" w:type="pct"/>
            <w:tcBorders>
              <w:top w:val="single" w:sz="4" w:space="0" w:color="BFBFBF"/>
              <w:bottom w:val="single" w:sz="8" w:space="0" w:color="595959"/>
              <w:right w:val="single" w:sz="4" w:space="0" w:color="BFBFBF"/>
            </w:tcBorders>
            <w:vAlign w:val="center"/>
          </w:tcPr>
          <w:p w:rsidR="00D5060A" w:rsidRPr="00CD6761" w:rsidRDefault="00D5060A" w:rsidP="00DC4398">
            <w:pPr>
              <w:rPr>
                <w:sz w:val="21"/>
                <w:szCs w:val="21"/>
              </w:rPr>
            </w:pPr>
            <w:r w:rsidRPr="00CD6761">
              <w:rPr>
                <w:sz w:val="21"/>
                <w:szCs w:val="21"/>
              </w:rPr>
              <w:t>F, 11/26</w:t>
            </w:r>
          </w:p>
        </w:tc>
        <w:tc>
          <w:tcPr>
            <w:tcW w:w="4460" w:type="pct"/>
            <w:gridSpan w:val="2"/>
            <w:vMerge/>
            <w:tcBorders>
              <w:bottom w:val="single" w:sz="8" w:space="0" w:color="595959"/>
              <w:right w:val="single" w:sz="4" w:space="0" w:color="BFBFBF"/>
            </w:tcBorders>
            <w:vAlign w:val="center"/>
          </w:tcPr>
          <w:p w:rsidR="00D5060A" w:rsidRPr="00CD6761" w:rsidRDefault="00D5060A" w:rsidP="00DC4398">
            <w:pPr>
              <w:rPr>
                <w:sz w:val="21"/>
                <w:szCs w:val="21"/>
              </w:rPr>
            </w:pPr>
          </w:p>
        </w:tc>
      </w:tr>
      <w:tr w:rsidR="00D5060A" w:rsidRPr="00A96B63" w:rsidTr="00CD6761">
        <w:trPr>
          <w:cantSplit/>
          <w:trHeight w:val="216"/>
        </w:trPr>
        <w:tc>
          <w:tcPr>
            <w:tcW w:w="54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M, 11/29</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Draft Work</w:t>
            </w:r>
          </w:p>
          <w:p w:rsidR="00D5060A" w:rsidRPr="00CD6761" w:rsidRDefault="00D5060A" w:rsidP="00DC4398">
            <w:pPr>
              <w:rPr>
                <w:sz w:val="21"/>
                <w:szCs w:val="21"/>
              </w:rPr>
            </w:pPr>
            <w:r w:rsidRPr="00CD6761">
              <w:rPr>
                <w:sz w:val="21"/>
                <w:szCs w:val="21"/>
              </w:rPr>
              <w:t>MWL: Complete Diagnostic Post-Tests (4 Sections)</w:t>
            </w:r>
          </w:p>
        </w:tc>
        <w:tc>
          <w:tcPr>
            <w:tcW w:w="2230" w:type="pct"/>
            <w:tcBorders>
              <w:top w:val="single" w:sz="8" w:space="0" w:color="595959"/>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W, 12/1</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Full Draft of Essay</w:t>
            </w:r>
          </w:p>
          <w:p w:rsidR="00D5060A" w:rsidRPr="00CD6761" w:rsidRDefault="00D5060A" w:rsidP="00DC4398">
            <w:pPr>
              <w:rPr>
                <w:sz w:val="21"/>
                <w:szCs w:val="21"/>
              </w:rPr>
            </w:pPr>
            <w:r w:rsidRPr="00CD6761">
              <w:rPr>
                <w:sz w:val="21"/>
                <w:szCs w:val="21"/>
              </w:rPr>
              <w:t>Course Evaluations</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Activity: Workshop</w:t>
            </w:r>
          </w:p>
        </w:tc>
      </w:tr>
      <w:tr w:rsidR="00D5060A" w:rsidRPr="00A96B63" w:rsidTr="00CD6761">
        <w:trPr>
          <w:cantSplit/>
          <w:trHeight w:val="216"/>
        </w:trPr>
        <w:tc>
          <w:tcPr>
            <w:tcW w:w="54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sz w:val="21"/>
                <w:szCs w:val="21"/>
              </w:rPr>
            </w:pPr>
            <w:r w:rsidRPr="00CD6761">
              <w:rPr>
                <w:sz w:val="21"/>
                <w:szCs w:val="21"/>
              </w:rPr>
              <w:t>F, 12/3</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b/>
                <w:sz w:val="21"/>
                <w:szCs w:val="21"/>
              </w:rPr>
            </w:pPr>
            <w:r w:rsidRPr="00CD6761">
              <w:rPr>
                <w:b/>
                <w:sz w:val="21"/>
                <w:szCs w:val="21"/>
              </w:rPr>
              <w:t>Essay Due</w:t>
            </w:r>
          </w:p>
        </w:tc>
        <w:tc>
          <w:tcPr>
            <w:tcW w:w="2230" w:type="pct"/>
            <w:tcBorders>
              <w:top w:val="single" w:sz="4" w:space="0" w:color="FFFFFF"/>
              <w:bottom w:val="single" w:sz="4" w:space="0" w:color="FFFFFF"/>
              <w:right w:val="single" w:sz="4" w:space="0" w:color="FFFFFF"/>
            </w:tcBorders>
            <w:shd w:val="clear" w:color="auto" w:fill="C0C0C0"/>
            <w:vAlign w:val="center"/>
          </w:tcPr>
          <w:p w:rsidR="00D5060A" w:rsidRPr="00CD6761" w:rsidRDefault="00D5060A" w:rsidP="00DC4398">
            <w:pPr>
              <w:rPr>
                <w:b/>
                <w:sz w:val="21"/>
                <w:szCs w:val="21"/>
              </w:rPr>
            </w:pPr>
            <w:r w:rsidRPr="00CD6761">
              <w:rPr>
                <w:b/>
                <w:sz w:val="21"/>
                <w:szCs w:val="21"/>
              </w:rPr>
              <w:t>Writing Post-Diagnostic</w:t>
            </w:r>
          </w:p>
        </w:tc>
      </w:tr>
      <w:tr w:rsidR="00D5060A" w:rsidRPr="00C56FB1" w:rsidTr="00CD6761">
        <w:trPr>
          <w:cantSplit/>
          <w:trHeight w:val="216"/>
        </w:trPr>
        <w:tc>
          <w:tcPr>
            <w:tcW w:w="540" w:type="pct"/>
            <w:tcBorders>
              <w:top w:val="single" w:sz="8" w:space="0" w:color="595959"/>
              <w:bottom w:val="single" w:sz="4" w:space="0" w:color="BFBFBF"/>
              <w:right w:val="single" w:sz="4" w:space="0" w:color="BFBFBF"/>
            </w:tcBorders>
            <w:vAlign w:val="center"/>
          </w:tcPr>
          <w:p w:rsidR="00D5060A" w:rsidRPr="00CD6761" w:rsidRDefault="00D5060A" w:rsidP="00DC4398">
            <w:pPr>
              <w:rPr>
                <w:color w:val="808080"/>
                <w:sz w:val="21"/>
                <w:szCs w:val="21"/>
              </w:rPr>
            </w:pPr>
            <w:r w:rsidRPr="00CD6761">
              <w:rPr>
                <w:color w:val="808080"/>
                <w:sz w:val="21"/>
                <w:szCs w:val="21"/>
              </w:rPr>
              <w:t>T, 12/14</w:t>
            </w:r>
          </w:p>
        </w:tc>
        <w:tc>
          <w:tcPr>
            <w:tcW w:w="4460" w:type="pct"/>
            <w:gridSpan w:val="2"/>
            <w:tcBorders>
              <w:top w:val="single" w:sz="8" w:space="0" w:color="595959"/>
              <w:bottom w:val="single" w:sz="4" w:space="0" w:color="BFBFBF"/>
              <w:right w:val="single" w:sz="4" w:space="0" w:color="BFBFBF"/>
            </w:tcBorders>
            <w:vAlign w:val="center"/>
          </w:tcPr>
          <w:p w:rsidR="00D5060A" w:rsidRPr="00CD6761" w:rsidRDefault="00D5060A" w:rsidP="00DC4398">
            <w:pPr>
              <w:rPr>
                <w:color w:val="808080"/>
                <w:sz w:val="21"/>
                <w:szCs w:val="21"/>
              </w:rPr>
            </w:pPr>
            <w:r w:rsidRPr="00CD6761">
              <w:rPr>
                <w:color w:val="808080"/>
                <w:sz w:val="21"/>
                <w:szCs w:val="21"/>
              </w:rPr>
              <w:t>Final Grades Due</w:t>
            </w:r>
          </w:p>
        </w:tc>
      </w:tr>
    </w:tbl>
    <w:p w:rsidR="00D5060A" w:rsidRDefault="00D5060A" w:rsidP="00DC4398">
      <w:pPr>
        <w:rPr>
          <w:sz w:val="20"/>
        </w:rPr>
      </w:pPr>
    </w:p>
    <w:p w:rsidR="00CD6761" w:rsidRDefault="00CD6761" w:rsidP="00DC4398">
      <w:r>
        <w:br w:type="page"/>
      </w:r>
    </w:p>
    <w:p w:rsidR="00D5060A" w:rsidRDefault="00817667" w:rsidP="00CD6761">
      <w:pPr>
        <w:pStyle w:val="Heading2"/>
      </w:pPr>
      <w:bookmarkStart w:id="47" w:name="_Toc283899854"/>
      <w:r>
        <w:lastRenderedPageBreak/>
        <w:t>A</w:t>
      </w:r>
      <w:r w:rsidR="00CD6761">
        <w:t xml:space="preserve">ppendix </w:t>
      </w:r>
      <w:r>
        <w:t>6</w:t>
      </w:r>
      <w:r w:rsidR="00CD6761">
        <w:t>: Assignments</w:t>
      </w:r>
      <w:bookmarkEnd w:id="47"/>
    </w:p>
    <w:p w:rsidR="0018798C" w:rsidRPr="009E5EC8" w:rsidRDefault="0018798C" w:rsidP="00D47922">
      <w:pPr>
        <w:pStyle w:val="Heading3"/>
      </w:pPr>
      <w:bookmarkStart w:id="48" w:name="_Toc283899855"/>
      <w:r w:rsidRPr="009E5EC8">
        <w:t>MyWritingLab</w:t>
      </w:r>
      <w:bookmarkEnd w:id="48"/>
    </w:p>
    <w:p w:rsidR="0018798C" w:rsidRPr="002A7664" w:rsidRDefault="0018798C" w:rsidP="009E5EC8">
      <w:pPr>
        <w:rPr>
          <w:sz w:val="22"/>
        </w:rPr>
      </w:pPr>
    </w:p>
    <w:p w:rsidR="0018798C" w:rsidRPr="002A7664" w:rsidRDefault="0018798C" w:rsidP="009E5EC8">
      <w:pPr>
        <w:rPr>
          <w:sz w:val="22"/>
        </w:rPr>
      </w:pPr>
      <w:r w:rsidRPr="002A7664">
        <w:rPr>
          <w:sz w:val="22"/>
        </w:rPr>
        <w:t>Throughout this semester, you will be using MyWritngLab (MWL) as a way to understand more about how mechanics (often called “grammar”) and style impact everything that you write.</w:t>
      </w:r>
    </w:p>
    <w:p w:rsidR="0018798C" w:rsidRPr="002A7664" w:rsidRDefault="0018798C" w:rsidP="009E5EC8">
      <w:pPr>
        <w:rPr>
          <w:sz w:val="22"/>
        </w:rPr>
      </w:pPr>
    </w:p>
    <w:p w:rsidR="0018798C" w:rsidRPr="002A7664" w:rsidRDefault="0018798C" w:rsidP="009E5EC8">
      <w:pPr>
        <w:rPr>
          <w:sz w:val="22"/>
        </w:rPr>
      </w:pPr>
      <w:r w:rsidRPr="002A7664">
        <w:rPr>
          <w:sz w:val="22"/>
        </w:rPr>
        <w:t>You will complete four distinct phases of work in MWL:</w:t>
      </w:r>
    </w:p>
    <w:p w:rsidR="0018798C" w:rsidRPr="002A7664" w:rsidRDefault="0018798C" w:rsidP="009E5EC8">
      <w:pPr>
        <w:rPr>
          <w:sz w:val="22"/>
        </w:rPr>
      </w:pPr>
    </w:p>
    <w:p w:rsidR="0018798C" w:rsidRPr="002A7664" w:rsidRDefault="0018798C" w:rsidP="009E5EC8">
      <w:pPr>
        <w:rPr>
          <w:sz w:val="22"/>
        </w:rPr>
      </w:pPr>
      <w:r w:rsidRPr="002A7664">
        <w:rPr>
          <w:sz w:val="22"/>
        </w:rPr>
        <w:t>at the very beginning of the semester, you will complete a four-part diagnostic pre-test;</w:t>
      </w:r>
    </w:p>
    <w:p w:rsidR="0018798C" w:rsidRPr="002A7664" w:rsidRDefault="0018798C" w:rsidP="009E5EC8">
      <w:pPr>
        <w:rPr>
          <w:sz w:val="22"/>
        </w:rPr>
      </w:pPr>
      <w:r w:rsidRPr="002A7664">
        <w:rPr>
          <w:sz w:val="22"/>
        </w:rPr>
        <w:t>in the first half of the semester, you will progress through a standardized set of MWL assignments;</w:t>
      </w:r>
    </w:p>
    <w:p w:rsidR="0018798C" w:rsidRPr="002A7664" w:rsidRDefault="0018798C" w:rsidP="009E5EC8">
      <w:pPr>
        <w:rPr>
          <w:sz w:val="22"/>
        </w:rPr>
      </w:pPr>
      <w:r w:rsidRPr="002A7664">
        <w:rPr>
          <w:sz w:val="22"/>
        </w:rPr>
        <w:t xml:space="preserve">in the second half of the semester, you will progress through an individualized set of MWL assignments based upon your diagnostic pre-tests; </w:t>
      </w:r>
    </w:p>
    <w:p w:rsidR="0018798C" w:rsidRPr="002A7664" w:rsidRDefault="0018798C" w:rsidP="009E5EC8">
      <w:pPr>
        <w:rPr>
          <w:sz w:val="22"/>
        </w:rPr>
      </w:pPr>
      <w:r w:rsidRPr="002A7664">
        <w:rPr>
          <w:sz w:val="22"/>
        </w:rPr>
        <w:t>and, at the very end of the semester, you will complete a four-part diagnostic post-test.</w:t>
      </w:r>
    </w:p>
    <w:p w:rsidR="0018798C" w:rsidRPr="002A7664" w:rsidRDefault="0018798C" w:rsidP="009E5EC8">
      <w:pPr>
        <w:rPr>
          <w:sz w:val="22"/>
        </w:rPr>
      </w:pPr>
    </w:p>
    <w:p w:rsidR="0018798C" w:rsidRPr="002A7664" w:rsidRDefault="0018798C" w:rsidP="009E5EC8">
      <w:pPr>
        <w:rPr>
          <w:sz w:val="22"/>
        </w:rPr>
      </w:pPr>
      <w:r w:rsidRPr="002A7664">
        <w:rPr>
          <w:sz w:val="22"/>
        </w:rPr>
        <w:t>Because full and attentive completion of each stage is crucial to your success in this class, your grades are connected to MWL in the following ways:</w:t>
      </w:r>
    </w:p>
    <w:p w:rsidR="0018798C" w:rsidRPr="002A7664" w:rsidRDefault="0018798C" w:rsidP="009E5EC8">
      <w:pPr>
        <w:rPr>
          <w:sz w:val="22"/>
        </w:rPr>
      </w:pPr>
    </w:p>
    <w:p w:rsidR="0018798C" w:rsidRPr="002A7664" w:rsidRDefault="0018798C" w:rsidP="009E5EC8">
      <w:pPr>
        <w:rPr>
          <w:sz w:val="22"/>
        </w:rPr>
      </w:pPr>
      <w:r w:rsidRPr="002A7664">
        <w:rPr>
          <w:sz w:val="22"/>
        </w:rPr>
        <w:t>No grades will be counted towards your overall grade point average until you have completed the diagnostic pre-test.</w:t>
      </w:r>
    </w:p>
    <w:p w:rsidR="0018798C" w:rsidRPr="002A7664" w:rsidRDefault="0018798C" w:rsidP="009E5EC8">
      <w:pPr>
        <w:rPr>
          <w:sz w:val="22"/>
        </w:rPr>
      </w:pPr>
      <w:r w:rsidRPr="002A7664">
        <w:rPr>
          <w:sz w:val="22"/>
        </w:rPr>
        <w:t>MWL assignments completed throughout the semester (along with other collected homework) comprise 15% of your final grade.  Only those assignments completed at or above Mastery scores (see below) will be counted towards this percentage of your final grade.</w:t>
      </w:r>
    </w:p>
    <w:p w:rsidR="0018798C" w:rsidRPr="002A7664" w:rsidRDefault="0018798C" w:rsidP="009E5EC8">
      <w:pPr>
        <w:rPr>
          <w:sz w:val="22"/>
        </w:rPr>
      </w:pPr>
      <w:r w:rsidRPr="002A7664">
        <w:rPr>
          <w:sz w:val="22"/>
        </w:rPr>
        <w:t>Your final essay for the class will not be graded and added into your overall grade point average until you have completed the diagnostic post-test.</w:t>
      </w:r>
    </w:p>
    <w:p w:rsidR="0018798C" w:rsidRPr="002A7664" w:rsidRDefault="0018798C" w:rsidP="009E5EC8">
      <w:pPr>
        <w:rPr>
          <w:sz w:val="22"/>
        </w:rPr>
      </w:pPr>
    </w:p>
    <w:p w:rsidR="0018798C" w:rsidRPr="002A7664" w:rsidRDefault="0018798C" w:rsidP="009E5EC8">
      <w:pPr>
        <w:rPr>
          <w:sz w:val="22"/>
        </w:rPr>
      </w:pPr>
      <w:r w:rsidRPr="002A7664">
        <w:rPr>
          <w:sz w:val="22"/>
        </w:rPr>
        <w:t xml:space="preserve">For both the diagnostic pre- and post-tests, you must complete all four sections.  Some of these sections will take a while, so plan accordingly!  (They do not need to all be completed in the same sitting, but you still want to make sure you provide </w:t>
      </w:r>
      <w:r>
        <w:rPr>
          <w:sz w:val="22"/>
        </w:rPr>
        <w:t xml:space="preserve">yourself with </w:t>
      </w:r>
      <w:r w:rsidRPr="002A7664">
        <w:rPr>
          <w:sz w:val="22"/>
        </w:rPr>
        <w:t>enough time to</w:t>
      </w:r>
      <w:r>
        <w:rPr>
          <w:sz w:val="22"/>
        </w:rPr>
        <w:t xml:space="preserve"> thoughtfully</w:t>
      </w:r>
      <w:r w:rsidRPr="002A7664">
        <w:rPr>
          <w:sz w:val="22"/>
        </w:rPr>
        <w:t xml:space="preserve"> complete all four sections.)</w:t>
      </w:r>
    </w:p>
    <w:p w:rsidR="0018798C" w:rsidRPr="002A7664" w:rsidRDefault="0018798C" w:rsidP="009E5EC8">
      <w:pPr>
        <w:rPr>
          <w:sz w:val="22"/>
        </w:rPr>
      </w:pPr>
    </w:p>
    <w:p w:rsidR="0018798C" w:rsidRPr="002A7664" w:rsidRDefault="0018798C" w:rsidP="009E5EC8">
      <w:pPr>
        <w:rPr>
          <w:sz w:val="22"/>
        </w:rPr>
      </w:pPr>
      <w:r w:rsidRPr="002A7664">
        <w:rPr>
          <w:sz w:val="22"/>
        </w:rPr>
        <w:t xml:space="preserve">For the standardized and individualized sets of MWL assignments, each section will be considered “finished” when you have reached the Mastery score level (at least 70% correct) on one Recall set and two Apply sets.  (If you run out of available sets </w:t>
      </w:r>
      <w:r>
        <w:rPr>
          <w:sz w:val="22"/>
        </w:rPr>
        <w:t>before</w:t>
      </w:r>
      <w:r w:rsidRPr="002A7664">
        <w:rPr>
          <w:sz w:val="22"/>
        </w:rPr>
        <w:t xml:space="preserve"> reaching a Mastery score, please email me immediately; I can reset the system to allow you access to more sets.)</w:t>
      </w:r>
    </w:p>
    <w:p w:rsidR="0018798C" w:rsidRPr="002A7664" w:rsidRDefault="0018798C" w:rsidP="009E5EC8">
      <w:pPr>
        <w:rPr>
          <w:sz w:val="22"/>
        </w:rPr>
      </w:pPr>
    </w:p>
    <w:p w:rsidR="0018798C" w:rsidRPr="002A7664" w:rsidRDefault="0018798C" w:rsidP="009E5EC8">
      <w:pPr>
        <w:rPr>
          <w:sz w:val="22"/>
        </w:rPr>
      </w:pPr>
      <w:r w:rsidRPr="002A7664">
        <w:rPr>
          <w:sz w:val="22"/>
        </w:rPr>
        <w:t>Schedule of Due Dates (Also available on Syllabus):</w:t>
      </w:r>
    </w:p>
    <w:tbl>
      <w:tblPr>
        <w:tblW w:w="0" w:type="auto"/>
        <w:tblInd w:w="828" w:type="dxa"/>
        <w:tblLook w:val="04A0" w:firstRow="1" w:lastRow="0" w:firstColumn="1" w:lastColumn="0" w:noHBand="0" w:noVBand="1"/>
      </w:tblPr>
      <w:tblGrid>
        <w:gridCol w:w="1031"/>
        <w:gridCol w:w="4100"/>
        <w:gridCol w:w="3617"/>
      </w:tblGrid>
      <w:tr w:rsidR="0018798C" w:rsidRPr="002A7664" w:rsidTr="00D56676">
        <w:trPr>
          <w:trHeight w:val="360"/>
        </w:trPr>
        <w:tc>
          <w:tcPr>
            <w:tcW w:w="1080" w:type="dxa"/>
            <w:shd w:val="clear" w:color="auto" w:fill="BFBFBF"/>
            <w:vAlign w:val="center"/>
          </w:tcPr>
          <w:p w:rsidR="0018798C" w:rsidRPr="002A7664" w:rsidRDefault="0018798C" w:rsidP="009E5EC8">
            <w:pPr>
              <w:rPr>
                <w:sz w:val="22"/>
              </w:rPr>
            </w:pPr>
            <w:r w:rsidRPr="002A7664">
              <w:rPr>
                <w:sz w:val="22"/>
              </w:rPr>
              <w:t>M, 8/30</w:t>
            </w:r>
          </w:p>
        </w:tc>
        <w:tc>
          <w:tcPr>
            <w:tcW w:w="4950" w:type="dxa"/>
            <w:shd w:val="clear" w:color="auto" w:fill="BFBFBF"/>
            <w:vAlign w:val="center"/>
          </w:tcPr>
          <w:p w:rsidR="0018798C" w:rsidRPr="002A7664" w:rsidRDefault="0018798C" w:rsidP="009E5EC8">
            <w:pPr>
              <w:rPr>
                <w:sz w:val="22"/>
              </w:rPr>
            </w:pPr>
            <w:r w:rsidRPr="002A7664">
              <w:rPr>
                <w:sz w:val="22"/>
              </w:rPr>
              <w:t>Diagnostic Pre-Tests</w:t>
            </w:r>
          </w:p>
        </w:tc>
        <w:tc>
          <w:tcPr>
            <w:tcW w:w="4446" w:type="dxa"/>
            <w:shd w:val="clear" w:color="auto" w:fill="BFBFBF"/>
            <w:vAlign w:val="center"/>
          </w:tcPr>
          <w:p w:rsidR="0018798C" w:rsidRPr="002A7664" w:rsidRDefault="0018798C" w:rsidP="009E5EC8">
            <w:pPr>
              <w:rPr>
                <w:sz w:val="22"/>
              </w:rPr>
            </w:pPr>
            <w:r>
              <w:rPr>
                <w:sz w:val="22"/>
              </w:rPr>
              <w:t>All 4 sections</w:t>
            </w:r>
          </w:p>
        </w:tc>
      </w:tr>
      <w:tr w:rsidR="0018798C" w:rsidRPr="002A7664" w:rsidTr="00D56676">
        <w:trPr>
          <w:trHeight w:val="360"/>
        </w:trPr>
        <w:tc>
          <w:tcPr>
            <w:tcW w:w="1080" w:type="dxa"/>
            <w:vAlign w:val="center"/>
          </w:tcPr>
          <w:p w:rsidR="0018798C" w:rsidRPr="002A7664" w:rsidRDefault="0018798C" w:rsidP="009E5EC8">
            <w:pPr>
              <w:rPr>
                <w:sz w:val="22"/>
              </w:rPr>
            </w:pPr>
            <w:r w:rsidRPr="002A7664">
              <w:rPr>
                <w:sz w:val="22"/>
              </w:rPr>
              <w:t>F, 9/3</w:t>
            </w:r>
          </w:p>
        </w:tc>
        <w:tc>
          <w:tcPr>
            <w:tcW w:w="4950" w:type="dxa"/>
            <w:vAlign w:val="center"/>
          </w:tcPr>
          <w:p w:rsidR="0018798C" w:rsidRPr="002A7664" w:rsidRDefault="0018798C" w:rsidP="009E5EC8">
            <w:pPr>
              <w:rPr>
                <w:sz w:val="22"/>
              </w:rPr>
            </w:pPr>
            <w:r w:rsidRPr="002A7664">
              <w:rPr>
                <w:sz w:val="22"/>
              </w:rPr>
              <w:t>Subjects &amp; Verbs</w:t>
            </w:r>
          </w:p>
          <w:p w:rsidR="0018798C" w:rsidRPr="002A7664" w:rsidRDefault="0018798C" w:rsidP="009E5EC8">
            <w:pPr>
              <w:rPr>
                <w:sz w:val="22"/>
              </w:rPr>
            </w:pPr>
            <w:r w:rsidRPr="002A7664">
              <w:rPr>
                <w:sz w:val="22"/>
              </w:rPr>
              <w:t>Combining Sentences</w:t>
            </w:r>
          </w:p>
        </w:tc>
        <w:tc>
          <w:tcPr>
            <w:tcW w:w="4446" w:type="dxa"/>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BFBFBF"/>
            <w:vAlign w:val="center"/>
          </w:tcPr>
          <w:p w:rsidR="0018798C" w:rsidRPr="002A7664" w:rsidRDefault="0018798C" w:rsidP="009E5EC8">
            <w:pPr>
              <w:rPr>
                <w:sz w:val="22"/>
              </w:rPr>
            </w:pPr>
            <w:r w:rsidRPr="002A7664">
              <w:rPr>
                <w:sz w:val="22"/>
              </w:rPr>
              <w:t>F, 9/10</w:t>
            </w:r>
          </w:p>
        </w:tc>
        <w:tc>
          <w:tcPr>
            <w:tcW w:w="4950" w:type="dxa"/>
            <w:shd w:val="clear" w:color="auto" w:fill="BFBFBF"/>
            <w:vAlign w:val="center"/>
          </w:tcPr>
          <w:p w:rsidR="0018798C" w:rsidRPr="002A7664" w:rsidRDefault="0018798C" w:rsidP="009E5EC8">
            <w:pPr>
              <w:rPr>
                <w:sz w:val="22"/>
              </w:rPr>
            </w:pPr>
            <w:r w:rsidRPr="002A7664">
              <w:rPr>
                <w:sz w:val="22"/>
              </w:rPr>
              <w:t>Fragments</w:t>
            </w:r>
          </w:p>
          <w:p w:rsidR="0018798C" w:rsidRPr="002A7664" w:rsidRDefault="0018798C" w:rsidP="009E5EC8">
            <w:pPr>
              <w:rPr>
                <w:sz w:val="22"/>
              </w:rPr>
            </w:pPr>
            <w:r w:rsidRPr="002A7664">
              <w:rPr>
                <w:sz w:val="22"/>
              </w:rPr>
              <w:t>Run-Ons</w:t>
            </w:r>
          </w:p>
        </w:tc>
        <w:tc>
          <w:tcPr>
            <w:tcW w:w="4446" w:type="dxa"/>
            <w:shd w:val="clear" w:color="auto" w:fill="BFBFBF"/>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vAlign w:val="center"/>
          </w:tcPr>
          <w:p w:rsidR="0018798C" w:rsidRPr="002A7664" w:rsidRDefault="0018798C" w:rsidP="009E5EC8">
            <w:pPr>
              <w:rPr>
                <w:sz w:val="22"/>
              </w:rPr>
            </w:pPr>
            <w:r w:rsidRPr="002A7664">
              <w:rPr>
                <w:sz w:val="22"/>
              </w:rPr>
              <w:t>F, 9/17</w:t>
            </w:r>
          </w:p>
        </w:tc>
        <w:tc>
          <w:tcPr>
            <w:tcW w:w="4950" w:type="dxa"/>
            <w:vAlign w:val="center"/>
          </w:tcPr>
          <w:p w:rsidR="0018798C" w:rsidRPr="002A7664" w:rsidRDefault="0018798C" w:rsidP="009E5EC8">
            <w:pPr>
              <w:rPr>
                <w:sz w:val="22"/>
              </w:rPr>
            </w:pPr>
            <w:r w:rsidRPr="002A7664">
              <w:rPr>
                <w:sz w:val="22"/>
              </w:rPr>
              <w:t>Tense</w:t>
            </w:r>
          </w:p>
          <w:p w:rsidR="0018798C" w:rsidRPr="002A7664" w:rsidRDefault="0018798C" w:rsidP="009E5EC8">
            <w:pPr>
              <w:rPr>
                <w:sz w:val="22"/>
              </w:rPr>
            </w:pPr>
            <w:r w:rsidRPr="002A7664">
              <w:rPr>
                <w:sz w:val="22"/>
              </w:rPr>
              <w:t>Subject-Verb Agreement</w:t>
            </w:r>
          </w:p>
          <w:p w:rsidR="0018798C" w:rsidRPr="002A7664" w:rsidRDefault="0018798C" w:rsidP="009E5EC8">
            <w:pPr>
              <w:rPr>
                <w:sz w:val="22"/>
              </w:rPr>
            </w:pPr>
            <w:r w:rsidRPr="002A7664">
              <w:rPr>
                <w:sz w:val="22"/>
              </w:rPr>
              <w:t>Consistent Verb Tense and Active Voice</w:t>
            </w:r>
          </w:p>
        </w:tc>
        <w:tc>
          <w:tcPr>
            <w:tcW w:w="4446" w:type="dxa"/>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BFBFBF"/>
            <w:vAlign w:val="center"/>
          </w:tcPr>
          <w:p w:rsidR="0018798C" w:rsidRPr="002A7664" w:rsidRDefault="0018798C" w:rsidP="009E5EC8">
            <w:pPr>
              <w:rPr>
                <w:sz w:val="22"/>
              </w:rPr>
            </w:pPr>
            <w:r w:rsidRPr="002A7664">
              <w:rPr>
                <w:sz w:val="22"/>
              </w:rPr>
              <w:t>F, 9/24</w:t>
            </w:r>
          </w:p>
        </w:tc>
        <w:tc>
          <w:tcPr>
            <w:tcW w:w="4950" w:type="dxa"/>
            <w:shd w:val="clear" w:color="auto" w:fill="BFBFBF"/>
            <w:vAlign w:val="center"/>
          </w:tcPr>
          <w:p w:rsidR="0018798C" w:rsidRPr="002A7664" w:rsidRDefault="0018798C" w:rsidP="009E5EC8">
            <w:pPr>
              <w:rPr>
                <w:sz w:val="22"/>
              </w:rPr>
            </w:pPr>
            <w:r w:rsidRPr="002A7664">
              <w:rPr>
                <w:sz w:val="22"/>
              </w:rPr>
              <w:t>Pronoun Case</w:t>
            </w:r>
          </w:p>
          <w:p w:rsidR="0018798C" w:rsidRPr="002A7664" w:rsidRDefault="0018798C" w:rsidP="009E5EC8">
            <w:pPr>
              <w:rPr>
                <w:sz w:val="22"/>
              </w:rPr>
            </w:pPr>
            <w:r w:rsidRPr="002A7664">
              <w:rPr>
                <w:sz w:val="22"/>
              </w:rPr>
              <w:t>Pronoun Reference and Point of View</w:t>
            </w:r>
          </w:p>
          <w:p w:rsidR="0018798C" w:rsidRPr="002A7664" w:rsidRDefault="0018798C" w:rsidP="009E5EC8">
            <w:pPr>
              <w:rPr>
                <w:sz w:val="22"/>
              </w:rPr>
            </w:pPr>
            <w:r w:rsidRPr="002A7664">
              <w:rPr>
                <w:sz w:val="22"/>
              </w:rPr>
              <w:t>Pronoun Antecedent Agreement</w:t>
            </w:r>
          </w:p>
        </w:tc>
        <w:tc>
          <w:tcPr>
            <w:tcW w:w="4446" w:type="dxa"/>
            <w:shd w:val="clear" w:color="auto" w:fill="BFBFBF"/>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vAlign w:val="center"/>
          </w:tcPr>
          <w:p w:rsidR="0018798C" w:rsidRPr="002A7664" w:rsidRDefault="0018798C" w:rsidP="009E5EC8">
            <w:pPr>
              <w:rPr>
                <w:sz w:val="22"/>
              </w:rPr>
            </w:pPr>
            <w:r w:rsidRPr="002A7664">
              <w:rPr>
                <w:sz w:val="22"/>
              </w:rPr>
              <w:t>F/10/1</w:t>
            </w:r>
          </w:p>
        </w:tc>
        <w:tc>
          <w:tcPr>
            <w:tcW w:w="4950" w:type="dxa"/>
            <w:vAlign w:val="center"/>
          </w:tcPr>
          <w:p w:rsidR="0018798C" w:rsidRPr="002A7664" w:rsidRDefault="0018798C" w:rsidP="009E5EC8">
            <w:pPr>
              <w:rPr>
                <w:sz w:val="22"/>
              </w:rPr>
            </w:pPr>
            <w:r w:rsidRPr="002A7664">
              <w:rPr>
                <w:sz w:val="22"/>
              </w:rPr>
              <w:t>Final Punctuation</w:t>
            </w:r>
          </w:p>
          <w:p w:rsidR="0018798C" w:rsidRPr="002A7664" w:rsidRDefault="0018798C" w:rsidP="009E5EC8">
            <w:pPr>
              <w:rPr>
                <w:sz w:val="22"/>
              </w:rPr>
            </w:pPr>
            <w:r w:rsidRPr="002A7664">
              <w:rPr>
                <w:sz w:val="22"/>
              </w:rPr>
              <w:t>Commas</w:t>
            </w:r>
          </w:p>
        </w:tc>
        <w:tc>
          <w:tcPr>
            <w:tcW w:w="4446" w:type="dxa"/>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BFBFBF"/>
            <w:vAlign w:val="center"/>
          </w:tcPr>
          <w:p w:rsidR="0018798C" w:rsidRPr="002A7664" w:rsidRDefault="0018798C" w:rsidP="009E5EC8">
            <w:pPr>
              <w:rPr>
                <w:sz w:val="22"/>
              </w:rPr>
            </w:pPr>
            <w:r w:rsidRPr="002A7664">
              <w:rPr>
                <w:sz w:val="22"/>
              </w:rPr>
              <w:t>F, 10/8</w:t>
            </w:r>
          </w:p>
        </w:tc>
        <w:tc>
          <w:tcPr>
            <w:tcW w:w="4950" w:type="dxa"/>
            <w:shd w:val="clear" w:color="auto" w:fill="BFBFBF"/>
            <w:vAlign w:val="center"/>
          </w:tcPr>
          <w:p w:rsidR="0018798C" w:rsidRPr="002A7664" w:rsidRDefault="0018798C" w:rsidP="009E5EC8">
            <w:pPr>
              <w:rPr>
                <w:sz w:val="22"/>
              </w:rPr>
            </w:pPr>
            <w:r w:rsidRPr="002A7664">
              <w:rPr>
                <w:sz w:val="22"/>
              </w:rPr>
              <w:t>Apostrophes</w:t>
            </w:r>
          </w:p>
          <w:p w:rsidR="0018798C" w:rsidRPr="002A7664" w:rsidRDefault="0018798C" w:rsidP="009E5EC8">
            <w:pPr>
              <w:rPr>
                <w:sz w:val="22"/>
              </w:rPr>
            </w:pPr>
            <w:r w:rsidRPr="002A7664">
              <w:rPr>
                <w:sz w:val="22"/>
              </w:rPr>
              <w:t>Quotation Marks</w:t>
            </w:r>
          </w:p>
        </w:tc>
        <w:tc>
          <w:tcPr>
            <w:tcW w:w="4446" w:type="dxa"/>
            <w:shd w:val="clear" w:color="auto" w:fill="BFBFBF"/>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432"/>
        </w:trPr>
        <w:tc>
          <w:tcPr>
            <w:tcW w:w="1080" w:type="dxa"/>
            <w:vAlign w:val="center"/>
          </w:tcPr>
          <w:p w:rsidR="0018798C" w:rsidRPr="002A7664" w:rsidRDefault="0018798C" w:rsidP="009E5EC8">
            <w:pPr>
              <w:rPr>
                <w:sz w:val="22"/>
              </w:rPr>
            </w:pPr>
            <w:r>
              <w:rPr>
                <w:sz w:val="22"/>
              </w:rPr>
              <w:lastRenderedPageBreak/>
              <w:t>F, 10/15</w:t>
            </w:r>
          </w:p>
        </w:tc>
        <w:tc>
          <w:tcPr>
            <w:tcW w:w="4950" w:type="dxa"/>
            <w:vAlign w:val="center"/>
          </w:tcPr>
          <w:p w:rsidR="0018798C" w:rsidRDefault="0018798C" w:rsidP="009E5EC8">
            <w:pPr>
              <w:rPr>
                <w:sz w:val="22"/>
              </w:rPr>
            </w:pPr>
            <w:r>
              <w:rPr>
                <w:sz w:val="22"/>
              </w:rPr>
              <w:t>Parallelism</w:t>
            </w:r>
          </w:p>
          <w:p w:rsidR="0018798C" w:rsidRPr="002A7664" w:rsidRDefault="0018798C" w:rsidP="009E5EC8">
            <w:pPr>
              <w:rPr>
                <w:sz w:val="22"/>
              </w:rPr>
            </w:pPr>
            <w:r>
              <w:rPr>
                <w:sz w:val="22"/>
              </w:rPr>
              <w:t>Sentence Structure</w:t>
            </w:r>
          </w:p>
        </w:tc>
        <w:tc>
          <w:tcPr>
            <w:tcW w:w="4446" w:type="dxa"/>
            <w:vAlign w:val="center"/>
          </w:tcPr>
          <w:p w:rsidR="0018798C" w:rsidRDefault="0018798C" w:rsidP="009E5EC8">
            <w:pPr>
              <w:rPr>
                <w:sz w:val="22"/>
              </w:rPr>
            </w:pPr>
            <w:r>
              <w:rPr>
                <w:sz w:val="21"/>
                <w:szCs w:val="21"/>
              </w:rPr>
              <w:t>1 Recall &amp; 2 Apply sets each, with Mastery scores</w:t>
            </w:r>
          </w:p>
        </w:tc>
      </w:tr>
      <w:tr w:rsidR="0018798C" w:rsidRPr="002A7664" w:rsidTr="00D56676">
        <w:trPr>
          <w:trHeight w:val="432"/>
        </w:trPr>
        <w:tc>
          <w:tcPr>
            <w:tcW w:w="1080" w:type="dxa"/>
            <w:shd w:val="clear" w:color="auto" w:fill="BFBFBF"/>
            <w:vAlign w:val="center"/>
          </w:tcPr>
          <w:p w:rsidR="0018798C" w:rsidRPr="002A7664" w:rsidRDefault="0018798C" w:rsidP="009E5EC8">
            <w:pPr>
              <w:rPr>
                <w:sz w:val="22"/>
              </w:rPr>
            </w:pPr>
            <w:r>
              <w:rPr>
                <w:sz w:val="22"/>
              </w:rPr>
              <w:t>F, 10/22</w:t>
            </w:r>
          </w:p>
        </w:tc>
        <w:tc>
          <w:tcPr>
            <w:tcW w:w="4950" w:type="dxa"/>
            <w:shd w:val="clear" w:color="auto" w:fill="BFBFBF"/>
            <w:vAlign w:val="center"/>
          </w:tcPr>
          <w:p w:rsidR="0018798C" w:rsidRPr="002A7664" w:rsidRDefault="0018798C" w:rsidP="009E5EC8">
            <w:pPr>
              <w:rPr>
                <w:sz w:val="22"/>
              </w:rPr>
            </w:pPr>
            <w:r w:rsidRPr="002A7664">
              <w:rPr>
                <w:sz w:val="22"/>
              </w:rPr>
              <w:t>Misplaced or Dangling Modifiers</w:t>
            </w:r>
          </w:p>
          <w:p w:rsidR="0018798C" w:rsidRPr="002A7664" w:rsidRDefault="0018798C" w:rsidP="009E5EC8">
            <w:pPr>
              <w:rPr>
                <w:sz w:val="22"/>
              </w:rPr>
            </w:pPr>
            <w:r w:rsidRPr="002A7664">
              <w:rPr>
                <w:sz w:val="22"/>
              </w:rPr>
              <w:t>Varying Sentence Structure</w:t>
            </w:r>
          </w:p>
        </w:tc>
        <w:tc>
          <w:tcPr>
            <w:tcW w:w="4446" w:type="dxa"/>
            <w:shd w:val="clear" w:color="auto" w:fill="BFBFBF"/>
            <w:vAlign w:val="center"/>
          </w:tcPr>
          <w:p w:rsidR="0018798C" w:rsidRPr="002A7664"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FFFFFF"/>
            <w:vAlign w:val="center"/>
          </w:tcPr>
          <w:p w:rsidR="0018798C" w:rsidRPr="002A7664" w:rsidRDefault="0018798C" w:rsidP="009E5EC8">
            <w:pPr>
              <w:rPr>
                <w:sz w:val="22"/>
              </w:rPr>
            </w:pPr>
            <w:r w:rsidRPr="002A7664">
              <w:rPr>
                <w:sz w:val="22"/>
              </w:rPr>
              <w:t>F, 11/5</w:t>
            </w:r>
          </w:p>
        </w:tc>
        <w:tc>
          <w:tcPr>
            <w:tcW w:w="4950" w:type="dxa"/>
            <w:shd w:val="clear" w:color="auto" w:fill="FFFFFF"/>
            <w:vAlign w:val="center"/>
          </w:tcPr>
          <w:p w:rsidR="0018798C" w:rsidRPr="002A7664" w:rsidRDefault="0018798C" w:rsidP="009E5EC8">
            <w:pPr>
              <w:rPr>
                <w:sz w:val="22"/>
              </w:rPr>
            </w:pPr>
            <w:r>
              <w:rPr>
                <w:sz w:val="22"/>
              </w:rPr>
              <w:t>4</w:t>
            </w:r>
            <w:r w:rsidRPr="002A7664">
              <w:rPr>
                <w:sz w:val="22"/>
              </w:rPr>
              <w:t xml:space="preserve"> Sections as Directed from Diagnostic Pre-Test</w:t>
            </w:r>
          </w:p>
        </w:tc>
        <w:tc>
          <w:tcPr>
            <w:tcW w:w="4446" w:type="dxa"/>
            <w:shd w:val="clear" w:color="auto" w:fill="FFFFFF"/>
            <w:vAlign w:val="center"/>
          </w:tcPr>
          <w:p w:rsidR="0018798C"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BFBFBF"/>
            <w:vAlign w:val="center"/>
          </w:tcPr>
          <w:p w:rsidR="0018798C" w:rsidRPr="002A7664" w:rsidRDefault="0018798C" w:rsidP="009E5EC8">
            <w:pPr>
              <w:rPr>
                <w:sz w:val="22"/>
              </w:rPr>
            </w:pPr>
            <w:r w:rsidRPr="002A7664">
              <w:rPr>
                <w:sz w:val="22"/>
              </w:rPr>
              <w:t>F, 11/19</w:t>
            </w:r>
          </w:p>
        </w:tc>
        <w:tc>
          <w:tcPr>
            <w:tcW w:w="4950" w:type="dxa"/>
            <w:shd w:val="clear" w:color="auto" w:fill="BFBFBF"/>
            <w:vAlign w:val="center"/>
          </w:tcPr>
          <w:p w:rsidR="0018798C" w:rsidRPr="002A7664" w:rsidRDefault="0018798C" w:rsidP="009E5EC8">
            <w:pPr>
              <w:rPr>
                <w:sz w:val="22"/>
              </w:rPr>
            </w:pPr>
            <w:r>
              <w:rPr>
                <w:sz w:val="22"/>
              </w:rPr>
              <w:t>4</w:t>
            </w:r>
            <w:r w:rsidRPr="002A7664">
              <w:rPr>
                <w:sz w:val="22"/>
              </w:rPr>
              <w:t xml:space="preserve"> More Sections as Directed from Diagnostic Pre-Test</w:t>
            </w:r>
          </w:p>
        </w:tc>
        <w:tc>
          <w:tcPr>
            <w:tcW w:w="4446" w:type="dxa"/>
            <w:shd w:val="clear" w:color="auto" w:fill="BFBFBF"/>
            <w:vAlign w:val="center"/>
          </w:tcPr>
          <w:p w:rsidR="0018798C" w:rsidRDefault="0018798C" w:rsidP="009E5EC8">
            <w:pPr>
              <w:rPr>
                <w:sz w:val="22"/>
              </w:rPr>
            </w:pPr>
            <w:r>
              <w:rPr>
                <w:sz w:val="21"/>
                <w:szCs w:val="21"/>
              </w:rPr>
              <w:t>1 Recall &amp; 2 Apply sets each, with Mastery scores</w:t>
            </w:r>
          </w:p>
        </w:tc>
      </w:tr>
      <w:tr w:rsidR="0018798C" w:rsidRPr="002A7664" w:rsidTr="00D56676">
        <w:trPr>
          <w:trHeight w:val="360"/>
        </w:trPr>
        <w:tc>
          <w:tcPr>
            <w:tcW w:w="1080" w:type="dxa"/>
            <w:shd w:val="clear" w:color="auto" w:fill="FFFFFF"/>
            <w:vAlign w:val="center"/>
          </w:tcPr>
          <w:p w:rsidR="0018798C" w:rsidRPr="002A7664" w:rsidRDefault="0018798C" w:rsidP="009E5EC8">
            <w:pPr>
              <w:rPr>
                <w:sz w:val="22"/>
              </w:rPr>
            </w:pPr>
            <w:r w:rsidRPr="002A7664">
              <w:rPr>
                <w:sz w:val="22"/>
              </w:rPr>
              <w:t>M, 11/29</w:t>
            </w:r>
          </w:p>
        </w:tc>
        <w:tc>
          <w:tcPr>
            <w:tcW w:w="4950" w:type="dxa"/>
            <w:shd w:val="clear" w:color="auto" w:fill="FFFFFF"/>
            <w:vAlign w:val="center"/>
          </w:tcPr>
          <w:p w:rsidR="0018798C" w:rsidRPr="002A7664" w:rsidRDefault="0018798C" w:rsidP="009E5EC8">
            <w:pPr>
              <w:rPr>
                <w:sz w:val="22"/>
              </w:rPr>
            </w:pPr>
            <w:r w:rsidRPr="002A7664">
              <w:rPr>
                <w:sz w:val="22"/>
              </w:rPr>
              <w:t>Diagnostic Post-Test</w:t>
            </w:r>
            <w:r>
              <w:rPr>
                <w:sz w:val="22"/>
              </w:rPr>
              <w:t>s</w:t>
            </w:r>
          </w:p>
        </w:tc>
        <w:tc>
          <w:tcPr>
            <w:tcW w:w="4446" w:type="dxa"/>
            <w:shd w:val="clear" w:color="auto" w:fill="FFFFFF"/>
            <w:vAlign w:val="center"/>
          </w:tcPr>
          <w:p w:rsidR="0018798C" w:rsidRPr="002A7664" w:rsidRDefault="0018798C" w:rsidP="009E5EC8">
            <w:pPr>
              <w:rPr>
                <w:sz w:val="22"/>
              </w:rPr>
            </w:pPr>
            <w:r>
              <w:rPr>
                <w:sz w:val="22"/>
              </w:rPr>
              <w:t>All 4 sections</w:t>
            </w:r>
          </w:p>
        </w:tc>
      </w:tr>
    </w:tbl>
    <w:p w:rsidR="0018798C" w:rsidRDefault="0018798C" w:rsidP="009E5EC8">
      <w:pPr>
        <w:rPr>
          <w:sz w:val="22"/>
        </w:rPr>
      </w:pPr>
    </w:p>
    <w:p w:rsidR="0018798C" w:rsidRDefault="0018798C" w:rsidP="009E5EC8">
      <w:pPr>
        <w:rPr>
          <w:sz w:val="22"/>
        </w:rPr>
      </w:pPr>
    </w:p>
    <w:p w:rsidR="0018798C" w:rsidRPr="002A7664" w:rsidRDefault="0018798C" w:rsidP="009E5EC8">
      <w:pPr>
        <w:rPr>
          <w:sz w:val="22"/>
        </w:rPr>
      </w:pPr>
    </w:p>
    <w:p w:rsidR="00D47922" w:rsidRDefault="00D47922">
      <w:pPr>
        <w:rPr>
          <w:rFonts w:eastAsiaTheme="majorEastAsia" w:cstheme="majorBidi"/>
          <w:bCs/>
          <w:u w:val="single"/>
        </w:rPr>
      </w:pPr>
      <w:r>
        <w:br w:type="page"/>
      </w:r>
    </w:p>
    <w:p w:rsidR="0018798C" w:rsidRPr="009E5EC8" w:rsidRDefault="0018798C" w:rsidP="00D47922">
      <w:pPr>
        <w:pStyle w:val="Heading3"/>
      </w:pPr>
      <w:bookmarkStart w:id="49" w:name="_Toc283899856"/>
      <w:r w:rsidRPr="009E5EC8">
        <w:lastRenderedPageBreak/>
        <w:t>Paragraph Assignments</w:t>
      </w:r>
      <w:bookmarkEnd w:id="49"/>
    </w:p>
    <w:p w:rsidR="0018798C" w:rsidRPr="004A5902" w:rsidRDefault="0018798C" w:rsidP="009E5EC8">
      <w:pPr>
        <w:rPr>
          <w:sz w:val="16"/>
        </w:rPr>
      </w:pPr>
    </w:p>
    <w:p w:rsidR="0018798C" w:rsidRPr="005707EC" w:rsidRDefault="0018798C" w:rsidP="009E5EC8">
      <w:pPr>
        <w:rPr>
          <w:sz w:val="22"/>
        </w:rPr>
      </w:pPr>
      <w:r w:rsidRPr="005707EC">
        <w:rPr>
          <w:sz w:val="22"/>
        </w:rPr>
        <w:t>For each Paragraph Assignment this semester, you will pre-write, draft, revise, edit, and proofread one or two paragraphs in a particular pattern.  (Please see the schedule, below, for due dates and paragraph number requirements.)  The patterns—along with various techniques for handling them—will be introduced in your readings and discussed/practiced in class.</w:t>
      </w:r>
    </w:p>
    <w:p w:rsidR="0018798C" w:rsidRPr="005707EC" w:rsidRDefault="0018798C" w:rsidP="009E5EC8">
      <w:pPr>
        <w:rPr>
          <w:sz w:val="14"/>
        </w:rPr>
      </w:pPr>
    </w:p>
    <w:p w:rsidR="0018798C" w:rsidRPr="005707EC" w:rsidRDefault="0018798C" w:rsidP="009E5EC8">
      <w:pPr>
        <w:rPr>
          <w:sz w:val="22"/>
        </w:rPr>
      </w:pPr>
      <w:r w:rsidRPr="005707EC">
        <w:rPr>
          <w:sz w:val="22"/>
        </w:rPr>
        <w:t>Each writing assignment will have a specific topic, audience, and purpose—</w:t>
      </w:r>
      <w:r w:rsidRPr="005707EC">
        <w:rPr>
          <w:i/>
          <w:sz w:val="22"/>
        </w:rPr>
        <w:t>chosen by you</w:t>
      </w:r>
      <w:r w:rsidRPr="005707EC">
        <w:rPr>
          <w:sz w:val="22"/>
        </w:rPr>
        <w:t xml:space="preserve">—that you develop and explore within your paragraph(s).  The range of topics is therefore wide open; however, be sure that you </w:t>
      </w:r>
      <w:r w:rsidRPr="005707EC">
        <w:rPr>
          <w:i/>
          <w:sz w:val="22"/>
        </w:rPr>
        <w:t>narrow</w:t>
      </w:r>
      <w:r w:rsidRPr="005707EC">
        <w:rPr>
          <w:sz w:val="22"/>
        </w:rPr>
        <w:t xml:space="preserve"> your topic for each assignment enough so that you can sufficiently introduce, support, and conclude your ideas within the scope of the assignment.  You should choose a topic that does not require any research (i.e., a topic with which you are very familiar).</w:t>
      </w:r>
    </w:p>
    <w:p w:rsidR="0018798C" w:rsidRPr="005707EC" w:rsidRDefault="0018798C" w:rsidP="009E5EC8">
      <w:pPr>
        <w:rPr>
          <w:sz w:val="14"/>
        </w:rPr>
      </w:pPr>
    </w:p>
    <w:p w:rsidR="0018798C" w:rsidRPr="005707EC" w:rsidRDefault="0018798C" w:rsidP="009E5EC8">
      <w:pPr>
        <w:rPr>
          <w:sz w:val="22"/>
        </w:rPr>
      </w:pPr>
      <w:r w:rsidRPr="005707EC">
        <w:rPr>
          <w:sz w:val="22"/>
        </w:rPr>
        <w:t>On the top left corner of each final draft, you must include the following information:</w:t>
      </w:r>
    </w:p>
    <w:p w:rsidR="0018798C" w:rsidRPr="005707EC" w:rsidRDefault="003B47C1" w:rsidP="009E5EC8">
      <w:pPr>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389890</wp:posOffset>
                </wp:positionH>
                <wp:positionV relativeFrom="paragraph">
                  <wp:posOffset>129540</wp:posOffset>
                </wp:positionV>
                <wp:extent cx="1920240" cy="0"/>
                <wp:effectExtent l="8890" t="5715" r="13970" b="1333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0.7pt;margin-top:10.2pt;width:151.2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JAIAAEYEAAAOAAAAZHJzL2Uyb0RvYy54bWysU02P2yAQvVfqf0C+J/6okyZWnNXKTtrD&#10;to202x9AANuoGBCQOFHV/94BJ2m2vVRVfcADM/N4M/NYPZx6gY7MWK5kGaXTJEJMEkW5bMvo68t2&#10;soiQdVhSLJRkZXRmNnpYv32zGnTBMtUpQZlBACJtMegy6pzTRRxb0rEe26nSTIKzUabHDramjanB&#10;A6D3Is6SZB4PylBtFGHWwmk9OqN1wG8aRtyXprHMIVFGwM2F1YR179d4vcJFa7DuOLnQwP/Aosdc&#10;wqU3qBo7jA6G/wHVc2KUVY2bEtXHqmk4YaEGqCZNfqvmucOahVqgOVbf2mT/Hyz5fNwZxGkZZdAe&#10;iXuY0ePBqXA1yn1/Bm0LCKvkzvgKyUk+6ydFvlkkVdVh2bIQ/HLWkJv6jPhVit9YDbfsh0+KQgwG&#10;/NCsU2N61AiuP/pEDw4NQacwnfNtOuzkEIHDdJklWQ4sydUX48JD+ERtrPvAVI+8UUbWGczbzlVK&#10;StCAMiM8Pj5Z5wn+SvDJUm25EEEKQqKhjJazbBb4WCU49U4fZk27r4RBR+zFFL5QLXjuw4w6SBrA&#10;Oobp5mI7zMVow+VCejwoDOhcrFEt35fJcrPYLPJJns03kzyp68njtson8236fla/q6uqTn94amle&#10;dJxSJj27q3LT/O+UcXlDo+Zu2r21IX6NHvoFZK//QDrM2I91FMhe0fPOXGcPYg3Bl4flX8P9Huz7&#10;57/+CQAA//8DAFBLAwQUAAYACAAAACEAJr9mPtwAAAAIAQAADwAAAGRycy9kb3ducmV2LnhtbEyP&#10;T0vEQAzF74LfYYjgzZ3uH+pSO11EUDxIwVXv2U5sq51M7cy23W9vxIOeQvIeL7+X72bXqZGG0Ho2&#10;sFwkoIgrb1uuDby+3F9tQYWIbLHzTAZOFGBXnJ/lmFk/8TON+1grCeGQoYEmxj7TOlQNOQwL3xOL&#10;9u4Hh1HWodZ2wEnCXadXSZJqhy3LhwZ7umuo+twfnYEvvj69bfS4/SjLmD48PtVM5WTM5cV8ewMq&#10;0hz/zPCDL+hQCNPBH9kG1RlIlxtxGlglMkVfp2upcvg96CLX/wsU3wAAAP//AwBQSwECLQAUAAYA&#10;CAAAACEAtoM4kv4AAADhAQAAEwAAAAAAAAAAAAAAAAAAAAAAW0NvbnRlbnRfVHlwZXNdLnhtbFBL&#10;AQItABQABgAIAAAAIQA4/SH/1gAAAJQBAAALAAAAAAAAAAAAAAAAAC8BAABfcmVscy8ucmVsc1BL&#10;AQItABQABgAIAAAAIQBkjL/UJAIAAEYEAAAOAAAAAAAAAAAAAAAAAC4CAABkcnMvZTJvRG9jLnht&#10;bFBLAQItABQABgAIAAAAIQAmv2Y+3AAAAAgBAAAPAAAAAAAAAAAAAAAAAH4EAABkcnMvZG93bnJl&#10;di54bWxQSwUGAAAAAAQABADzAAAAhwUAAAAA&#10;"/>
            </w:pict>
          </mc:Fallback>
        </mc:AlternateContent>
      </w:r>
      <w:r>
        <w:rPr>
          <w:noProof/>
          <w:sz w:val="22"/>
        </w:rPr>
        <mc:AlternateContent>
          <mc:Choice Requires="wps">
            <w:drawing>
              <wp:anchor distT="0" distB="0" distL="114300" distR="114300" simplePos="0" relativeHeight="251656192" behindDoc="0" locked="0" layoutInCell="1" allowOverlap="1">
                <wp:simplePos x="0" y="0"/>
                <wp:positionH relativeFrom="column">
                  <wp:posOffset>389890</wp:posOffset>
                </wp:positionH>
                <wp:positionV relativeFrom="paragraph">
                  <wp:posOffset>129540</wp:posOffset>
                </wp:positionV>
                <wp:extent cx="0" cy="1645920"/>
                <wp:effectExtent l="8890" t="5715" r="10160"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7pt;margin-top:10.2pt;width:0;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QSHw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EiNF&#10;OuDo6eB1TI0ewnx643JwK9XOhg7pSb2aZ02/O6R02RLV8Oj8djYQm4aI5F1I2DgDWfb9F83AhwB+&#10;HNaptl2AhDGgU+TkfOOEnzyiwyGF03SezZbTyFdC8mugsc5/5rpDwSiw85aIpvWlVgqY1zaNacjx&#10;2flQFsmvASGr0lshZRSAVKgv8HI2ncUAp6Vg4TK4OdvsS2nRkQQJxS/2CDf3blYfFItgLSdsc7E9&#10;EXKwIblUAQ8ag3Iu1qCRH8vJcrPYLLJRNp1vRtmkqkZP2zIbzbfpp1n1UJVllf4MpaVZ3grGuArV&#10;XfWaZn+nh8vLGZR2U+xtDMl79DgvKPb6j0VHZgOZgyz2mp139so4SDQ6X55TeAP3e7DvH/36FwAA&#10;AP//AwBQSwMEFAAGAAgAAAAhAKSd1aTcAAAACAEAAA8AAABkcnMvZG93bnJldi54bWxMj8FOwzAQ&#10;RO9I/IO1SFwQtRNBaEOcqkLiwJG2Elc33iaBeB3FThP69Sxcymn1NKPZmWI9u06ccAitJw3JQoFA&#10;qrxtqdaw373eL0GEaMiazhNq+MYA6/L6qjC59RO942kba8EhFHKjoYmxz6UMVYPOhIXvkVg7+sGZ&#10;yDjU0g5m4nDXyVSpTDrTEn9oTI8vDVZf29FpwDA+JmqzcvX+7TzdfaTnz6nfaX17M2+eQUSc48UM&#10;v/W5OpTc6eBHskF0GrLkgZ0aUsWX9T8+MD+tMpBlIf8PKH8AAAD//wMAUEsBAi0AFAAGAAgAAAAh&#10;ALaDOJL+AAAA4QEAABMAAAAAAAAAAAAAAAAAAAAAAFtDb250ZW50X1R5cGVzXS54bWxQSwECLQAU&#10;AAYACAAAACEAOP0h/9YAAACUAQAACwAAAAAAAAAAAAAAAAAvAQAAX3JlbHMvLnJlbHNQSwECLQAU&#10;AAYACAAAACEA04vUEh8CAAA8BAAADgAAAAAAAAAAAAAAAAAuAgAAZHJzL2Uyb0RvYy54bWxQSwEC&#10;LQAUAAYACAAAACEApJ3VpNwAAAAIAQAADwAAAAAAAAAAAAAAAAB5BAAAZHJzL2Rvd25yZXYueG1s&#10;UEsFBgAAAAAEAAQA8wAAAIIFAAAAAA==&#10;"/>
            </w:pict>
          </mc:Fallback>
        </mc:AlternateContent>
      </w:r>
    </w:p>
    <w:p w:rsidR="0018798C" w:rsidRPr="005707EC" w:rsidRDefault="0018798C" w:rsidP="009E5EC8">
      <w:pPr>
        <w:ind w:left="720"/>
        <w:rPr>
          <w:sz w:val="22"/>
        </w:rPr>
      </w:pPr>
      <w:r w:rsidRPr="005707EC">
        <w:rPr>
          <w:sz w:val="22"/>
        </w:rPr>
        <w:t>Your Full Name</w:t>
      </w:r>
    </w:p>
    <w:p w:rsidR="0018798C" w:rsidRPr="005707EC" w:rsidRDefault="0018798C" w:rsidP="009E5EC8">
      <w:pPr>
        <w:ind w:left="720"/>
        <w:rPr>
          <w:sz w:val="22"/>
        </w:rPr>
      </w:pPr>
      <w:r w:rsidRPr="005707EC">
        <w:rPr>
          <w:sz w:val="22"/>
        </w:rPr>
        <w:t>Engl 105S, Section ???</w:t>
      </w:r>
    </w:p>
    <w:p w:rsidR="0018798C" w:rsidRPr="005707EC" w:rsidRDefault="0018798C" w:rsidP="009E5EC8">
      <w:pPr>
        <w:ind w:left="720"/>
        <w:rPr>
          <w:sz w:val="22"/>
        </w:rPr>
      </w:pPr>
      <w:r w:rsidRPr="005707EC">
        <w:rPr>
          <w:sz w:val="22"/>
        </w:rPr>
        <w:t>Professor Wilson</w:t>
      </w:r>
    </w:p>
    <w:p w:rsidR="0018798C" w:rsidRPr="005707EC" w:rsidRDefault="0018798C" w:rsidP="009E5EC8">
      <w:pPr>
        <w:ind w:left="720"/>
        <w:rPr>
          <w:sz w:val="22"/>
        </w:rPr>
      </w:pPr>
      <w:r w:rsidRPr="005707EC">
        <w:rPr>
          <w:sz w:val="22"/>
        </w:rPr>
        <w:t>Date assignment is due</w:t>
      </w:r>
    </w:p>
    <w:p w:rsidR="0018798C" w:rsidRPr="005707EC" w:rsidRDefault="0018798C" w:rsidP="009E5EC8">
      <w:pPr>
        <w:ind w:left="720"/>
        <w:rPr>
          <w:sz w:val="22"/>
        </w:rPr>
      </w:pPr>
    </w:p>
    <w:p w:rsidR="0018798C" w:rsidRPr="005707EC" w:rsidRDefault="0018798C" w:rsidP="009E5EC8">
      <w:pPr>
        <w:ind w:left="720"/>
        <w:rPr>
          <w:sz w:val="22"/>
        </w:rPr>
      </w:pPr>
      <w:r w:rsidRPr="005707EC">
        <w:rPr>
          <w:sz w:val="22"/>
        </w:rPr>
        <w:t xml:space="preserve">Topic: </w:t>
      </w:r>
    </w:p>
    <w:p w:rsidR="0018798C" w:rsidRPr="005707EC" w:rsidRDefault="0018798C" w:rsidP="009E5EC8">
      <w:pPr>
        <w:ind w:left="720"/>
        <w:rPr>
          <w:sz w:val="22"/>
        </w:rPr>
      </w:pPr>
      <w:r w:rsidRPr="005707EC">
        <w:rPr>
          <w:sz w:val="22"/>
        </w:rPr>
        <w:t xml:space="preserve">Audience: </w:t>
      </w:r>
    </w:p>
    <w:p w:rsidR="0018798C" w:rsidRPr="005707EC" w:rsidRDefault="0018798C" w:rsidP="009E5EC8">
      <w:pPr>
        <w:ind w:left="720"/>
        <w:rPr>
          <w:sz w:val="22"/>
        </w:rPr>
      </w:pPr>
      <w:r w:rsidRPr="005707EC">
        <w:rPr>
          <w:sz w:val="22"/>
        </w:rPr>
        <w:t xml:space="preserve">Purpose: </w:t>
      </w:r>
    </w:p>
    <w:p w:rsidR="0018798C" w:rsidRPr="005707EC" w:rsidRDefault="0018798C" w:rsidP="009E5EC8">
      <w:pPr>
        <w:ind w:left="720"/>
        <w:rPr>
          <w:sz w:val="22"/>
        </w:rPr>
      </w:pPr>
      <w:r w:rsidRPr="005707EC">
        <w:rPr>
          <w:sz w:val="22"/>
        </w:rPr>
        <w:t xml:space="preserve">Title: </w:t>
      </w:r>
    </w:p>
    <w:p w:rsidR="0018798C" w:rsidRPr="005707EC" w:rsidRDefault="0018798C" w:rsidP="009E5EC8">
      <w:pPr>
        <w:rPr>
          <w:sz w:val="22"/>
        </w:rPr>
      </w:pPr>
    </w:p>
    <w:p w:rsidR="0018798C" w:rsidRPr="005707EC" w:rsidRDefault="0018798C" w:rsidP="009E5EC8">
      <w:pPr>
        <w:rPr>
          <w:sz w:val="22"/>
        </w:rPr>
      </w:pPr>
      <w:r w:rsidRPr="005707EC">
        <w:rPr>
          <w:sz w:val="22"/>
        </w:rPr>
        <w:t>All paragraphs must be double-spaced in 12-point Times New Roman font with 1-inch margins.  (NB: This will require changing some settings from the default settings in Microsoft Word.)</w:t>
      </w:r>
    </w:p>
    <w:p w:rsidR="0018798C" w:rsidRPr="005707EC" w:rsidRDefault="0018798C" w:rsidP="009E5EC8">
      <w:pPr>
        <w:rPr>
          <w:sz w:val="14"/>
        </w:rPr>
      </w:pPr>
    </w:p>
    <w:p w:rsidR="0018798C" w:rsidRPr="005707EC" w:rsidRDefault="0018798C" w:rsidP="009E5EC8">
      <w:pPr>
        <w:rPr>
          <w:sz w:val="22"/>
        </w:rPr>
      </w:pPr>
      <w:r w:rsidRPr="005707EC">
        <w:rPr>
          <w:sz w:val="22"/>
        </w:rPr>
        <w:t>On the due date, you are required to turn in the following pages, stapled or paper clipped together in this order:</w:t>
      </w:r>
    </w:p>
    <w:p w:rsidR="0018798C" w:rsidRPr="005707EC" w:rsidRDefault="0018798C" w:rsidP="009E5EC8">
      <w:pPr>
        <w:pStyle w:val="ListParagraph"/>
        <w:numPr>
          <w:ilvl w:val="0"/>
          <w:numId w:val="14"/>
        </w:numPr>
        <w:ind w:left="540"/>
        <w:rPr>
          <w:sz w:val="22"/>
        </w:rPr>
      </w:pPr>
      <w:r w:rsidRPr="005707EC">
        <w:rPr>
          <w:sz w:val="22"/>
        </w:rPr>
        <w:t>Final Draft</w:t>
      </w:r>
    </w:p>
    <w:p w:rsidR="0018798C" w:rsidRPr="005707EC" w:rsidRDefault="0018798C" w:rsidP="009E5EC8">
      <w:pPr>
        <w:pStyle w:val="ListParagraph"/>
        <w:numPr>
          <w:ilvl w:val="0"/>
          <w:numId w:val="14"/>
        </w:numPr>
        <w:ind w:left="540"/>
        <w:rPr>
          <w:sz w:val="22"/>
        </w:rPr>
      </w:pPr>
      <w:r w:rsidRPr="005707EC">
        <w:rPr>
          <w:sz w:val="22"/>
        </w:rPr>
        <w:t>Topic Bank</w:t>
      </w:r>
    </w:p>
    <w:p w:rsidR="0018798C" w:rsidRPr="005707EC" w:rsidRDefault="0018798C" w:rsidP="009E5EC8">
      <w:pPr>
        <w:pStyle w:val="ListParagraph"/>
        <w:numPr>
          <w:ilvl w:val="0"/>
          <w:numId w:val="14"/>
        </w:numPr>
        <w:ind w:left="540"/>
        <w:rPr>
          <w:sz w:val="22"/>
        </w:rPr>
      </w:pPr>
      <w:r w:rsidRPr="005707EC">
        <w:rPr>
          <w:sz w:val="22"/>
        </w:rPr>
        <w:t>Pre-Writing Activities (including any classwork)</w:t>
      </w:r>
    </w:p>
    <w:p w:rsidR="0018798C" w:rsidRPr="005707EC" w:rsidRDefault="0018798C" w:rsidP="009E5EC8">
      <w:pPr>
        <w:pStyle w:val="ListParagraph"/>
        <w:numPr>
          <w:ilvl w:val="0"/>
          <w:numId w:val="14"/>
        </w:numPr>
        <w:ind w:left="540"/>
        <w:rPr>
          <w:sz w:val="22"/>
        </w:rPr>
      </w:pPr>
      <w:r w:rsidRPr="005707EC">
        <w:rPr>
          <w:sz w:val="22"/>
        </w:rPr>
        <w:t xml:space="preserve">At </w:t>
      </w:r>
      <w:r w:rsidRPr="005707EC">
        <w:rPr>
          <w:i/>
          <w:sz w:val="22"/>
        </w:rPr>
        <w:t>least</w:t>
      </w:r>
      <w:r w:rsidRPr="005707EC">
        <w:rPr>
          <w:sz w:val="22"/>
        </w:rPr>
        <w:t xml:space="preserve"> 1 Full Draft with Workshopping Evidence</w:t>
      </w:r>
    </w:p>
    <w:p w:rsidR="0018798C" w:rsidRPr="005707EC" w:rsidRDefault="0018798C" w:rsidP="009E5EC8">
      <w:pPr>
        <w:rPr>
          <w:sz w:val="22"/>
        </w:rPr>
      </w:pPr>
      <w:r w:rsidRPr="005707EC">
        <w:rPr>
          <w:sz w:val="22"/>
        </w:rPr>
        <w:sym w:font="Wingdings 3" w:char="F05B"/>
      </w:r>
      <w:r w:rsidRPr="005707EC">
        <w:rPr>
          <w:sz w:val="22"/>
        </w:rPr>
        <w:t xml:space="preserve"> NB: your final draft should look at least </w:t>
      </w:r>
      <w:r w:rsidRPr="005707EC">
        <w:rPr>
          <w:i/>
          <w:sz w:val="22"/>
        </w:rPr>
        <w:t>fairly</w:t>
      </w:r>
      <w:r w:rsidRPr="005707EC">
        <w:rPr>
          <w:sz w:val="22"/>
        </w:rPr>
        <w:t xml:space="preserve"> if not </w:t>
      </w:r>
      <w:r w:rsidRPr="005707EC">
        <w:rPr>
          <w:i/>
          <w:sz w:val="22"/>
        </w:rPr>
        <w:t>vastly</w:t>
      </w:r>
      <w:r w:rsidRPr="005707EC">
        <w:rPr>
          <w:sz w:val="22"/>
        </w:rPr>
        <w:t xml:space="preserve"> different than your full draft(s) with workshopping evidence.  Your final grade will suffer if you have not fully engaged with revision, editing, and proofreading work.</w:t>
      </w:r>
    </w:p>
    <w:p w:rsidR="0018798C" w:rsidRPr="005707EC" w:rsidRDefault="0018798C" w:rsidP="009E5EC8">
      <w:pPr>
        <w:rPr>
          <w:sz w:val="14"/>
        </w:rPr>
      </w:pPr>
    </w:p>
    <w:p w:rsidR="0018798C" w:rsidRPr="005707EC" w:rsidRDefault="0018798C" w:rsidP="009E5EC8">
      <w:pPr>
        <w:rPr>
          <w:sz w:val="22"/>
        </w:rPr>
      </w:pPr>
      <w:r w:rsidRPr="005707EC">
        <w:rPr>
          <w:sz w:val="22"/>
        </w:rPr>
        <w:t>Schedule of Due Dates &amp; Percentages of Final Grade:</w:t>
      </w:r>
    </w:p>
    <w:tbl>
      <w:tblPr>
        <w:tblW w:w="0" w:type="auto"/>
        <w:tblInd w:w="828" w:type="dxa"/>
        <w:tblBorders>
          <w:left w:val="single" w:sz="4" w:space="0" w:color="FFFFFF"/>
        </w:tblBorders>
        <w:tblLook w:val="04A0" w:firstRow="1" w:lastRow="0" w:firstColumn="1" w:lastColumn="0" w:noHBand="0" w:noVBand="1"/>
      </w:tblPr>
      <w:tblGrid>
        <w:gridCol w:w="3330"/>
        <w:gridCol w:w="2790"/>
        <w:gridCol w:w="1440"/>
        <w:gridCol w:w="1188"/>
      </w:tblGrid>
      <w:tr w:rsidR="0018798C" w:rsidRPr="005707EC" w:rsidTr="005707EC">
        <w:trPr>
          <w:trHeight w:hRule="exact" w:val="288"/>
        </w:trPr>
        <w:tc>
          <w:tcPr>
            <w:tcW w:w="3330" w:type="dxa"/>
            <w:shd w:val="clear" w:color="auto" w:fill="BFBFBF"/>
            <w:vAlign w:val="center"/>
          </w:tcPr>
          <w:p w:rsidR="0018798C" w:rsidRPr="005707EC" w:rsidRDefault="0018798C" w:rsidP="009E5EC8">
            <w:pPr>
              <w:rPr>
                <w:sz w:val="22"/>
              </w:rPr>
            </w:pPr>
            <w:r w:rsidRPr="005707EC">
              <w:rPr>
                <w:sz w:val="22"/>
              </w:rPr>
              <w:t>F, 9/17</w:t>
            </w:r>
          </w:p>
        </w:tc>
        <w:tc>
          <w:tcPr>
            <w:tcW w:w="2790" w:type="dxa"/>
            <w:shd w:val="clear" w:color="auto" w:fill="BFBFBF"/>
            <w:vAlign w:val="center"/>
          </w:tcPr>
          <w:p w:rsidR="0018798C" w:rsidRPr="005707EC" w:rsidRDefault="0018798C" w:rsidP="009E5EC8">
            <w:pPr>
              <w:rPr>
                <w:sz w:val="22"/>
              </w:rPr>
            </w:pPr>
            <w:r w:rsidRPr="005707EC">
              <w:rPr>
                <w:sz w:val="22"/>
              </w:rPr>
              <w:t>Description</w:t>
            </w:r>
          </w:p>
        </w:tc>
        <w:tc>
          <w:tcPr>
            <w:tcW w:w="1440" w:type="dxa"/>
            <w:tcBorders>
              <w:right w:val="single" w:sz="4" w:space="0" w:color="FFFFFF"/>
            </w:tcBorders>
            <w:shd w:val="clear" w:color="auto" w:fill="BFBFBF"/>
            <w:vAlign w:val="center"/>
          </w:tcPr>
          <w:p w:rsidR="0018798C" w:rsidRPr="005707EC" w:rsidRDefault="0018798C" w:rsidP="009E5EC8">
            <w:pPr>
              <w:rPr>
                <w:sz w:val="22"/>
              </w:rPr>
            </w:pPr>
            <w:r w:rsidRPr="005707EC">
              <w:rPr>
                <w:sz w:val="22"/>
              </w:rPr>
              <w:t>1 Paragraph</w:t>
            </w:r>
          </w:p>
        </w:tc>
        <w:tc>
          <w:tcPr>
            <w:tcW w:w="1188" w:type="dxa"/>
            <w:vMerge w:val="restart"/>
            <w:tcBorders>
              <w:left w:val="single" w:sz="4" w:space="0" w:color="FFFFFF"/>
            </w:tcBorders>
            <w:shd w:val="clear" w:color="auto" w:fill="BFBFBF"/>
            <w:vAlign w:val="center"/>
          </w:tcPr>
          <w:p w:rsidR="0018798C" w:rsidRPr="005707EC" w:rsidRDefault="0018798C" w:rsidP="009E5EC8">
            <w:pPr>
              <w:rPr>
                <w:sz w:val="22"/>
              </w:rPr>
            </w:pPr>
            <w:r w:rsidRPr="005707EC">
              <w:rPr>
                <w:sz w:val="22"/>
              </w:rPr>
              <w:t>20% of final grade</w:t>
            </w:r>
          </w:p>
        </w:tc>
      </w:tr>
      <w:tr w:rsidR="0018798C" w:rsidRPr="005707EC" w:rsidTr="005707EC">
        <w:trPr>
          <w:trHeight w:hRule="exact" w:val="288"/>
        </w:trPr>
        <w:tc>
          <w:tcPr>
            <w:tcW w:w="3330" w:type="dxa"/>
            <w:vAlign w:val="center"/>
          </w:tcPr>
          <w:p w:rsidR="0018798C" w:rsidRPr="005707EC" w:rsidRDefault="0018798C" w:rsidP="009E5EC8">
            <w:pPr>
              <w:rPr>
                <w:sz w:val="22"/>
              </w:rPr>
            </w:pPr>
            <w:r w:rsidRPr="005707EC">
              <w:rPr>
                <w:sz w:val="22"/>
              </w:rPr>
              <w:t>F, 9/24</w:t>
            </w:r>
          </w:p>
        </w:tc>
        <w:tc>
          <w:tcPr>
            <w:tcW w:w="2790" w:type="dxa"/>
            <w:vAlign w:val="center"/>
          </w:tcPr>
          <w:p w:rsidR="0018798C" w:rsidRPr="005707EC" w:rsidRDefault="0018798C" w:rsidP="009E5EC8">
            <w:pPr>
              <w:rPr>
                <w:sz w:val="22"/>
              </w:rPr>
            </w:pPr>
            <w:r w:rsidRPr="005707EC">
              <w:rPr>
                <w:sz w:val="22"/>
              </w:rPr>
              <w:t>Narration</w:t>
            </w:r>
          </w:p>
        </w:tc>
        <w:tc>
          <w:tcPr>
            <w:tcW w:w="1440" w:type="dxa"/>
            <w:tcBorders>
              <w:right w:val="single" w:sz="4" w:space="0" w:color="FFFFFF"/>
            </w:tcBorders>
            <w:vAlign w:val="center"/>
          </w:tcPr>
          <w:p w:rsidR="0018798C" w:rsidRPr="005707EC" w:rsidRDefault="0018798C" w:rsidP="009E5EC8">
            <w:pPr>
              <w:rPr>
                <w:sz w:val="22"/>
              </w:rPr>
            </w:pPr>
            <w:r w:rsidRPr="005707EC">
              <w:rPr>
                <w:sz w:val="22"/>
              </w:rPr>
              <w:t>1 Paragraph</w:t>
            </w:r>
          </w:p>
        </w:tc>
        <w:tc>
          <w:tcPr>
            <w:tcW w:w="1188" w:type="dxa"/>
            <w:vMerge/>
            <w:tcBorders>
              <w:left w:val="single" w:sz="4" w:space="0" w:color="FFFFFF"/>
            </w:tcBorders>
            <w:vAlign w:val="center"/>
          </w:tcPr>
          <w:p w:rsidR="0018798C" w:rsidRPr="005707EC" w:rsidRDefault="0018798C" w:rsidP="009E5EC8">
            <w:pPr>
              <w:rPr>
                <w:sz w:val="22"/>
              </w:rPr>
            </w:pPr>
          </w:p>
        </w:tc>
      </w:tr>
      <w:tr w:rsidR="0018798C" w:rsidRPr="005707EC" w:rsidTr="005707EC">
        <w:trPr>
          <w:trHeight w:hRule="exact" w:val="288"/>
        </w:trPr>
        <w:tc>
          <w:tcPr>
            <w:tcW w:w="3330" w:type="dxa"/>
            <w:shd w:val="clear" w:color="auto" w:fill="BFBFBF"/>
            <w:vAlign w:val="center"/>
          </w:tcPr>
          <w:p w:rsidR="0018798C" w:rsidRPr="005707EC" w:rsidRDefault="0018798C" w:rsidP="009E5EC8">
            <w:pPr>
              <w:rPr>
                <w:sz w:val="22"/>
              </w:rPr>
            </w:pPr>
            <w:r w:rsidRPr="005707EC">
              <w:rPr>
                <w:sz w:val="22"/>
              </w:rPr>
              <w:t>F, 10/8</w:t>
            </w:r>
          </w:p>
        </w:tc>
        <w:tc>
          <w:tcPr>
            <w:tcW w:w="2790" w:type="dxa"/>
            <w:shd w:val="clear" w:color="auto" w:fill="BFBFBF"/>
            <w:vAlign w:val="center"/>
          </w:tcPr>
          <w:p w:rsidR="0018798C" w:rsidRPr="005707EC" w:rsidRDefault="0018798C" w:rsidP="009E5EC8">
            <w:pPr>
              <w:rPr>
                <w:sz w:val="22"/>
              </w:rPr>
            </w:pPr>
            <w:r w:rsidRPr="005707EC">
              <w:rPr>
                <w:sz w:val="22"/>
              </w:rPr>
              <w:t>Process</w:t>
            </w:r>
          </w:p>
        </w:tc>
        <w:tc>
          <w:tcPr>
            <w:tcW w:w="1440" w:type="dxa"/>
            <w:tcBorders>
              <w:right w:val="single" w:sz="4" w:space="0" w:color="FFFFFF"/>
            </w:tcBorders>
            <w:shd w:val="clear" w:color="auto" w:fill="BFBFBF"/>
            <w:vAlign w:val="center"/>
          </w:tcPr>
          <w:p w:rsidR="0018798C" w:rsidRPr="005707EC" w:rsidRDefault="0018798C" w:rsidP="009E5EC8">
            <w:pPr>
              <w:rPr>
                <w:sz w:val="22"/>
              </w:rPr>
            </w:pPr>
            <w:r w:rsidRPr="005707EC">
              <w:rPr>
                <w:sz w:val="22"/>
              </w:rPr>
              <w:t>1 Paragraph</w:t>
            </w:r>
          </w:p>
        </w:tc>
        <w:tc>
          <w:tcPr>
            <w:tcW w:w="1188" w:type="dxa"/>
            <w:vMerge/>
            <w:tcBorders>
              <w:left w:val="single" w:sz="4" w:space="0" w:color="FFFFFF"/>
            </w:tcBorders>
            <w:shd w:val="clear" w:color="auto" w:fill="BFBFBF"/>
            <w:vAlign w:val="center"/>
          </w:tcPr>
          <w:p w:rsidR="0018798C" w:rsidRPr="005707EC" w:rsidRDefault="0018798C" w:rsidP="009E5EC8">
            <w:pPr>
              <w:rPr>
                <w:sz w:val="22"/>
              </w:rPr>
            </w:pPr>
          </w:p>
        </w:tc>
      </w:tr>
      <w:tr w:rsidR="0018798C" w:rsidRPr="005707EC" w:rsidTr="005707EC">
        <w:trPr>
          <w:trHeight w:hRule="exact" w:val="288"/>
        </w:trPr>
        <w:tc>
          <w:tcPr>
            <w:tcW w:w="3330" w:type="dxa"/>
            <w:tcBorders>
              <w:bottom w:val="nil"/>
            </w:tcBorders>
            <w:vAlign w:val="center"/>
          </w:tcPr>
          <w:p w:rsidR="0018798C" w:rsidRPr="005707EC" w:rsidRDefault="0018798C" w:rsidP="009E5EC8">
            <w:pPr>
              <w:rPr>
                <w:sz w:val="22"/>
              </w:rPr>
            </w:pPr>
            <w:r w:rsidRPr="005707EC">
              <w:rPr>
                <w:sz w:val="22"/>
              </w:rPr>
              <w:t>M, 10/18</w:t>
            </w:r>
          </w:p>
        </w:tc>
        <w:tc>
          <w:tcPr>
            <w:tcW w:w="2790" w:type="dxa"/>
            <w:tcBorders>
              <w:bottom w:val="nil"/>
            </w:tcBorders>
            <w:vAlign w:val="center"/>
          </w:tcPr>
          <w:p w:rsidR="0018798C" w:rsidRPr="005707EC" w:rsidRDefault="0018798C" w:rsidP="009E5EC8">
            <w:pPr>
              <w:rPr>
                <w:sz w:val="22"/>
              </w:rPr>
            </w:pPr>
            <w:r w:rsidRPr="005707EC">
              <w:rPr>
                <w:sz w:val="22"/>
              </w:rPr>
              <w:t>Example</w:t>
            </w:r>
          </w:p>
        </w:tc>
        <w:tc>
          <w:tcPr>
            <w:tcW w:w="1440" w:type="dxa"/>
            <w:tcBorders>
              <w:bottom w:val="nil"/>
              <w:right w:val="single" w:sz="4" w:space="0" w:color="FFFFFF"/>
            </w:tcBorders>
            <w:vAlign w:val="center"/>
          </w:tcPr>
          <w:p w:rsidR="0018798C" w:rsidRPr="005707EC" w:rsidRDefault="0018798C" w:rsidP="009E5EC8">
            <w:pPr>
              <w:rPr>
                <w:sz w:val="22"/>
              </w:rPr>
            </w:pPr>
            <w:r w:rsidRPr="005707EC">
              <w:rPr>
                <w:sz w:val="22"/>
              </w:rPr>
              <w:t>1 Paragraph</w:t>
            </w:r>
          </w:p>
        </w:tc>
        <w:tc>
          <w:tcPr>
            <w:tcW w:w="1188" w:type="dxa"/>
            <w:vMerge/>
            <w:tcBorders>
              <w:left w:val="single" w:sz="4" w:space="0" w:color="FFFFFF"/>
              <w:bottom w:val="nil"/>
            </w:tcBorders>
            <w:vAlign w:val="center"/>
          </w:tcPr>
          <w:p w:rsidR="0018798C" w:rsidRPr="005707EC" w:rsidRDefault="0018798C" w:rsidP="009E5EC8">
            <w:pPr>
              <w:rPr>
                <w:sz w:val="22"/>
              </w:rPr>
            </w:pPr>
          </w:p>
        </w:tc>
      </w:tr>
      <w:tr w:rsidR="0018798C" w:rsidRPr="005707EC" w:rsidTr="005707EC">
        <w:trPr>
          <w:trHeight w:hRule="exact" w:val="288"/>
        </w:trPr>
        <w:tc>
          <w:tcPr>
            <w:tcW w:w="3330" w:type="dxa"/>
            <w:tcBorders>
              <w:bottom w:val="single" w:sz="8" w:space="0" w:color="404040"/>
            </w:tcBorders>
            <w:shd w:val="clear" w:color="auto" w:fill="BFBFBF"/>
            <w:vAlign w:val="center"/>
          </w:tcPr>
          <w:p w:rsidR="0018798C" w:rsidRPr="005707EC" w:rsidRDefault="0018798C" w:rsidP="009E5EC8">
            <w:pPr>
              <w:rPr>
                <w:sz w:val="22"/>
              </w:rPr>
            </w:pPr>
            <w:r w:rsidRPr="005707EC">
              <w:rPr>
                <w:sz w:val="22"/>
              </w:rPr>
              <w:t>F, 10/22</w:t>
            </w:r>
          </w:p>
        </w:tc>
        <w:tc>
          <w:tcPr>
            <w:tcW w:w="2790" w:type="dxa"/>
            <w:tcBorders>
              <w:bottom w:val="single" w:sz="8" w:space="0" w:color="404040"/>
            </w:tcBorders>
            <w:shd w:val="clear" w:color="auto" w:fill="BFBFBF"/>
            <w:vAlign w:val="center"/>
          </w:tcPr>
          <w:p w:rsidR="0018798C" w:rsidRPr="005707EC" w:rsidRDefault="0018798C" w:rsidP="009E5EC8">
            <w:pPr>
              <w:rPr>
                <w:sz w:val="22"/>
              </w:rPr>
            </w:pPr>
            <w:r w:rsidRPr="005707EC">
              <w:rPr>
                <w:sz w:val="22"/>
              </w:rPr>
              <w:t>Classification</w:t>
            </w:r>
          </w:p>
        </w:tc>
        <w:tc>
          <w:tcPr>
            <w:tcW w:w="1440" w:type="dxa"/>
            <w:tcBorders>
              <w:bottom w:val="single" w:sz="8" w:space="0" w:color="404040"/>
              <w:right w:val="single" w:sz="4" w:space="0" w:color="FFFFFF"/>
            </w:tcBorders>
            <w:shd w:val="clear" w:color="auto" w:fill="BFBFBF"/>
            <w:vAlign w:val="center"/>
          </w:tcPr>
          <w:p w:rsidR="0018798C" w:rsidRPr="005707EC" w:rsidRDefault="0018798C" w:rsidP="009E5EC8">
            <w:pPr>
              <w:rPr>
                <w:sz w:val="22"/>
              </w:rPr>
            </w:pPr>
            <w:r w:rsidRPr="005707EC">
              <w:rPr>
                <w:sz w:val="22"/>
              </w:rPr>
              <w:t>1 Paragraph</w:t>
            </w:r>
          </w:p>
        </w:tc>
        <w:tc>
          <w:tcPr>
            <w:tcW w:w="1188" w:type="dxa"/>
            <w:vMerge/>
            <w:tcBorders>
              <w:left w:val="single" w:sz="4" w:space="0" w:color="FFFFFF"/>
              <w:bottom w:val="single" w:sz="8" w:space="0" w:color="404040"/>
            </w:tcBorders>
            <w:shd w:val="clear" w:color="auto" w:fill="BFBFBF"/>
            <w:vAlign w:val="center"/>
          </w:tcPr>
          <w:p w:rsidR="0018798C" w:rsidRPr="005707EC" w:rsidRDefault="0018798C" w:rsidP="009E5EC8">
            <w:pPr>
              <w:rPr>
                <w:sz w:val="22"/>
              </w:rPr>
            </w:pPr>
          </w:p>
        </w:tc>
      </w:tr>
      <w:tr w:rsidR="0018798C" w:rsidRPr="005707EC" w:rsidTr="005707EC">
        <w:trPr>
          <w:trHeight w:hRule="exact" w:val="288"/>
        </w:trPr>
        <w:tc>
          <w:tcPr>
            <w:tcW w:w="3330" w:type="dxa"/>
            <w:tcBorders>
              <w:top w:val="single" w:sz="8" w:space="0" w:color="404040"/>
            </w:tcBorders>
            <w:vAlign w:val="center"/>
          </w:tcPr>
          <w:p w:rsidR="0018798C" w:rsidRPr="005707EC" w:rsidRDefault="0018798C" w:rsidP="009E5EC8">
            <w:pPr>
              <w:rPr>
                <w:sz w:val="22"/>
              </w:rPr>
            </w:pPr>
            <w:r w:rsidRPr="005707EC">
              <w:rPr>
                <w:sz w:val="22"/>
              </w:rPr>
              <w:t>F, 10/29</w:t>
            </w:r>
          </w:p>
        </w:tc>
        <w:tc>
          <w:tcPr>
            <w:tcW w:w="2790" w:type="dxa"/>
            <w:tcBorders>
              <w:top w:val="single" w:sz="8" w:space="0" w:color="404040"/>
            </w:tcBorders>
            <w:vAlign w:val="center"/>
          </w:tcPr>
          <w:p w:rsidR="0018798C" w:rsidRPr="005707EC" w:rsidRDefault="0018798C" w:rsidP="009E5EC8">
            <w:pPr>
              <w:rPr>
                <w:sz w:val="22"/>
              </w:rPr>
            </w:pPr>
            <w:r w:rsidRPr="005707EC">
              <w:rPr>
                <w:sz w:val="22"/>
              </w:rPr>
              <w:t>Comparison and/or Contrast</w:t>
            </w:r>
          </w:p>
        </w:tc>
        <w:tc>
          <w:tcPr>
            <w:tcW w:w="1440" w:type="dxa"/>
            <w:tcBorders>
              <w:top w:val="single" w:sz="8" w:space="0" w:color="404040"/>
              <w:right w:val="single" w:sz="4" w:space="0" w:color="A6A6A6"/>
            </w:tcBorders>
            <w:vAlign w:val="center"/>
          </w:tcPr>
          <w:p w:rsidR="0018798C" w:rsidRPr="005707EC" w:rsidRDefault="0018798C" w:rsidP="009E5EC8">
            <w:pPr>
              <w:rPr>
                <w:sz w:val="22"/>
              </w:rPr>
            </w:pPr>
            <w:r w:rsidRPr="005707EC">
              <w:rPr>
                <w:sz w:val="22"/>
              </w:rPr>
              <w:t>2 Paragraphs</w:t>
            </w:r>
          </w:p>
        </w:tc>
        <w:tc>
          <w:tcPr>
            <w:tcW w:w="1188" w:type="dxa"/>
            <w:vMerge w:val="restart"/>
            <w:tcBorders>
              <w:top w:val="single" w:sz="8" w:space="0" w:color="404040"/>
              <w:left w:val="single" w:sz="4" w:space="0" w:color="A6A6A6"/>
            </w:tcBorders>
            <w:vAlign w:val="center"/>
          </w:tcPr>
          <w:p w:rsidR="0018798C" w:rsidRPr="005707EC" w:rsidRDefault="0018798C" w:rsidP="009E5EC8">
            <w:pPr>
              <w:rPr>
                <w:sz w:val="22"/>
              </w:rPr>
            </w:pPr>
            <w:r w:rsidRPr="005707EC">
              <w:rPr>
                <w:sz w:val="22"/>
              </w:rPr>
              <w:t>30% of final grade</w:t>
            </w:r>
          </w:p>
        </w:tc>
      </w:tr>
      <w:tr w:rsidR="0018798C" w:rsidRPr="005707EC" w:rsidTr="005707EC">
        <w:trPr>
          <w:trHeight w:hRule="exact" w:val="288"/>
        </w:trPr>
        <w:tc>
          <w:tcPr>
            <w:tcW w:w="3330" w:type="dxa"/>
            <w:shd w:val="clear" w:color="auto" w:fill="BFBFBF"/>
            <w:vAlign w:val="center"/>
          </w:tcPr>
          <w:p w:rsidR="0018798C" w:rsidRPr="005707EC" w:rsidRDefault="0018798C" w:rsidP="009E5EC8">
            <w:pPr>
              <w:rPr>
                <w:sz w:val="22"/>
              </w:rPr>
            </w:pPr>
            <w:r w:rsidRPr="005707EC">
              <w:rPr>
                <w:sz w:val="22"/>
              </w:rPr>
              <w:t>W, 11/3</w:t>
            </w:r>
          </w:p>
        </w:tc>
        <w:tc>
          <w:tcPr>
            <w:tcW w:w="2790" w:type="dxa"/>
            <w:shd w:val="clear" w:color="auto" w:fill="BFBFBF"/>
            <w:vAlign w:val="center"/>
          </w:tcPr>
          <w:p w:rsidR="0018798C" w:rsidRPr="005707EC" w:rsidRDefault="0018798C" w:rsidP="009E5EC8">
            <w:pPr>
              <w:rPr>
                <w:sz w:val="22"/>
              </w:rPr>
            </w:pPr>
            <w:r w:rsidRPr="005707EC">
              <w:rPr>
                <w:sz w:val="22"/>
              </w:rPr>
              <w:t>Definition</w:t>
            </w:r>
          </w:p>
        </w:tc>
        <w:tc>
          <w:tcPr>
            <w:tcW w:w="1440" w:type="dxa"/>
            <w:tcBorders>
              <w:right w:val="single" w:sz="4" w:space="0" w:color="A6A6A6"/>
            </w:tcBorders>
            <w:shd w:val="clear" w:color="auto" w:fill="BFBFBF"/>
            <w:vAlign w:val="center"/>
          </w:tcPr>
          <w:p w:rsidR="0018798C" w:rsidRPr="005707EC" w:rsidRDefault="0018798C" w:rsidP="009E5EC8">
            <w:pPr>
              <w:rPr>
                <w:sz w:val="22"/>
              </w:rPr>
            </w:pPr>
            <w:r w:rsidRPr="005707EC">
              <w:rPr>
                <w:sz w:val="22"/>
              </w:rPr>
              <w:t>2 Paragraphs</w:t>
            </w:r>
          </w:p>
        </w:tc>
        <w:tc>
          <w:tcPr>
            <w:tcW w:w="1188" w:type="dxa"/>
            <w:vMerge/>
            <w:tcBorders>
              <w:left w:val="single" w:sz="4" w:space="0" w:color="A6A6A6"/>
            </w:tcBorders>
            <w:shd w:val="clear" w:color="auto" w:fill="BFBFBF"/>
            <w:vAlign w:val="center"/>
          </w:tcPr>
          <w:p w:rsidR="0018798C" w:rsidRPr="005707EC" w:rsidRDefault="0018798C" w:rsidP="009E5EC8">
            <w:pPr>
              <w:rPr>
                <w:sz w:val="22"/>
              </w:rPr>
            </w:pPr>
          </w:p>
        </w:tc>
      </w:tr>
      <w:tr w:rsidR="0018798C" w:rsidRPr="005707EC" w:rsidTr="005707EC">
        <w:trPr>
          <w:trHeight w:hRule="exact" w:val="288"/>
        </w:trPr>
        <w:tc>
          <w:tcPr>
            <w:tcW w:w="3330" w:type="dxa"/>
            <w:vAlign w:val="center"/>
          </w:tcPr>
          <w:p w:rsidR="0018798C" w:rsidRPr="005707EC" w:rsidRDefault="0018798C" w:rsidP="005707EC">
            <w:pPr>
              <w:rPr>
                <w:sz w:val="22"/>
              </w:rPr>
            </w:pPr>
            <w:r w:rsidRPr="005707EC">
              <w:rPr>
                <w:sz w:val="22"/>
              </w:rPr>
              <w:t>M, 11/8 or W, 11/10 (conference)</w:t>
            </w:r>
          </w:p>
        </w:tc>
        <w:tc>
          <w:tcPr>
            <w:tcW w:w="2790" w:type="dxa"/>
            <w:vAlign w:val="center"/>
          </w:tcPr>
          <w:p w:rsidR="0018798C" w:rsidRPr="005707EC" w:rsidRDefault="0018798C" w:rsidP="009E5EC8">
            <w:pPr>
              <w:rPr>
                <w:sz w:val="22"/>
              </w:rPr>
            </w:pPr>
            <w:r w:rsidRPr="005707EC">
              <w:rPr>
                <w:sz w:val="22"/>
              </w:rPr>
              <w:t>Cause and/or Effect</w:t>
            </w:r>
          </w:p>
        </w:tc>
        <w:tc>
          <w:tcPr>
            <w:tcW w:w="1440" w:type="dxa"/>
            <w:tcBorders>
              <w:right w:val="single" w:sz="4" w:space="0" w:color="A6A6A6"/>
            </w:tcBorders>
            <w:vAlign w:val="center"/>
          </w:tcPr>
          <w:p w:rsidR="0018798C" w:rsidRPr="005707EC" w:rsidRDefault="0018798C" w:rsidP="009E5EC8">
            <w:pPr>
              <w:rPr>
                <w:sz w:val="22"/>
              </w:rPr>
            </w:pPr>
            <w:r w:rsidRPr="005707EC">
              <w:rPr>
                <w:sz w:val="22"/>
              </w:rPr>
              <w:t>2 Paragraphs</w:t>
            </w:r>
          </w:p>
        </w:tc>
        <w:tc>
          <w:tcPr>
            <w:tcW w:w="1188" w:type="dxa"/>
            <w:vMerge/>
            <w:tcBorders>
              <w:left w:val="single" w:sz="4" w:space="0" w:color="A6A6A6"/>
            </w:tcBorders>
            <w:vAlign w:val="center"/>
          </w:tcPr>
          <w:p w:rsidR="0018798C" w:rsidRPr="005707EC" w:rsidRDefault="0018798C" w:rsidP="009E5EC8">
            <w:pPr>
              <w:rPr>
                <w:sz w:val="22"/>
              </w:rPr>
            </w:pPr>
          </w:p>
        </w:tc>
      </w:tr>
      <w:tr w:rsidR="0018798C" w:rsidRPr="005707EC" w:rsidTr="005707EC">
        <w:trPr>
          <w:trHeight w:hRule="exact" w:val="288"/>
        </w:trPr>
        <w:tc>
          <w:tcPr>
            <w:tcW w:w="3330" w:type="dxa"/>
            <w:shd w:val="clear" w:color="auto" w:fill="BFBFBF"/>
            <w:vAlign w:val="center"/>
          </w:tcPr>
          <w:p w:rsidR="0018798C" w:rsidRPr="005707EC" w:rsidRDefault="0018798C" w:rsidP="009E5EC8">
            <w:pPr>
              <w:rPr>
                <w:sz w:val="22"/>
              </w:rPr>
            </w:pPr>
            <w:r w:rsidRPr="005707EC">
              <w:rPr>
                <w:sz w:val="22"/>
              </w:rPr>
              <w:t>W, 11/17</w:t>
            </w:r>
          </w:p>
        </w:tc>
        <w:tc>
          <w:tcPr>
            <w:tcW w:w="2790" w:type="dxa"/>
            <w:shd w:val="clear" w:color="auto" w:fill="BFBFBF"/>
            <w:vAlign w:val="center"/>
          </w:tcPr>
          <w:p w:rsidR="0018798C" w:rsidRPr="005707EC" w:rsidRDefault="0018798C" w:rsidP="009E5EC8">
            <w:pPr>
              <w:rPr>
                <w:sz w:val="22"/>
              </w:rPr>
            </w:pPr>
            <w:r w:rsidRPr="005707EC">
              <w:rPr>
                <w:sz w:val="22"/>
              </w:rPr>
              <w:t>Persuasion</w:t>
            </w:r>
          </w:p>
        </w:tc>
        <w:tc>
          <w:tcPr>
            <w:tcW w:w="1440" w:type="dxa"/>
            <w:tcBorders>
              <w:right w:val="single" w:sz="4" w:space="0" w:color="A6A6A6"/>
            </w:tcBorders>
            <w:shd w:val="clear" w:color="auto" w:fill="BFBFBF"/>
            <w:vAlign w:val="center"/>
          </w:tcPr>
          <w:p w:rsidR="0018798C" w:rsidRPr="005707EC" w:rsidRDefault="0018798C" w:rsidP="009E5EC8">
            <w:pPr>
              <w:rPr>
                <w:sz w:val="22"/>
              </w:rPr>
            </w:pPr>
            <w:r w:rsidRPr="005707EC">
              <w:rPr>
                <w:sz w:val="22"/>
              </w:rPr>
              <w:t>2 Paragraphs</w:t>
            </w:r>
          </w:p>
        </w:tc>
        <w:tc>
          <w:tcPr>
            <w:tcW w:w="1188" w:type="dxa"/>
            <w:vMerge/>
            <w:tcBorders>
              <w:left w:val="single" w:sz="4" w:space="0" w:color="A6A6A6"/>
            </w:tcBorders>
            <w:shd w:val="clear" w:color="auto" w:fill="BFBFBF"/>
            <w:vAlign w:val="center"/>
          </w:tcPr>
          <w:p w:rsidR="0018798C" w:rsidRPr="005707EC" w:rsidRDefault="0018798C" w:rsidP="009E5EC8">
            <w:pPr>
              <w:rPr>
                <w:sz w:val="22"/>
              </w:rPr>
            </w:pPr>
          </w:p>
        </w:tc>
      </w:tr>
    </w:tbl>
    <w:p w:rsidR="0018798C" w:rsidRPr="005707EC" w:rsidRDefault="0018798C" w:rsidP="009E5EC8">
      <w:pPr>
        <w:rPr>
          <w:sz w:val="14"/>
        </w:rPr>
      </w:pPr>
    </w:p>
    <w:p w:rsidR="0018798C" w:rsidRPr="005707EC" w:rsidRDefault="0018798C" w:rsidP="009E5EC8">
      <w:pPr>
        <w:rPr>
          <w:sz w:val="14"/>
        </w:rPr>
      </w:pPr>
    </w:p>
    <w:p w:rsidR="0018798C" w:rsidRDefault="0018798C" w:rsidP="009E5EC8">
      <w:r w:rsidRPr="005707EC">
        <w:rPr>
          <w:sz w:val="22"/>
        </w:rPr>
        <w:t>The grading rubric is attached.</w:t>
      </w:r>
    </w:p>
    <w:p w:rsidR="00D47922" w:rsidRDefault="00D47922">
      <w:pPr>
        <w:rPr>
          <w:rFonts w:eastAsiaTheme="majorEastAsia" w:cstheme="majorBidi"/>
          <w:bCs/>
          <w:u w:val="single"/>
        </w:rPr>
      </w:pPr>
      <w:r>
        <w:br w:type="page"/>
      </w:r>
    </w:p>
    <w:p w:rsidR="0018798C" w:rsidRPr="009E5EC8" w:rsidRDefault="0018798C" w:rsidP="00D47922">
      <w:pPr>
        <w:pStyle w:val="Heading3"/>
      </w:pPr>
      <w:bookmarkStart w:id="50" w:name="_Toc283899857"/>
      <w:r w:rsidRPr="009E5EC8">
        <w:lastRenderedPageBreak/>
        <w:t>Essay Assignment</w:t>
      </w:r>
      <w:bookmarkEnd w:id="50"/>
    </w:p>
    <w:p w:rsidR="0018798C" w:rsidRPr="009E5EC8" w:rsidRDefault="0018798C" w:rsidP="00D47922">
      <w:pPr>
        <w:rPr>
          <w:b/>
        </w:rPr>
      </w:pPr>
      <w:r w:rsidRPr="009E5EC8">
        <w:rPr>
          <w:b/>
        </w:rPr>
        <w:t>Due: Friday, 12/3</w:t>
      </w:r>
    </w:p>
    <w:p w:rsidR="0018798C" w:rsidRPr="009E5EC8" w:rsidRDefault="0018798C" w:rsidP="00D47922">
      <w:pPr>
        <w:rPr>
          <w:b/>
        </w:rPr>
      </w:pPr>
      <w:r w:rsidRPr="009E5EC8">
        <w:rPr>
          <w:b/>
        </w:rPr>
        <w:t>Worth 20% of Final Grade</w:t>
      </w:r>
    </w:p>
    <w:p w:rsidR="0018798C" w:rsidRDefault="0018798C" w:rsidP="009E5EC8"/>
    <w:p w:rsidR="0018798C" w:rsidRDefault="0018798C" w:rsidP="009E5EC8">
      <w:r>
        <w:t xml:space="preserve">For this final Essay Assignment, you will pre-write, draft, revise, edit, and proofread a 2-3 page essay.  </w:t>
      </w:r>
    </w:p>
    <w:p w:rsidR="0018798C" w:rsidRDefault="0018798C" w:rsidP="009E5EC8"/>
    <w:p w:rsidR="0018798C" w:rsidRDefault="0018798C" w:rsidP="009E5EC8">
      <w:r>
        <w:t xml:space="preserve">In this essay, you will need to employ </w:t>
      </w:r>
      <w:r w:rsidRPr="00A76245">
        <w:rPr>
          <w:i/>
        </w:rPr>
        <w:t>at least three</w:t>
      </w:r>
      <w:r>
        <w:t xml:space="preserve"> of the patterns that we have investigated and practiced this semester. </w:t>
      </w:r>
    </w:p>
    <w:p w:rsidR="0018798C" w:rsidRDefault="0018798C" w:rsidP="009E5EC8"/>
    <w:p w:rsidR="0018798C" w:rsidRDefault="0018798C" w:rsidP="009E5EC8">
      <w:r>
        <w:t>Like your paragraph assignments, this assignment will have a specific topic, audience, and purpose—</w:t>
      </w:r>
      <w:r w:rsidRPr="00DC4467">
        <w:rPr>
          <w:i/>
        </w:rPr>
        <w:t>chosen by you</w:t>
      </w:r>
      <w:r>
        <w:t xml:space="preserve">—that you develop and explore within your essay.  The range of topics is still wide open; however, be sure that you </w:t>
      </w:r>
      <w:r w:rsidRPr="00190499">
        <w:rPr>
          <w:i/>
        </w:rPr>
        <w:t>narrow</w:t>
      </w:r>
      <w:r>
        <w:t xml:space="preserve"> your topic for the essay enough so that you can sufficiently introduce, support, and conclude your ideas within the 2-3 pages.  You should again choose a topic </w:t>
      </w:r>
      <w:r w:rsidRPr="00D07C87">
        <w:rPr>
          <w:i/>
        </w:rPr>
        <w:t>that does not require any research</w:t>
      </w:r>
      <w:r>
        <w:t xml:space="preserve"> (i.e., a topic with which you are very familiar).</w:t>
      </w:r>
    </w:p>
    <w:p w:rsidR="0018798C" w:rsidRDefault="0018798C" w:rsidP="009E5EC8"/>
    <w:p w:rsidR="0018798C" w:rsidRDefault="0018798C" w:rsidP="009E5EC8">
      <w:r>
        <w:t>On the top left corner of each final draft, you must include the following information:</w:t>
      </w:r>
    </w:p>
    <w:p w:rsidR="0018798C" w:rsidRDefault="003B47C1" w:rsidP="009E5EC8">
      <w:r>
        <w:rPr>
          <w:noProof/>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129540</wp:posOffset>
                </wp:positionV>
                <wp:extent cx="2103120" cy="0"/>
                <wp:effectExtent l="8890" t="5715" r="12065" b="1333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7pt;margin-top:10.2pt;width:165.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OUJQIAAEYEAAAOAAAAZHJzL2Uyb0RvYy54bWysU02P2yAQvVfqf0C+J/5YJ02sOKuVnbSH&#10;7TbSbn8AAWyjYkDAxomq/vcOOEmz7aWq6gMemJnHm5nH6v7YC3RgxnIlyyidJhFikijKZVtGX1+2&#10;k0WErMOSYqEkK6MTs9H9+v271aALlqlOCcoMAhBpi0GXUeecLuLYko712E6VZhKcjTI9drA1bUwN&#10;HgC9F3GWJPN4UIZqowizFk7r0RmtA37TMOK+NI1lDokyAm4urCase7/G6xUuWoN1x8mZBv4HFj3m&#10;Ei69QtXYYfRq+B9QPSdGWdW4KVF9rJqGExZqgGrS5LdqnjusWagFmmP1tU32/8GSp8POIE5hdjAp&#10;iXuY0cOrU+FqNPf9GbQtIKySO+MrJEf5rB8V+WaRVFWHZctC8MtJQ27qM+I3KX5jNdyyHz4rCjEY&#10;8EOzjo3pUSO4/uQTPTg0BB3DdE7X6bCjQwQOszS5SzMYIrn4Ylx4CJ+ojXUfmeqRN8rIOoN527lK&#10;SQkaUGaEx4dH6zzBXwk+WaotFyJIQUg0lNFyls0CH6sEp97pw6xp95Uw6IC9mMIXqgXPbZhRr5IG&#10;sI5hujnbDnMx2nC5kB4PCgM6Z2tUy/dlstwsNot8kmfzzSRP6nrysK3yyXybfpjVd3VV1ekPTy3N&#10;i45TyqRnd1Fumv+dMs5vaNTcVbvXNsRv0UO/gOzlH0iHGfuxjgLZK3ramcvsQawh+Pyw/Gu43YN9&#10;+/zXPwEAAP//AwBQSwMEFAAGAAgAAAAhAGkFsh3dAAAACAEAAA8AAABkcnMvZG93bnJldi54bWxM&#10;j0FPwzAMhe9I+w+RJ3Fj6cpUtq7pNCGBOKBKDLhnjWnLGqc0Wdv9e4w4wMmy39Pz97LdZFsxYO8b&#10;RwqWiwgEUulMQ5WCt9eHmzUIHzQZ3TpCBRf0sMtnV5lOjRvpBYdDqASHkE+1gjqELpXSlzVa7Reu&#10;Q2Ltw/VWB177SppejxxuWxlHUSKtbog/1LrD+xrL0+FsFXzR3eV9JYf1Z1GE5PHpuSIsRqWu59N+&#10;CyLgFP7M8IPP6JAz09GdyXjRKkiWK3YqiCOerN9u4gTE8fcg80z+L5B/AwAA//8DAFBLAQItABQA&#10;BgAIAAAAIQC2gziS/gAAAOEBAAATAAAAAAAAAAAAAAAAAAAAAABbQ29udGVudF9UeXBlc10ueG1s&#10;UEsBAi0AFAAGAAgAAAAhADj9If/WAAAAlAEAAAsAAAAAAAAAAAAAAAAALwEAAF9yZWxzLy5yZWxz&#10;UEsBAi0AFAAGAAgAAAAhAFkHo5QlAgAARgQAAA4AAAAAAAAAAAAAAAAALgIAAGRycy9lMm9Eb2Mu&#10;eG1sUEsBAi0AFAAGAAgAAAAhAGkFsh3dAAAACAEAAA8AAAAAAAAAAAAAAAAAfw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389890</wp:posOffset>
                </wp:positionH>
                <wp:positionV relativeFrom="paragraph">
                  <wp:posOffset>129540</wp:posOffset>
                </wp:positionV>
                <wp:extent cx="0" cy="1828800"/>
                <wp:effectExtent l="8890" t="5715" r="10160" b="133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7pt;margin-top:10.2pt;width:0;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LOHwIAADwEAAAOAAAAZHJzL2Uyb0RvYy54bWysU02P2yAQvVfqf0C+J7ZTJ+tYcVYrO+ll&#10;24202x9AANuoGBCQOFHV/94BJ1G2vVRVfcADzLz5eI/V46kX6MiM5UqWUTpNIsQkUZTLtoy+vW0n&#10;eYSsw5JioSQrozOz0eP644fVoAs2U50SlBkEINIWgy6jzjldxLElHeuxnSrNJFw2yvTYwda0MTV4&#10;APRexLMkWcSDMlQbRZi1cFqPl9E64DcNI+6laSxzSJQR1ObCasK692u8XuGiNVh3nFzKwP9QRY+5&#10;hKQ3qBo7jA6G/wHVc2KUVY2bEtXHqmk4YaEH6CZNfuvmtcOahV5gOFbfxmT/Hyz5etwZxClw9xAh&#10;iXvg6OngVEiN5n4+g7YFuFVyZ3yH5CRf9bMi3y2SquqwbFlwfjtriE19RPwuxG+shiz74Yui4IMB&#10;Pwzr1JjeQ8IY0Clwcr5xwk4OkfGQwGmaz/I8CXzFuLgGamPdZ6Z65I0yss5g3nauUlIC88qkIQ0+&#10;Plvny8LFNcBnlWrLhQgCEBINZbScz+YhwCrBqb/0bta0+0oYdMReQuELPcLNvZtRB0kDWMcw3Vxs&#10;h7kYbUgupMeDxqCcizVq5McyWW7yTZ5NstliM8mSup48batsstimD/P6U11VdfrTl5ZmRccpZdJX&#10;d9Vrmv2dHi4vZ1TaTbG3McTv0cO8oNjrPxQdmPVkjrLYK3remSvjINHgfHlO/g3c78G+f/TrXwAA&#10;AP//AwBQSwMEFAAGAAgAAAAhAItCycvcAAAACAEAAA8AAABkcnMvZG93bnJldi54bWxMj0FLw0AQ&#10;he+C/2EZwYvY3cRaasykFMGDR9uC120yJtHsbMhumthf7+hFT8PjPd58L9/MrlMnGkLrGSFZGFDE&#10;pa9arhEO++fbNagQLVe280wIXxRgU1xe5Dar/MSvdNrFWkkJh8wiNDH2mdahbMjZsPA9sXjvfnA2&#10;ihxqXQ12knLX6dSYlXa2ZfnQ2J6eGio/d6NDoDDeJ2b74OrDy3m6eUvPH1O/R7y+mrePoCLN8S8M&#10;P/iCDoUwHf3IVVAdwipZShIhNXLF/9VHhDuzXoIucv1/QPENAAD//wMAUEsBAi0AFAAGAAgAAAAh&#10;ALaDOJL+AAAA4QEAABMAAAAAAAAAAAAAAAAAAAAAAFtDb250ZW50X1R5cGVzXS54bWxQSwECLQAU&#10;AAYACAAAACEAOP0h/9YAAACUAQAACwAAAAAAAAAAAAAAAAAvAQAAX3JlbHMvLnJlbHNQSwECLQAU&#10;AAYACAAAACEA8QRyzh8CAAA8BAAADgAAAAAAAAAAAAAAAAAuAgAAZHJzL2Uyb0RvYy54bWxQSwEC&#10;LQAUAAYACAAAACEAi0LJy9wAAAAIAQAADwAAAAAAAAAAAAAAAAB5BAAAZHJzL2Rvd25yZXYueG1s&#10;UEsFBgAAAAAEAAQA8wAAAIIFAAAAAA==&#10;"/>
            </w:pict>
          </mc:Fallback>
        </mc:AlternateContent>
      </w:r>
    </w:p>
    <w:p w:rsidR="0018798C" w:rsidRDefault="0018798C" w:rsidP="009E5EC8">
      <w:pPr>
        <w:ind w:left="720"/>
      </w:pPr>
      <w:r>
        <w:t>Your Full Name</w:t>
      </w:r>
    </w:p>
    <w:p w:rsidR="0018798C" w:rsidRDefault="0018798C" w:rsidP="009E5EC8">
      <w:pPr>
        <w:ind w:left="720"/>
      </w:pPr>
      <w:r>
        <w:t>Engl 105S, Section ???</w:t>
      </w:r>
    </w:p>
    <w:p w:rsidR="0018798C" w:rsidRDefault="0018798C" w:rsidP="009E5EC8">
      <w:pPr>
        <w:ind w:left="720"/>
      </w:pPr>
      <w:r>
        <w:t>Professor Wilson</w:t>
      </w:r>
    </w:p>
    <w:p w:rsidR="0018798C" w:rsidRDefault="0018798C" w:rsidP="009E5EC8">
      <w:pPr>
        <w:ind w:left="720"/>
      </w:pPr>
      <w:r>
        <w:t>Date assignment is due</w:t>
      </w:r>
    </w:p>
    <w:p w:rsidR="0018798C" w:rsidRDefault="0018798C" w:rsidP="009E5EC8">
      <w:pPr>
        <w:ind w:left="720"/>
      </w:pPr>
    </w:p>
    <w:p w:rsidR="0018798C" w:rsidRDefault="0018798C" w:rsidP="009E5EC8">
      <w:pPr>
        <w:ind w:left="720"/>
      </w:pPr>
      <w:r>
        <w:t xml:space="preserve">Topic: </w:t>
      </w:r>
    </w:p>
    <w:p w:rsidR="0018798C" w:rsidRDefault="0018798C" w:rsidP="009E5EC8">
      <w:pPr>
        <w:ind w:left="720"/>
      </w:pPr>
      <w:r>
        <w:t xml:space="preserve">Audience: </w:t>
      </w:r>
    </w:p>
    <w:p w:rsidR="0018798C" w:rsidRDefault="0018798C" w:rsidP="009E5EC8">
      <w:pPr>
        <w:ind w:left="720"/>
      </w:pPr>
      <w:r>
        <w:t xml:space="preserve">Purpose: </w:t>
      </w:r>
    </w:p>
    <w:p w:rsidR="0018798C" w:rsidRDefault="0018798C" w:rsidP="009E5EC8">
      <w:pPr>
        <w:ind w:left="720"/>
      </w:pPr>
      <w:r>
        <w:t>Patterns Used: (minimum of 3)</w:t>
      </w:r>
    </w:p>
    <w:p w:rsidR="0018798C" w:rsidRDefault="0018798C" w:rsidP="009E5EC8">
      <w:pPr>
        <w:ind w:left="720"/>
      </w:pPr>
      <w:r>
        <w:t xml:space="preserve">Title: </w:t>
      </w:r>
    </w:p>
    <w:p w:rsidR="0018798C" w:rsidRDefault="0018798C" w:rsidP="009E5EC8"/>
    <w:p w:rsidR="0018798C" w:rsidRDefault="0018798C" w:rsidP="009E5EC8">
      <w:r>
        <w:t>The essay must be double-spaced in 12-point Times New Roman font with 1-inch margins.  (NB: This will require changing some settings from the default settings in Microsoft Word.)</w:t>
      </w:r>
    </w:p>
    <w:p w:rsidR="0018798C" w:rsidRDefault="0018798C" w:rsidP="009E5EC8"/>
    <w:p w:rsidR="0018798C" w:rsidRDefault="0018798C" w:rsidP="009E5EC8">
      <w:r>
        <w:t>On the due date, you are required to turn in the following pages, stapled or paper clipped together in this order:</w:t>
      </w:r>
    </w:p>
    <w:p w:rsidR="0018798C" w:rsidRDefault="0018798C" w:rsidP="009E5EC8">
      <w:pPr>
        <w:pStyle w:val="ListParagraph"/>
        <w:numPr>
          <w:ilvl w:val="0"/>
          <w:numId w:val="15"/>
        </w:numPr>
        <w:ind w:left="540"/>
      </w:pPr>
      <w:r>
        <w:t>Final Draft</w:t>
      </w:r>
    </w:p>
    <w:p w:rsidR="0018798C" w:rsidRDefault="0018798C" w:rsidP="009E5EC8">
      <w:pPr>
        <w:pStyle w:val="ListParagraph"/>
        <w:numPr>
          <w:ilvl w:val="0"/>
          <w:numId w:val="15"/>
        </w:numPr>
        <w:ind w:left="540"/>
      </w:pPr>
      <w:r>
        <w:t>Topic Bank</w:t>
      </w:r>
    </w:p>
    <w:p w:rsidR="0018798C" w:rsidRDefault="0018798C" w:rsidP="009E5EC8">
      <w:pPr>
        <w:pStyle w:val="ListParagraph"/>
        <w:numPr>
          <w:ilvl w:val="0"/>
          <w:numId w:val="15"/>
        </w:numPr>
        <w:ind w:left="540"/>
      </w:pPr>
      <w:r>
        <w:t xml:space="preserve">At </w:t>
      </w:r>
      <w:r w:rsidRPr="009E5EC8">
        <w:rPr>
          <w:i/>
        </w:rPr>
        <w:t>least</w:t>
      </w:r>
      <w:r>
        <w:t xml:space="preserve"> 2 Full Drafts with Workshopping Evidence</w:t>
      </w:r>
    </w:p>
    <w:p w:rsidR="0018798C" w:rsidRDefault="0018798C" w:rsidP="009E5EC8"/>
    <w:p w:rsidR="0018798C" w:rsidRDefault="0018798C" w:rsidP="009E5EC8">
      <w:r>
        <w:sym w:font="Wingdings 3" w:char="F05B"/>
      </w:r>
      <w:r>
        <w:t xml:space="preserve"> NB: your final draft should look at least </w:t>
      </w:r>
      <w:r w:rsidRPr="00C46FBC">
        <w:rPr>
          <w:i/>
        </w:rPr>
        <w:t>fairly</w:t>
      </w:r>
      <w:r>
        <w:t xml:space="preserve"> if not </w:t>
      </w:r>
      <w:r w:rsidRPr="00B3355B">
        <w:rPr>
          <w:i/>
        </w:rPr>
        <w:t>vastly</w:t>
      </w:r>
      <w:r>
        <w:t xml:space="preserve"> different than your full drafts with workshopping evidence.  Your final grade will suffer if you have not fully engaged with revision, editing, and proofreading work.</w:t>
      </w:r>
    </w:p>
    <w:p w:rsidR="0018798C" w:rsidRDefault="0018798C" w:rsidP="009E5EC8"/>
    <w:p w:rsidR="0018798C" w:rsidRDefault="0018798C" w:rsidP="009E5EC8">
      <w:r>
        <w:t xml:space="preserve">The grading rubric is </w:t>
      </w:r>
      <w:r w:rsidRPr="009E5EC8">
        <w:t>attached</w:t>
      </w:r>
      <w:r>
        <w:t>.</w:t>
      </w:r>
    </w:p>
    <w:p w:rsidR="0018798C" w:rsidRPr="00A76245" w:rsidRDefault="0018798C" w:rsidP="009E5EC8"/>
    <w:p w:rsidR="0018798C" w:rsidRDefault="0018798C" w:rsidP="009E5EC8">
      <w:pPr>
        <w:sectPr w:rsidR="0018798C" w:rsidSect="00AD689B">
          <w:headerReference w:type="first" r:id="rId27"/>
          <w:pgSz w:w="12240" w:h="15840"/>
          <w:pgMar w:top="1656" w:right="1440" w:bottom="1440" w:left="1440" w:header="720" w:footer="720" w:gutter="0"/>
          <w:cols w:space="720"/>
          <w:docGrid w:linePitch="360"/>
        </w:sectPr>
      </w:pPr>
    </w:p>
    <w:p w:rsidR="0018798C" w:rsidRDefault="00D56676" w:rsidP="00D56676">
      <w:pPr>
        <w:pStyle w:val="Heading2"/>
      </w:pPr>
      <w:bookmarkStart w:id="51" w:name="_Toc283899858"/>
      <w:r>
        <w:lastRenderedPageBreak/>
        <w:t xml:space="preserve">Appendix </w:t>
      </w:r>
      <w:r w:rsidR="00817667">
        <w:t>7</w:t>
      </w:r>
      <w:r>
        <w:t>: Rubrics</w:t>
      </w:r>
      <w:bookmarkEnd w:id="51"/>
    </w:p>
    <w:p w:rsidR="00D56676" w:rsidRPr="00D56676" w:rsidRDefault="00D56676" w:rsidP="00D56676">
      <w:bookmarkStart w:id="52" w:name="_Toc283899859"/>
      <w:r w:rsidRPr="00D47922">
        <w:rPr>
          <w:rStyle w:val="Heading3Char"/>
        </w:rPr>
        <w:t>Paragraph Rubric</w:t>
      </w:r>
      <w:bookmarkEnd w:id="52"/>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333"/>
        <w:gridCol w:w="1333"/>
        <w:gridCol w:w="1333"/>
        <w:gridCol w:w="1336"/>
        <w:gridCol w:w="1333"/>
        <w:gridCol w:w="1333"/>
        <w:gridCol w:w="1333"/>
        <w:gridCol w:w="1336"/>
        <w:gridCol w:w="1333"/>
        <w:gridCol w:w="1336"/>
      </w:tblGrid>
      <w:tr w:rsidR="00D56676" w:rsidRPr="009E5EC8" w:rsidTr="00D56676">
        <w:tc>
          <w:tcPr>
            <w:tcW w:w="437" w:type="pct"/>
            <w:tcBorders>
              <w:top w:val="nil"/>
              <w:left w:val="nil"/>
            </w:tcBorders>
            <w:vAlign w:val="center"/>
          </w:tcPr>
          <w:p w:rsidR="00D56676" w:rsidRPr="009E5EC8" w:rsidRDefault="00D56676" w:rsidP="009E5EC8">
            <w:pPr>
              <w:jc w:val="center"/>
              <w:rPr>
                <w:b/>
                <w:sz w:val="18"/>
              </w:rPr>
            </w:pPr>
          </w:p>
        </w:tc>
        <w:tc>
          <w:tcPr>
            <w:tcW w:w="912" w:type="pct"/>
            <w:gridSpan w:val="2"/>
            <w:vAlign w:val="center"/>
          </w:tcPr>
          <w:p w:rsidR="00D56676" w:rsidRPr="009E5EC8" w:rsidRDefault="00D56676" w:rsidP="009E5EC8">
            <w:pPr>
              <w:jc w:val="center"/>
              <w:rPr>
                <w:b/>
                <w:sz w:val="18"/>
              </w:rPr>
            </w:pPr>
            <w:r w:rsidRPr="009E5EC8">
              <w:rPr>
                <w:b/>
                <w:sz w:val="18"/>
              </w:rPr>
              <w:t>Concept/Purpose</w:t>
            </w:r>
          </w:p>
        </w:tc>
        <w:tc>
          <w:tcPr>
            <w:tcW w:w="913" w:type="pct"/>
            <w:gridSpan w:val="2"/>
          </w:tcPr>
          <w:p w:rsidR="00D56676" w:rsidRPr="009E5EC8" w:rsidRDefault="00D56676" w:rsidP="009E5EC8">
            <w:pPr>
              <w:jc w:val="center"/>
              <w:rPr>
                <w:b/>
                <w:sz w:val="18"/>
              </w:rPr>
            </w:pPr>
            <w:r w:rsidRPr="009E5EC8">
              <w:rPr>
                <w:b/>
                <w:sz w:val="18"/>
              </w:rPr>
              <w:t>Connections/Organization</w:t>
            </w:r>
          </w:p>
        </w:tc>
        <w:tc>
          <w:tcPr>
            <w:tcW w:w="912" w:type="pct"/>
            <w:gridSpan w:val="2"/>
            <w:vAlign w:val="center"/>
          </w:tcPr>
          <w:p w:rsidR="00D56676" w:rsidRPr="009E5EC8" w:rsidRDefault="00D56676" w:rsidP="009E5EC8">
            <w:pPr>
              <w:jc w:val="center"/>
              <w:rPr>
                <w:b/>
                <w:sz w:val="18"/>
              </w:rPr>
            </w:pPr>
            <w:r w:rsidRPr="009E5EC8">
              <w:rPr>
                <w:b/>
                <w:sz w:val="18"/>
              </w:rPr>
              <w:t>Evidence/Content</w:t>
            </w:r>
          </w:p>
        </w:tc>
        <w:tc>
          <w:tcPr>
            <w:tcW w:w="913" w:type="pct"/>
            <w:gridSpan w:val="2"/>
            <w:vAlign w:val="center"/>
          </w:tcPr>
          <w:p w:rsidR="00D56676" w:rsidRPr="009E5EC8" w:rsidRDefault="00D56676" w:rsidP="009E5EC8">
            <w:pPr>
              <w:jc w:val="center"/>
              <w:rPr>
                <w:b/>
                <w:sz w:val="18"/>
              </w:rPr>
            </w:pPr>
            <w:r w:rsidRPr="009E5EC8">
              <w:rPr>
                <w:b/>
                <w:sz w:val="18"/>
              </w:rPr>
              <w:t>Style</w:t>
            </w:r>
          </w:p>
        </w:tc>
        <w:tc>
          <w:tcPr>
            <w:tcW w:w="913" w:type="pct"/>
            <w:gridSpan w:val="2"/>
            <w:vAlign w:val="center"/>
          </w:tcPr>
          <w:p w:rsidR="00D56676" w:rsidRPr="009E5EC8" w:rsidRDefault="00D56676" w:rsidP="009E5EC8">
            <w:pPr>
              <w:jc w:val="center"/>
              <w:rPr>
                <w:b/>
                <w:sz w:val="18"/>
              </w:rPr>
            </w:pPr>
            <w:r w:rsidRPr="009E5EC8">
              <w:rPr>
                <w:b/>
                <w:sz w:val="18"/>
              </w:rPr>
              <w:t>Mechanics</w:t>
            </w:r>
          </w:p>
        </w:tc>
      </w:tr>
      <w:tr w:rsidR="00D56676" w:rsidRPr="00D56676" w:rsidTr="00D56676">
        <w:trPr>
          <w:trHeight w:val="1619"/>
        </w:trPr>
        <w:tc>
          <w:tcPr>
            <w:tcW w:w="437" w:type="pct"/>
            <w:vAlign w:val="center"/>
          </w:tcPr>
          <w:p w:rsidR="00D56676" w:rsidRPr="00D56676" w:rsidRDefault="00D56676" w:rsidP="00D56676">
            <w:pPr>
              <w:jc w:val="center"/>
              <w:rPr>
                <w:b/>
                <w:sz w:val="18"/>
                <w:szCs w:val="21"/>
              </w:rPr>
            </w:pPr>
            <w:r w:rsidRPr="00D56676">
              <w:rPr>
                <w:b/>
                <w:sz w:val="18"/>
                <w:szCs w:val="21"/>
              </w:rPr>
              <w:t>Exhibits Mastery</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5</w:t>
            </w:r>
          </w:p>
        </w:tc>
        <w:tc>
          <w:tcPr>
            <w:tcW w:w="912" w:type="pct"/>
            <w:gridSpan w:val="2"/>
            <w:vAlign w:val="center"/>
          </w:tcPr>
          <w:p w:rsidR="00D56676" w:rsidRPr="00D56676" w:rsidRDefault="00D56676" w:rsidP="00D56676">
            <w:pPr>
              <w:rPr>
                <w:rFonts w:eastAsia="Calibri"/>
                <w:sz w:val="18"/>
                <w:szCs w:val="21"/>
              </w:rPr>
            </w:pPr>
            <w:r w:rsidRPr="00D56676">
              <w:rPr>
                <w:sz w:val="18"/>
                <w:szCs w:val="21"/>
              </w:rPr>
              <w:t xml:space="preserve">You address the topic </w:t>
            </w:r>
            <w:r w:rsidRPr="00D56676">
              <w:rPr>
                <w:rFonts w:eastAsia="Calibri"/>
                <w:sz w:val="18"/>
                <w:szCs w:val="21"/>
              </w:rPr>
              <w:t>with an insightful and</w:t>
            </w:r>
            <w:r w:rsidRPr="00D56676">
              <w:rPr>
                <w:sz w:val="18"/>
                <w:szCs w:val="21"/>
              </w:rPr>
              <w:t xml:space="preserve"> well-</w:t>
            </w:r>
            <w:r w:rsidRPr="00D56676">
              <w:rPr>
                <w:rFonts w:eastAsia="Calibri"/>
                <w:sz w:val="18"/>
                <w:szCs w:val="21"/>
              </w:rPr>
              <w:t>developed central idea.  Your paragraph demonstrates an in-depth understanding of the</w:t>
            </w:r>
            <w:r w:rsidRPr="00D56676">
              <w:rPr>
                <w:sz w:val="18"/>
                <w:szCs w:val="21"/>
              </w:rPr>
              <w:t xml:space="preserve"> issue(s), presents positions very convincingly, and clearly discusses other views </w:t>
            </w:r>
            <w:r w:rsidRPr="00D56676">
              <w:rPr>
                <w:rFonts w:eastAsia="Calibri"/>
                <w:sz w:val="18"/>
                <w:szCs w:val="21"/>
              </w:rPr>
              <w:t>where appropriate.</w:t>
            </w:r>
          </w:p>
        </w:tc>
        <w:tc>
          <w:tcPr>
            <w:tcW w:w="913" w:type="pct"/>
            <w:gridSpan w:val="2"/>
            <w:vAlign w:val="center"/>
          </w:tcPr>
          <w:p w:rsidR="00D56676" w:rsidRPr="00D56676" w:rsidRDefault="00D56676" w:rsidP="00D56676">
            <w:pPr>
              <w:rPr>
                <w:rFonts w:eastAsia="Calibri"/>
                <w:sz w:val="18"/>
                <w:szCs w:val="21"/>
              </w:rPr>
            </w:pPr>
            <w:r w:rsidRPr="00D56676">
              <w:rPr>
                <w:rFonts w:eastAsia="Calibri"/>
                <w:sz w:val="18"/>
                <w:szCs w:val="21"/>
              </w:rPr>
              <w:t>Your paragraph is organized so that all parts support the whole.  You make skillful use of transitions.  You make larger connections.  You introduce your ideas with sophistication.  You have an insightful conclusion.</w:t>
            </w:r>
          </w:p>
        </w:tc>
        <w:tc>
          <w:tcPr>
            <w:tcW w:w="912" w:type="pct"/>
            <w:gridSpan w:val="2"/>
            <w:vAlign w:val="center"/>
          </w:tcPr>
          <w:p w:rsidR="00D56676" w:rsidRPr="00D56676" w:rsidRDefault="00D56676" w:rsidP="00D56676">
            <w:pPr>
              <w:rPr>
                <w:rFonts w:eastAsia="Calibri"/>
                <w:sz w:val="18"/>
                <w:szCs w:val="21"/>
              </w:rPr>
            </w:pPr>
            <w:r w:rsidRPr="00D56676">
              <w:rPr>
                <w:rFonts w:eastAsia="Calibri"/>
                <w:sz w:val="18"/>
                <w:szCs w:val="21"/>
              </w:rPr>
              <w:t>You have selected specific, relevant, and accurate evidence to support your central idea.  You analyze your evidence perceptively and creatively.  You provide rich detail to develop your ideas.</w:t>
            </w:r>
          </w:p>
        </w:tc>
        <w:tc>
          <w:tcPr>
            <w:tcW w:w="913" w:type="pct"/>
            <w:gridSpan w:val="2"/>
            <w:vAlign w:val="center"/>
          </w:tcPr>
          <w:p w:rsidR="00D56676" w:rsidRPr="00D56676" w:rsidRDefault="00D56676" w:rsidP="00D56676">
            <w:pPr>
              <w:rPr>
                <w:sz w:val="18"/>
                <w:szCs w:val="21"/>
              </w:rPr>
            </w:pPr>
            <w:r w:rsidRPr="00D56676">
              <w:rPr>
                <w:sz w:val="18"/>
                <w:szCs w:val="21"/>
              </w:rPr>
              <w:t>Your writing has varied and effective sentence structure.  You provide an appropriately broad vocabulary and a lively, interesting use of language.</w:t>
            </w:r>
          </w:p>
        </w:tc>
        <w:tc>
          <w:tcPr>
            <w:tcW w:w="913" w:type="pct"/>
            <w:gridSpan w:val="2"/>
            <w:vAlign w:val="center"/>
          </w:tcPr>
          <w:p w:rsidR="00D56676" w:rsidRPr="00D56676" w:rsidRDefault="00D56676" w:rsidP="00D56676">
            <w:pPr>
              <w:rPr>
                <w:sz w:val="18"/>
                <w:szCs w:val="21"/>
              </w:rPr>
            </w:pPr>
            <w:r w:rsidRPr="00D56676">
              <w:rPr>
                <w:sz w:val="18"/>
                <w:szCs w:val="21"/>
              </w:rPr>
              <w:t xml:space="preserve">Your writing is free of grammatical, spelling, and punctuation errors.  </w:t>
            </w:r>
          </w:p>
        </w:tc>
      </w:tr>
      <w:tr w:rsidR="00D56676" w:rsidRPr="00D56676" w:rsidTr="00D56676">
        <w:trPr>
          <w:trHeight w:val="1520"/>
        </w:trPr>
        <w:tc>
          <w:tcPr>
            <w:tcW w:w="437" w:type="pct"/>
            <w:vAlign w:val="center"/>
          </w:tcPr>
          <w:p w:rsidR="00D56676" w:rsidRPr="00D56676" w:rsidRDefault="00D56676" w:rsidP="00D56676">
            <w:pPr>
              <w:jc w:val="center"/>
              <w:rPr>
                <w:b/>
                <w:sz w:val="18"/>
                <w:szCs w:val="21"/>
              </w:rPr>
            </w:pPr>
            <w:r w:rsidRPr="00D56676">
              <w:rPr>
                <w:b/>
                <w:sz w:val="18"/>
                <w:szCs w:val="21"/>
              </w:rPr>
              <w:t>Exceeds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4</w:t>
            </w:r>
          </w:p>
        </w:tc>
        <w:tc>
          <w:tcPr>
            <w:tcW w:w="912" w:type="pct"/>
            <w:gridSpan w:val="2"/>
            <w:vAlign w:val="center"/>
          </w:tcPr>
          <w:p w:rsidR="00D56676" w:rsidRPr="00D56676" w:rsidRDefault="00D56676" w:rsidP="00D56676">
            <w:pPr>
              <w:rPr>
                <w:rFonts w:eastAsia="Calibri"/>
                <w:sz w:val="18"/>
                <w:szCs w:val="21"/>
              </w:rPr>
            </w:pPr>
            <w:r w:rsidRPr="00D56676">
              <w:rPr>
                <w:sz w:val="18"/>
                <w:szCs w:val="21"/>
              </w:rPr>
              <w:t xml:space="preserve">You address the topic </w:t>
            </w:r>
            <w:r w:rsidRPr="00D56676">
              <w:rPr>
                <w:rFonts w:eastAsia="Calibri"/>
                <w:sz w:val="18"/>
                <w:szCs w:val="21"/>
              </w:rPr>
              <w:t>with a clear central idea.  Your paragraph demonstrates an</w:t>
            </w:r>
            <w:r w:rsidRPr="00D56676">
              <w:rPr>
                <w:sz w:val="18"/>
                <w:szCs w:val="21"/>
              </w:rPr>
              <w:t xml:space="preserve"> understanding of the issues and presents position convincingly</w:t>
            </w:r>
            <w:r w:rsidRPr="00D56676">
              <w:rPr>
                <w:rFonts w:eastAsia="Calibri"/>
                <w:sz w:val="18"/>
                <w:szCs w:val="21"/>
              </w:rPr>
              <w:t>.</w:t>
            </w:r>
          </w:p>
        </w:tc>
        <w:tc>
          <w:tcPr>
            <w:tcW w:w="913" w:type="pct"/>
            <w:gridSpan w:val="2"/>
            <w:vAlign w:val="center"/>
          </w:tcPr>
          <w:p w:rsidR="00D56676" w:rsidRPr="00D56676" w:rsidRDefault="00D56676" w:rsidP="00D56676">
            <w:pPr>
              <w:rPr>
                <w:rFonts w:eastAsia="Calibri"/>
                <w:sz w:val="18"/>
                <w:szCs w:val="21"/>
              </w:rPr>
            </w:pPr>
            <w:r w:rsidRPr="00D56676">
              <w:rPr>
                <w:rFonts w:eastAsia="Calibri"/>
                <w:sz w:val="18"/>
                <w:szCs w:val="21"/>
              </w:rPr>
              <w:t>Your paragraph is organized so that most parts support the whole.  You make effective use of transitions.  You attempt to make larger connections.  You introduce your ideas effectively and you have a convincing conclusion.</w:t>
            </w:r>
          </w:p>
        </w:tc>
        <w:tc>
          <w:tcPr>
            <w:tcW w:w="912" w:type="pct"/>
            <w:gridSpan w:val="2"/>
            <w:vAlign w:val="center"/>
          </w:tcPr>
          <w:p w:rsidR="00D56676" w:rsidRPr="00D56676" w:rsidRDefault="00D56676" w:rsidP="00D56676">
            <w:pPr>
              <w:rPr>
                <w:rFonts w:eastAsia="Calibri"/>
                <w:sz w:val="18"/>
                <w:szCs w:val="21"/>
              </w:rPr>
            </w:pPr>
            <w:r w:rsidRPr="00D56676">
              <w:rPr>
                <w:rFonts w:eastAsia="Calibri"/>
                <w:sz w:val="18"/>
                <w:szCs w:val="21"/>
              </w:rPr>
              <w:t>You have selected relevant and accurate evidence to support your central idea.  You analyze your evidence effectively.</w:t>
            </w:r>
          </w:p>
        </w:tc>
        <w:tc>
          <w:tcPr>
            <w:tcW w:w="913" w:type="pct"/>
            <w:gridSpan w:val="2"/>
            <w:vAlign w:val="center"/>
          </w:tcPr>
          <w:p w:rsidR="00D56676" w:rsidRPr="00D56676" w:rsidRDefault="00D56676" w:rsidP="00D56676">
            <w:pPr>
              <w:rPr>
                <w:sz w:val="18"/>
                <w:szCs w:val="21"/>
              </w:rPr>
            </w:pPr>
            <w:r w:rsidRPr="00D56676">
              <w:rPr>
                <w:sz w:val="18"/>
                <w:szCs w:val="21"/>
              </w:rPr>
              <w:t>Your writing uses sentence structures effectively.  You provide a mostly appropriate and effective use of vocabulary.</w:t>
            </w:r>
          </w:p>
        </w:tc>
        <w:tc>
          <w:tcPr>
            <w:tcW w:w="913" w:type="pct"/>
            <w:gridSpan w:val="2"/>
            <w:vAlign w:val="center"/>
          </w:tcPr>
          <w:p w:rsidR="00D56676" w:rsidRPr="00D56676" w:rsidRDefault="00D56676" w:rsidP="00D56676">
            <w:pPr>
              <w:rPr>
                <w:sz w:val="18"/>
                <w:szCs w:val="21"/>
              </w:rPr>
            </w:pPr>
            <w:r w:rsidRPr="00D56676">
              <w:rPr>
                <w:sz w:val="18"/>
                <w:szCs w:val="21"/>
              </w:rPr>
              <w:t xml:space="preserve">You have a minimal number of grammatical, spelling, and punctuation errors.  </w:t>
            </w:r>
          </w:p>
        </w:tc>
      </w:tr>
      <w:tr w:rsidR="00D56676" w:rsidRPr="00D56676" w:rsidTr="00D56676">
        <w:trPr>
          <w:trHeight w:val="1079"/>
        </w:trPr>
        <w:tc>
          <w:tcPr>
            <w:tcW w:w="437" w:type="pct"/>
            <w:vAlign w:val="center"/>
          </w:tcPr>
          <w:p w:rsidR="00D56676" w:rsidRPr="00D56676" w:rsidRDefault="00D56676" w:rsidP="00D56676">
            <w:pPr>
              <w:jc w:val="center"/>
              <w:rPr>
                <w:b/>
                <w:sz w:val="18"/>
                <w:szCs w:val="21"/>
              </w:rPr>
            </w:pPr>
            <w:r w:rsidRPr="00D56676">
              <w:rPr>
                <w:b/>
                <w:sz w:val="18"/>
                <w:szCs w:val="21"/>
              </w:rPr>
              <w:t>Meets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3</w:t>
            </w:r>
          </w:p>
        </w:tc>
        <w:tc>
          <w:tcPr>
            <w:tcW w:w="912" w:type="pct"/>
            <w:gridSpan w:val="2"/>
            <w:vAlign w:val="center"/>
          </w:tcPr>
          <w:p w:rsidR="00D56676" w:rsidRPr="00D56676" w:rsidRDefault="00D56676" w:rsidP="00D56676">
            <w:pPr>
              <w:rPr>
                <w:rFonts w:eastAsia="Calibri"/>
                <w:sz w:val="18"/>
                <w:szCs w:val="21"/>
              </w:rPr>
            </w:pPr>
            <w:r w:rsidRPr="00D56676">
              <w:rPr>
                <w:sz w:val="18"/>
                <w:szCs w:val="21"/>
              </w:rPr>
              <w:t xml:space="preserve">You address the topic </w:t>
            </w:r>
            <w:r w:rsidRPr="00D56676">
              <w:rPr>
                <w:rFonts w:eastAsia="Calibri"/>
                <w:sz w:val="18"/>
                <w:szCs w:val="21"/>
              </w:rPr>
              <w:t>with a clear central idea.</w:t>
            </w:r>
          </w:p>
        </w:tc>
        <w:tc>
          <w:tcPr>
            <w:tcW w:w="913" w:type="pct"/>
            <w:gridSpan w:val="2"/>
            <w:vAlign w:val="center"/>
          </w:tcPr>
          <w:p w:rsidR="00D56676" w:rsidRPr="00D56676" w:rsidRDefault="00D56676" w:rsidP="00D56676">
            <w:pPr>
              <w:rPr>
                <w:rFonts w:eastAsia="Calibri"/>
                <w:sz w:val="18"/>
                <w:szCs w:val="21"/>
              </w:rPr>
            </w:pPr>
            <w:r w:rsidRPr="00D56676">
              <w:rPr>
                <w:rFonts w:eastAsia="Calibri"/>
                <w:sz w:val="18"/>
                <w:szCs w:val="21"/>
              </w:rPr>
              <w:t>You have given some thought to the paragraph’s structure.  Connections of parts to the whole are sometimes made.  You make adequate use of transitions.</w:t>
            </w:r>
          </w:p>
        </w:tc>
        <w:tc>
          <w:tcPr>
            <w:tcW w:w="912" w:type="pct"/>
            <w:gridSpan w:val="2"/>
            <w:vAlign w:val="center"/>
          </w:tcPr>
          <w:p w:rsidR="00D56676" w:rsidRPr="00D56676" w:rsidRDefault="00D56676" w:rsidP="00D56676">
            <w:pPr>
              <w:rPr>
                <w:rFonts w:eastAsia="Calibri"/>
                <w:sz w:val="18"/>
                <w:szCs w:val="21"/>
              </w:rPr>
            </w:pPr>
            <w:r w:rsidRPr="00D56676">
              <w:rPr>
                <w:rFonts w:eastAsia="Calibri"/>
                <w:sz w:val="18"/>
                <w:szCs w:val="21"/>
              </w:rPr>
              <w:t>You have provided sufficient evidence to support your central idea.  You analyze most of your evidence.</w:t>
            </w:r>
          </w:p>
        </w:tc>
        <w:tc>
          <w:tcPr>
            <w:tcW w:w="913" w:type="pct"/>
            <w:gridSpan w:val="2"/>
            <w:vAlign w:val="center"/>
          </w:tcPr>
          <w:p w:rsidR="00D56676" w:rsidRPr="00D56676" w:rsidRDefault="00D56676" w:rsidP="00D56676">
            <w:pPr>
              <w:rPr>
                <w:sz w:val="18"/>
                <w:szCs w:val="21"/>
              </w:rPr>
            </w:pPr>
            <w:r w:rsidRPr="00D56676">
              <w:rPr>
                <w:sz w:val="18"/>
                <w:szCs w:val="21"/>
              </w:rPr>
              <w:t>Your writing has an adequate use of varied sentence structures.  You provide a generally appropriate use of vocabulary.</w:t>
            </w:r>
          </w:p>
        </w:tc>
        <w:tc>
          <w:tcPr>
            <w:tcW w:w="913" w:type="pct"/>
            <w:gridSpan w:val="2"/>
            <w:vAlign w:val="center"/>
          </w:tcPr>
          <w:p w:rsidR="00D56676" w:rsidRPr="00D56676" w:rsidRDefault="00D56676" w:rsidP="00D56676">
            <w:pPr>
              <w:rPr>
                <w:sz w:val="18"/>
                <w:szCs w:val="21"/>
              </w:rPr>
            </w:pPr>
            <w:r w:rsidRPr="00D56676">
              <w:rPr>
                <w:sz w:val="18"/>
                <w:szCs w:val="21"/>
              </w:rPr>
              <w:t xml:space="preserve">You have some grammatical, spelling, and punctuation errors, but they do not interfere with meaning.  </w:t>
            </w:r>
          </w:p>
        </w:tc>
      </w:tr>
      <w:tr w:rsidR="00D56676" w:rsidRPr="00D56676" w:rsidTr="00D56676">
        <w:trPr>
          <w:trHeight w:val="1160"/>
        </w:trPr>
        <w:tc>
          <w:tcPr>
            <w:tcW w:w="437" w:type="pct"/>
            <w:tcBorders>
              <w:bottom w:val="single" w:sz="4" w:space="0" w:color="auto"/>
            </w:tcBorders>
            <w:vAlign w:val="center"/>
          </w:tcPr>
          <w:p w:rsidR="00D56676" w:rsidRPr="00D56676" w:rsidRDefault="00D56676" w:rsidP="00D56676">
            <w:pPr>
              <w:jc w:val="center"/>
              <w:rPr>
                <w:b/>
                <w:sz w:val="18"/>
                <w:szCs w:val="21"/>
              </w:rPr>
            </w:pPr>
            <w:r w:rsidRPr="00D56676">
              <w:rPr>
                <w:b/>
                <w:sz w:val="18"/>
                <w:szCs w:val="21"/>
              </w:rPr>
              <w:t>Needs More Work</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2</w:t>
            </w:r>
          </w:p>
        </w:tc>
        <w:tc>
          <w:tcPr>
            <w:tcW w:w="912"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sz w:val="18"/>
                <w:szCs w:val="21"/>
              </w:rPr>
              <w:t>Your addressing of the topic is implied but is i</w:t>
            </w:r>
            <w:r w:rsidRPr="00D56676">
              <w:rPr>
                <w:rFonts w:eastAsia="Calibri"/>
                <w:sz w:val="18"/>
                <w:szCs w:val="21"/>
              </w:rPr>
              <w:t>ncomple</w:t>
            </w:r>
            <w:r w:rsidRPr="00D56676">
              <w:rPr>
                <w:sz w:val="18"/>
                <w:szCs w:val="21"/>
              </w:rPr>
              <w:t xml:space="preserve">te and/or not </w:t>
            </w:r>
            <w:r w:rsidRPr="00D56676">
              <w:rPr>
                <w:rFonts w:eastAsia="Calibri"/>
                <w:sz w:val="18"/>
                <w:szCs w:val="21"/>
              </w:rPr>
              <w:t>clearly stated. Your central</w:t>
            </w:r>
            <w:r w:rsidRPr="00D56676">
              <w:rPr>
                <w:sz w:val="18"/>
                <w:szCs w:val="21"/>
              </w:rPr>
              <w:t xml:space="preserve"> idea is too narrow or too </w:t>
            </w:r>
            <w:r w:rsidRPr="00D56676">
              <w:rPr>
                <w:rFonts w:eastAsia="Calibri"/>
                <w:sz w:val="18"/>
                <w:szCs w:val="21"/>
              </w:rPr>
              <w:t>broad. Focus is inconsistent.</w:t>
            </w:r>
          </w:p>
        </w:tc>
        <w:tc>
          <w:tcPr>
            <w:tcW w:w="913"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rFonts w:eastAsia="Calibri"/>
                <w:sz w:val="18"/>
                <w:szCs w:val="21"/>
              </w:rPr>
              <w:t>Your paragraph needs more attention to structure and/or transitions.</w:t>
            </w:r>
          </w:p>
        </w:tc>
        <w:tc>
          <w:tcPr>
            <w:tcW w:w="912"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rFonts w:eastAsia="Calibri"/>
                <w:sz w:val="18"/>
                <w:szCs w:val="21"/>
              </w:rPr>
              <w:t>You have insufficient evidence and/or your evidence does not clearly support your central idea.  You do not analyze your evidence enough.</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sentence structures need variation.  You sometimes use words incorrectly.</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 xml:space="preserve">You have many grammatical, spelling, and punctuation errors, but they generally do not interfere with meaning.  </w:t>
            </w:r>
          </w:p>
        </w:tc>
      </w:tr>
      <w:tr w:rsidR="00D56676" w:rsidRPr="00D56676" w:rsidTr="00D56676">
        <w:trPr>
          <w:trHeight w:val="890"/>
        </w:trPr>
        <w:tc>
          <w:tcPr>
            <w:tcW w:w="437" w:type="pct"/>
            <w:tcBorders>
              <w:bottom w:val="single" w:sz="4" w:space="0" w:color="auto"/>
            </w:tcBorders>
            <w:vAlign w:val="center"/>
          </w:tcPr>
          <w:p w:rsidR="00D56676" w:rsidRPr="00D56676" w:rsidRDefault="00D56676" w:rsidP="00D56676">
            <w:pPr>
              <w:jc w:val="center"/>
              <w:rPr>
                <w:b/>
                <w:sz w:val="18"/>
                <w:szCs w:val="21"/>
              </w:rPr>
            </w:pPr>
            <w:r w:rsidRPr="00D56676">
              <w:rPr>
                <w:b/>
                <w:sz w:val="18"/>
                <w:szCs w:val="21"/>
              </w:rPr>
              <w:t>Fails to Meet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1</w:t>
            </w:r>
          </w:p>
        </w:tc>
        <w:tc>
          <w:tcPr>
            <w:tcW w:w="912"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rFonts w:eastAsia="Calibri"/>
                <w:sz w:val="18"/>
                <w:szCs w:val="21"/>
              </w:rPr>
              <w:t xml:space="preserve">You do not address the </w:t>
            </w:r>
            <w:r w:rsidRPr="00D56676">
              <w:rPr>
                <w:sz w:val="18"/>
                <w:szCs w:val="21"/>
              </w:rPr>
              <w:t xml:space="preserve">topic and/or you do </w:t>
            </w:r>
            <w:r w:rsidRPr="00D56676">
              <w:rPr>
                <w:rFonts w:eastAsia="Calibri"/>
                <w:sz w:val="18"/>
                <w:szCs w:val="21"/>
              </w:rPr>
              <w:t>not have a central idea.</w:t>
            </w:r>
          </w:p>
        </w:tc>
        <w:tc>
          <w:tcPr>
            <w:tcW w:w="913"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rFonts w:eastAsia="Calibri"/>
                <w:sz w:val="18"/>
                <w:szCs w:val="21"/>
              </w:rPr>
              <w:t>Your paragraph does not include or does not make adequate use of an introduction, conclusion, and/or transitions.</w:t>
            </w:r>
          </w:p>
        </w:tc>
        <w:tc>
          <w:tcPr>
            <w:tcW w:w="912" w:type="pct"/>
            <w:gridSpan w:val="2"/>
            <w:tcBorders>
              <w:bottom w:val="single" w:sz="4" w:space="0" w:color="auto"/>
            </w:tcBorders>
            <w:vAlign w:val="center"/>
          </w:tcPr>
          <w:p w:rsidR="00D56676" w:rsidRPr="00D56676" w:rsidRDefault="00D56676" w:rsidP="00D56676">
            <w:pPr>
              <w:rPr>
                <w:rFonts w:eastAsia="Calibri"/>
                <w:sz w:val="18"/>
                <w:szCs w:val="21"/>
              </w:rPr>
            </w:pPr>
            <w:r w:rsidRPr="00D56676">
              <w:rPr>
                <w:rFonts w:eastAsia="Calibri"/>
                <w:sz w:val="18"/>
                <w:szCs w:val="21"/>
              </w:rPr>
              <w:t>You have provided little or no evidence and/or provided little or no analysis for your evidence.</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sentence structures and vocabulary use need development.</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 xml:space="preserve">You have many grammatical, spelling, and punctuation errors that interfere with meaning.  </w:t>
            </w:r>
          </w:p>
        </w:tc>
      </w:tr>
      <w:tr w:rsidR="00D56676" w:rsidRPr="00D56676" w:rsidTr="00D56676">
        <w:trPr>
          <w:cantSplit/>
          <w:trHeight w:hRule="exact" w:val="415"/>
        </w:trPr>
        <w:tc>
          <w:tcPr>
            <w:tcW w:w="437" w:type="pct"/>
            <w:tcBorders>
              <w:top w:val="single" w:sz="4" w:space="0" w:color="auto"/>
              <w:left w:val="nil"/>
              <w:bottom w:val="nil"/>
              <w:right w:val="nil"/>
            </w:tcBorders>
            <w:vAlign w:val="bottom"/>
          </w:tcPr>
          <w:p w:rsidR="00D56676" w:rsidRPr="009E5EC8" w:rsidRDefault="00D56676" w:rsidP="009E5EC8">
            <w:pPr>
              <w:jc w:val="right"/>
              <w:rPr>
                <w:b/>
              </w:rPr>
            </w:pPr>
            <w:r w:rsidRPr="009E5EC8">
              <w:rPr>
                <w:b/>
                <w:sz w:val="18"/>
              </w:rPr>
              <w:t>Assessment</w:t>
            </w:r>
          </w:p>
        </w:tc>
        <w:tc>
          <w:tcPr>
            <w:tcW w:w="912"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2"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r>
      <w:tr w:rsidR="00D56676" w:rsidRPr="00D56676" w:rsidTr="00D56676">
        <w:trPr>
          <w:cantSplit/>
          <w:trHeight w:hRule="exact" w:val="432"/>
        </w:trPr>
        <w:tc>
          <w:tcPr>
            <w:tcW w:w="437" w:type="pct"/>
            <w:tcBorders>
              <w:top w:val="nil"/>
              <w:left w:val="nil"/>
              <w:bottom w:val="nil"/>
              <w:right w:val="nil"/>
            </w:tcBorders>
            <w:vAlign w:val="bottom"/>
          </w:tcPr>
          <w:p w:rsidR="00D56676" w:rsidRPr="00D56676" w:rsidRDefault="00D56676" w:rsidP="00D56676">
            <w:pPr>
              <w:jc w:val="right"/>
              <w:rPr>
                <w:b/>
                <w:smallCaps/>
                <w:sz w:val="18"/>
                <w:szCs w:val="21"/>
              </w:rPr>
            </w:pPr>
            <w:r w:rsidRPr="00D56676">
              <w:rPr>
                <w:b/>
                <w:smallCaps/>
                <w:sz w:val="18"/>
                <w:szCs w:val="21"/>
              </w:rPr>
              <w:t>Total</w:t>
            </w:r>
          </w:p>
        </w:tc>
        <w:tc>
          <w:tcPr>
            <w:tcW w:w="912" w:type="pct"/>
            <w:gridSpan w:val="2"/>
            <w:tcBorders>
              <w:top w:val="nil"/>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nil"/>
              <w:left w:val="nil"/>
              <w:bottom w:val="nil"/>
              <w:right w:val="nil"/>
            </w:tcBorders>
            <w:vAlign w:val="bottom"/>
          </w:tcPr>
          <w:p w:rsidR="00D56676" w:rsidRPr="00D56676" w:rsidRDefault="00D56676" w:rsidP="00D56676">
            <w:pPr>
              <w:jc w:val="center"/>
              <w:rPr>
                <w:sz w:val="18"/>
                <w:szCs w:val="21"/>
              </w:rPr>
            </w:pPr>
          </w:p>
        </w:tc>
        <w:tc>
          <w:tcPr>
            <w:tcW w:w="912" w:type="pct"/>
            <w:gridSpan w:val="2"/>
            <w:tcBorders>
              <w:top w:val="nil"/>
              <w:left w:val="nil"/>
              <w:bottom w:val="nil"/>
              <w:right w:val="nil"/>
            </w:tcBorders>
            <w:vAlign w:val="bottom"/>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r>
      <w:tr w:rsidR="00D56676" w:rsidRPr="00D56676" w:rsidTr="00D56676">
        <w:trPr>
          <w:trHeight w:hRule="exact" w:val="135"/>
        </w:trPr>
        <w:tc>
          <w:tcPr>
            <w:tcW w:w="437" w:type="pct"/>
            <w:tcBorders>
              <w:top w:val="nil"/>
              <w:left w:val="nil"/>
              <w:bottom w:val="nil"/>
              <w:right w:val="nil"/>
            </w:tcBorders>
            <w:vAlign w:val="center"/>
          </w:tcPr>
          <w:p w:rsidR="00D56676" w:rsidRPr="00D56676" w:rsidRDefault="00D56676" w:rsidP="00D56676">
            <w:pPr>
              <w:jc w:val="center"/>
              <w:rPr>
                <w:b/>
                <w:sz w:val="18"/>
                <w:szCs w:val="21"/>
              </w:rPr>
            </w:pPr>
          </w:p>
        </w:tc>
        <w:tc>
          <w:tcPr>
            <w:tcW w:w="912"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2"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r>
      <w:tr w:rsidR="00D56676" w:rsidRPr="00D56676" w:rsidTr="00D56676">
        <w:trPr>
          <w:cantSplit/>
          <w:trHeight w:val="144"/>
        </w:trPr>
        <w:tc>
          <w:tcPr>
            <w:tcW w:w="437" w:type="pct"/>
            <w:tcBorders>
              <w:top w:val="nil"/>
              <w:left w:val="nil"/>
              <w:bottom w:val="nil"/>
              <w:right w:val="nil"/>
            </w:tcBorders>
            <w:vAlign w:val="center"/>
          </w:tcPr>
          <w:p w:rsidR="00D56676" w:rsidRPr="00D56676" w:rsidRDefault="00D56676" w:rsidP="00D56676">
            <w:pPr>
              <w:jc w:val="center"/>
              <w:rPr>
                <w:b/>
                <w:sz w:val="18"/>
                <w:szCs w:val="21"/>
              </w:rPr>
            </w:pP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A = 24/25</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A– = 23</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21/22</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19/20</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18</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16/17</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14/15</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13</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D = 8 – 12</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F = 5 – 7</w:t>
            </w:r>
          </w:p>
        </w:tc>
      </w:tr>
    </w:tbl>
    <w:p w:rsidR="00D56676" w:rsidRPr="00D56676" w:rsidRDefault="00D56676" w:rsidP="00D56676">
      <w:pPr>
        <w:spacing w:before="120" w:after="240"/>
        <w:rPr>
          <w:b/>
          <w:sz w:val="22"/>
          <w:szCs w:val="26"/>
        </w:rPr>
      </w:pPr>
      <w:r w:rsidRPr="00D56676">
        <w:rPr>
          <w:b/>
          <w:sz w:val="22"/>
          <w:szCs w:val="26"/>
        </w:rPr>
        <w:t>Strength(s):</w:t>
      </w:r>
    </w:p>
    <w:p w:rsidR="00D56676" w:rsidRPr="00D56676" w:rsidRDefault="00D56676" w:rsidP="00D56676">
      <w:pPr>
        <w:rPr>
          <w:b/>
          <w:sz w:val="22"/>
          <w:szCs w:val="26"/>
        </w:rPr>
      </w:pPr>
      <w:r w:rsidRPr="00D56676">
        <w:rPr>
          <w:b/>
          <w:sz w:val="22"/>
          <w:szCs w:val="26"/>
        </w:rPr>
        <w:t>Keep Working On:</w:t>
      </w:r>
    </w:p>
    <w:p w:rsidR="00D56676" w:rsidRDefault="00D56676" w:rsidP="00D56676">
      <w:bookmarkStart w:id="53" w:name="_Toc283899860"/>
      <w:r w:rsidRPr="00D47922">
        <w:rPr>
          <w:rStyle w:val="Heading3Char"/>
        </w:rPr>
        <w:lastRenderedPageBreak/>
        <w:t>Essay Rubric</w:t>
      </w:r>
      <w:bookmarkEnd w:id="53"/>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333"/>
        <w:gridCol w:w="1333"/>
        <w:gridCol w:w="1333"/>
        <w:gridCol w:w="1336"/>
        <w:gridCol w:w="1333"/>
        <w:gridCol w:w="1333"/>
        <w:gridCol w:w="1333"/>
        <w:gridCol w:w="1336"/>
        <w:gridCol w:w="1333"/>
        <w:gridCol w:w="1336"/>
      </w:tblGrid>
      <w:tr w:rsidR="00D56676" w:rsidRPr="009E5EC8" w:rsidTr="00D56676">
        <w:tc>
          <w:tcPr>
            <w:tcW w:w="437" w:type="pct"/>
            <w:tcBorders>
              <w:top w:val="nil"/>
              <w:left w:val="nil"/>
            </w:tcBorders>
            <w:vAlign w:val="center"/>
          </w:tcPr>
          <w:p w:rsidR="00D56676" w:rsidRPr="009E5EC8" w:rsidRDefault="00D56676" w:rsidP="009E5EC8">
            <w:pPr>
              <w:jc w:val="center"/>
              <w:rPr>
                <w:b/>
                <w:sz w:val="18"/>
              </w:rPr>
            </w:pPr>
          </w:p>
        </w:tc>
        <w:tc>
          <w:tcPr>
            <w:tcW w:w="912" w:type="pct"/>
            <w:gridSpan w:val="2"/>
            <w:vAlign w:val="center"/>
          </w:tcPr>
          <w:p w:rsidR="00D56676" w:rsidRPr="009E5EC8" w:rsidRDefault="00D56676" w:rsidP="009E5EC8">
            <w:pPr>
              <w:jc w:val="center"/>
              <w:rPr>
                <w:b/>
                <w:sz w:val="18"/>
              </w:rPr>
            </w:pPr>
            <w:r w:rsidRPr="009E5EC8">
              <w:rPr>
                <w:b/>
                <w:sz w:val="18"/>
              </w:rPr>
              <w:t>Claim/Purpose</w:t>
            </w:r>
          </w:p>
        </w:tc>
        <w:tc>
          <w:tcPr>
            <w:tcW w:w="913" w:type="pct"/>
            <w:gridSpan w:val="2"/>
            <w:vAlign w:val="center"/>
          </w:tcPr>
          <w:p w:rsidR="00D56676" w:rsidRPr="009E5EC8" w:rsidRDefault="00D56676" w:rsidP="009E5EC8">
            <w:pPr>
              <w:jc w:val="center"/>
              <w:rPr>
                <w:b/>
                <w:sz w:val="18"/>
              </w:rPr>
            </w:pPr>
            <w:r w:rsidRPr="009E5EC8">
              <w:rPr>
                <w:b/>
                <w:sz w:val="18"/>
              </w:rPr>
              <w:t>Connections/Organization</w:t>
            </w:r>
          </w:p>
        </w:tc>
        <w:tc>
          <w:tcPr>
            <w:tcW w:w="912" w:type="pct"/>
            <w:gridSpan w:val="2"/>
            <w:vAlign w:val="center"/>
          </w:tcPr>
          <w:p w:rsidR="00D56676" w:rsidRPr="009E5EC8" w:rsidRDefault="00D56676" w:rsidP="009E5EC8">
            <w:pPr>
              <w:jc w:val="center"/>
              <w:rPr>
                <w:b/>
                <w:sz w:val="18"/>
              </w:rPr>
            </w:pPr>
            <w:r w:rsidRPr="009E5EC8">
              <w:rPr>
                <w:b/>
                <w:sz w:val="18"/>
              </w:rPr>
              <w:t>Evidence/Content</w:t>
            </w:r>
          </w:p>
        </w:tc>
        <w:tc>
          <w:tcPr>
            <w:tcW w:w="913" w:type="pct"/>
            <w:gridSpan w:val="2"/>
            <w:vAlign w:val="center"/>
          </w:tcPr>
          <w:p w:rsidR="00D56676" w:rsidRPr="009E5EC8" w:rsidRDefault="00D56676" w:rsidP="009E5EC8">
            <w:pPr>
              <w:jc w:val="center"/>
              <w:rPr>
                <w:b/>
                <w:sz w:val="18"/>
              </w:rPr>
            </w:pPr>
            <w:r w:rsidRPr="009E5EC8">
              <w:rPr>
                <w:b/>
                <w:sz w:val="18"/>
              </w:rPr>
              <w:t>Style</w:t>
            </w:r>
          </w:p>
        </w:tc>
        <w:tc>
          <w:tcPr>
            <w:tcW w:w="913" w:type="pct"/>
            <w:gridSpan w:val="2"/>
            <w:vAlign w:val="center"/>
          </w:tcPr>
          <w:p w:rsidR="00D56676" w:rsidRPr="009E5EC8" w:rsidRDefault="00D56676" w:rsidP="009E5EC8">
            <w:pPr>
              <w:jc w:val="center"/>
              <w:rPr>
                <w:b/>
                <w:sz w:val="18"/>
              </w:rPr>
            </w:pPr>
            <w:r w:rsidRPr="009E5EC8">
              <w:rPr>
                <w:b/>
                <w:sz w:val="18"/>
              </w:rPr>
              <w:t>Mechanics</w:t>
            </w:r>
          </w:p>
        </w:tc>
      </w:tr>
      <w:tr w:rsidR="00D56676" w:rsidRPr="00D56676" w:rsidTr="00D56676">
        <w:trPr>
          <w:trHeight w:val="1736"/>
        </w:trPr>
        <w:tc>
          <w:tcPr>
            <w:tcW w:w="437" w:type="pct"/>
            <w:vAlign w:val="center"/>
          </w:tcPr>
          <w:p w:rsidR="00D56676" w:rsidRPr="00D56676" w:rsidRDefault="00D56676" w:rsidP="00D56676">
            <w:pPr>
              <w:jc w:val="center"/>
              <w:rPr>
                <w:b/>
                <w:sz w:val="18"/>
                <w:szCs w:val="21"/>
              </w:rPr>
            </w:pPr>
            <w:r w:rsidRPr="00D56676">
              <w:rPr>
                <w:b/>
                <w:sz w:val="18"/>
                <w:szCs w:val="21"/>
              </w:rPr>
              <w:t>Exhibits Mastery</w:t>
            </w:r>
          </w:p>
          <w:p w:rsidR="00D56676" w:rsidRPr="00D56676" w:rsidRDefault="00D56676" w:rsidP="00D56676">
            <w:pPr>
              <w:jc w:val="center"/>
              <w:rPr>
                <w:b/>
                <w:sz w:val="4"/>
                <w:szCs w:val="4"/>
              </w:rPr>
            </w:pPr>
          </w:p>
          <w:p w:rsidR="00D56676" w:rsidRPr="00D56676" w:rsidRDefault="00D56676" w:rsidP="00D56676">
            <w:pPr>
              <w:jc w:val="center"/>
              <w:rPr>
                <w:b/>
                <w:sz w:val="18"/>
                <w:szCs w:val="21"/>
              </w:rPr>
            </w:pPr>
            <w:r w:rsidRPr="00D56676">
              <w:rPr>
                <w:b/>
                <w:sz w:val="18"/>
                <w:szCs w:val="21"/>
              </w:rPr>
              <w:t>5</w:t>
            </w:r>
          </w:p>
        </w:tc>
        <w:tc>
          <w:tcPr>
            <w:tcW w:w="912" w:type="pct"/>
            <w:gridSpan w:val="2"/>
            <w:vAlign w:val="center"/>
          </w:tcPr>
          <w:p w:rsidR="00D56676" w:rsidRPr="00D56676" w:rsidRDefault="00D56676" w:rsidP="00D56676">
            <w:pPr>
              <w:rPr>
                <w:sz w:val="18"/>
                <w:szCs w:val="21"/>
              </w:rPr>
            </w:pPr>
            <w:r w:rsidRPr="00D56676">
              <w:rPr>
                <w:sz w:val="18"/>
                <w:szCs w:val="21"/>
              </w:rPr>
              <w:t>You respond to the topic/ issue with an insightful and well-developed central claim.  Your essay demonstrates an in-depth understanding of the issue(s), presents positions very convincingly, and clearly discusses other views where appropriate.</w:t>
            </w:r>
          </w:p>
        </w:tc>
        <w:tc>
          <w:tcPr>
            <w:tcW w:w="913" w:type="pct"/>
            <w:gridSpan w:val="2"/>
            <w:vAlign w:val="center"/>
          </w:tcPr>
          <w:p w:rsidR="00D56676" w:rsidRPr="00D56676" w:rsidRDefault="00D56676" w:rsidP="00D56676">
            <w:pPr>
              <w:rPr>
                <w:sz w:val="18"/>
                <w:szCs w:val="21"/>
              </w:rPr>
            </w:pPr>
            <w:r w:rsidRPr="00D56676">
              <w:rPr>
                <w:sz w:val="18"/>
                <w:szCs w:val="21"/>
              </w:rPr>
              <w:t>Your essay is organized so that all parts support the whole.  You make skillful use of transitions and paragraphs.  You make larger connections.  You introduce your ideas with sophistication.  You have an insightful conclusion.</w:t>
            </w:r>
          </w:p>
        </w:tc>
        <w:tc>
          <w:tcPr>
            <w:tcW w:w="912" w:type="pct"/>
            <w:gridSpan w:val="2"/>
            <w:vAlign w:val="center"/>
          </w:tcPr>
          <w:p w:rsidR="00D56676" w:rsidRPr="00D56676" w:rsidRDefault="00D56676" w:rsidP="00D56676">
            <w:pPr>
              <w:rPr>
                <w:sz w:val="18"/>
                <w:szCs w:val="21"/>
              </w:rPr>
            </w:pPr>
            <w:r w:rsidRPr="00D56676">
              <w:rPr>
                <w:sz w:val="18"/>
                <w:szCs w:val="21"/>
              </w:rPr>
              <w:t>You have selected specific, relevant, and accurate evidence to support your main idea.  You analyze your evidence perceptively and creatively.  You provide rich detail to develop your ideas.</w:t>
            </w:r>
          </w:p>
        </w:tc>
        <w:tc>
          <w:tcPr>
            <w:tcW w:w="913" w:type="pct"/>
            <w:gridSpan w:val="2"/>
            <w:vAlign w:val="center"/>
          </w:tcPr>
          <w:p w:rsidR="00D56676" w:rsidRPr="00D56676" w:rsidRDefault="00D56676" w:rsidP="00D56676">
            <w:pPr>
              <w:rPr>
                <w:sz w:val="18"/>
                <w:szCs w:val="21"/>
              </w:rPr>
            </w:pPr>
            <w:r w:rsidRPr="00D56676">
              <w:rPr>
                <w:sz w:val="18"/>
                <w:szCs w:val="21"/>
              </w:rPr>
              <w:t>Your writing has varied and effective sentence structure.  You provide an appropriately broad vocabulary and a lively, interesting use of language.</w:t>
            </w:r>
          </w:p>
        </w:tc>
        <w:tc>
          <w:tcPr>
            <w:tcW w:w="913" w:type="pct"/>
            <w:gridSpan w:val="2"/>
            <w:vAlign w:val="center"/>
          </w:tcPr>
          <w:p w:rsidR="00D56676" w:rsidRPr="00D56676" w:rsidRDefault="00D56676" w:rsidP="00D56676">
            <w:pPr>
              <w:rPr>
                <w:sz w:val="18"/>
                <w:szCs w:val="21"/>
              </w:rPr>
            </w:pPr>
            <w:r w:rsidRPr="00D56676">
              <w:rPr>
                <w:sz w:val="18"/>
                <w:szCs w:val="21"/>
              </w:rPr>
              <w:t xml:space="preserve">Your writing is free of grammatical, spelling, and punctuation errors.  </w:t>
            </w:r>
          </w:p>
        </w:tc>
      </w:tr>
      <w:tr w:rsidR="00D56676" w:rsidRPr="00D56676" w:rsidTr="00DC4398">
        <w:trPr>
          <w:trHeight w:val="1700"/>
        </w:trPr>
        <w:tc>
          <w:tcPr>
            <w:tcW w:w="437" w:type="pct"/>
            <w:vAlign w:val="center"/>
          </w:tcPr>
          <w:p w:rsidR="00D56676" w:rsidRPr="00D56676" w:rsidRDefault="00D56676" w:rsidP="00D56676">
            <w:pPr>
              <w:jc w:val="center"/>
              <w:rPr>
                <w:b/>
                <w:sz w:val="18"/>
                <w:szCs w:val="21"/>
              </w:rPr>
            </w:pPr>
            <w:r w:rsidRPr="00D56676">
              <w:rPr>
                <w:b/>
                <w:sz w:val="18"/>
                <w:szCs w:val="21"/>
              </w:rPr>
              <w:t>Exceeds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4</w:t>
            </w:r>
          </w:p>
        </w:tc>
        <w:tc>
          <w:tcPr>
            <w:tcW w:w="912" w:type="pct"/>
            <w:gridSpan w:val="2"/>
            <w:vAlign w:val="center"/>
          </w:tcPr>
          <w:p w:rsidR="00D56676" w:rsidRPr="00D56676" w:rsidRDefault="00D56676" w:rsidP="00D56676">
            <w:pPr>
              <w:rPr>
                <w:sz w:val="18"/>
                <w:szCs w:val="21"/>
              </w:rPr>
            </w:pPr>
            <w:r w:rsidRPr="00D56676">
              <w:rPr>
                <w:sz w:val="18"/>
                <w:szCs w:val="21"/>
              </w:rPr>
              <w:t>You respond to the topic/ issue with a clear central claim.  Your essay demonstrates an understanding of the issues and presents position convincingly.</w:t>
            </w:r>
          </w:p>
        </w:tc>
        <w:tc>
          <w:tcPr>
            <w:tcW w:w="913" w:type="pct"/>
            <w:gridSpan w:val="2"/>
            <w:vAlign w:val="center"/>
          </w:tcPr>
          <w:p w:rsidR="00D56676" w:rsidRPr="00D56676" w:rsidRDefault="00D56676" w:rsidP="00D56676">
            <w:pPr>
              <w:rPr>
                <w:sz w:val="18"/>
                <w:szCs w:val="21"/>
              </w:rPr>
            </w:pPr>
            <w:r w:rsidRPr="00D56676">
              <w:rPr>
                <w:sz w:val="18"/>
                <w:szCs w:val="21"/>
              </w:rPr>
              <w:t>Your essay is organized so that most parts support the whole.  You make effective use of transitions and paragraphs.  You attempt to make larger connections.  You introduce your ideas effectively and you have a convincing conclusion.</w:t>
            </w:r>
          </w:p>
        </w:tc>
        <w:tc>
          <w:tcPr>
            <w:tcW w:w="912" w:type="pct"/>
            <w:gridSpan w:val="2"/>
            <w:vAlign w:val="center"/>
          </w:tcPr>
          <w:p w:rsidR="00D56676" w:rsidRPr="00D56676" w:rsidRDefault="00D56676" w:rsidP="00D56676">
            <w:pPr>
              <w:rPr>
                <w:sz w:val="18"/>
                <w:szCs w:val="21"/>
              </w:rPr>
            </w:pPr>
            <w:r w:rsidRPr="00D56676">
              <w:rPr>
                <w:sz w:val="18"/>
                <w:szCs w:val="21"/>
              </w:rPr>
              <w:t>You have selected relevant and accurate evidence to support your main idea.  You analyze your evidence effectively.</w:t>
            </w:r>
          </w:p>
        </w:tc>
        <w:tc>
          <w:tcPr>
            <w:tcW w:w="913" w:type="pct"/>
            <w:gridSpan w:val="2"/>
            <w:vAlign w:val="center"/>
          </w:tcPr>
          <w:p w:rsidR="00D56676" w:rsidRPr="00D56676" w:rsidRDefault="00D56676" w:rsidP="00D56676">
            <w:pPr>
              <w:rPr>
                <w:sz w:val="18"/>
                <w:szCs w:val="21"/>
              </w:rPr>
            </w:pPr>
            <w:r w:rsidRPr="00D56676">
              <w:rPr>
                <w:sz w:val="18"/>
                <w:szCs w:val="21"/>
              </w:rPr>
              <w:t>Your writing uses sentence structures effectively.  You provide a mostly appropriate and effective use of vocabulary.</w:t>
            </w:r>
          </w:p>
        </w:tc>
        <w:tc>
          <w:tcPr>
            <w:tcW w:w="913" w:type="pct"/>
            <w:gridSpan w:val="2"/>
            <w:vAlign w:val="center"/>
          </w:tcPr>
          <w:p w:rsidR="00D56676" w:rsidRPr="00D56676" w:rsidRDefault="00D56676" w:rsidP="00D56676">
            <w:pPr>
              <w:rPr>
                <w:sz w:val="18"/>
                <w:szCs w:val="21"/>
              </w:rPr>
            </w:pPr>
            <w:r w:rsidRPr="00D56676">
              <w:rPr>
                <w:sz w:val="18"/>
                <w:szCs w:val="21"/>
              </w:rPr>
              <w:t xml:space="preserve">You have a minimal number of grammatical, spelling, and punctuation errors.  </w:t>
            </w:r>
          </w:p>
        </w:tc>
      </w:tr>
      <w:tr w:rsidR="00D56676" w:rsidRPr="00D56676" w:rsidTr="00DC4398">
        <w:trPr>
          <w:trHeight w:val="1061"/>
        </w:trPr>
        <w:tc>
          <w:tcPr>
            <w:tcW w:w="437" w:type="pct"/>
            <w:vAlign w:val="center"/>
          </w:tcPr>
          <w:p w:rsidR="00D56676" w:rsidRPr="00D56676" w:rsidRDefault="00D56676" w:rsidP="00D56676">
            <w:pPr>
              <w:jc w:val="center"/>
              <w:rPr>
                <w:b/>
                <w:sz w:val="18"/>
                <w:szCs w:val="21"/>
              </w:rPr>
            </w:pPr>
            <w:r w:rsidRPr="00D56676">
              <w:rPr>
                <w:b/>
                <w:sz w:val="18"/>
                <w:szCs w:val="21"/>
              </w:rPr>
              <w:t>Meets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3</w:t>
            </w:r>
          </w:p>
        </w:tc>
        <w:tc>
          <w:tcPr>
            <w:tcW w:w="912" w:type="pct"/>
            <w:gridSpan w:val="2"/>
            <w:vAlign w:val="center"/>
          </w:tcPr>
          <w:p w:rsidR="00D56676" w:rsidRPr="00D56676" w:rsidRDefault="00D56676" w:rsidP="00D56676">
            <w:pPr>
              <w:rPr>
                <w:sz w:val="18"/>
                <w:szCs w:val="21"/>
              </w:rPr>
            </w:pPr>
            <w:r w:rsidRPr="00D56676">
              <w:rPr>
                <w:sz w:val="18"/>
                <w:szCs w:val="21"/>
              </w:rPr>
              <w:t>You respond to the topic/issue with a clear central claim.</w:t>
            </w:r>
          </w:p>
        </w:tc>
        <w:tc>
          <w:tcPr>
            <w:tcW w:w="913" w:type="pct"/>
            <w:gridSpan w:val="2"/>
            <w:vAlign w:val="center"/>
          </w:tcPr>
          <w:p w:rsidR="00D56676" w:rsidRPr="00D56676" w:rsidRDefault="00D56676" w:rsidP="00D56676">
            <w:pPr>
              <w:rPr>
                <w:sz w:val="18"/>
                <w:szCs w:val="21"/>
              </w:rPr>
            </w:pPr>
            <w:r w:rsidRPr="00D56676">
              <w:rPr>
                <w:sz w:val="18"/>
                <w:szCs w:val="21"/>
              </w:rPr>
              <w:t>You have given some thought to the essay’s structure.  Connections of parts to the whole are sometimes made.  You make adequate use of transitions.</w:t>
            </w:r>
          </w:p>
        </w:tc>
        <w:tc>
          <w:tcPr>
            <w:tcW w:w="912" w:type="pct"/>
            <w:gridSpan w:val="2"/>
            <w:vAlign w:val="center"/>
          </w:tcPr>
          <w:p w:rsidR="00D56676" w:rsidRPr="00D56676" w:rsidRDefault="00D56676" w:rsidP="00D56676">
            <w:pPr>
              <w:rPr>
                <w:sz w:val="18"/>
                <w:szCs w:val="21"/>
              </w:rPr>
            </w:pPr>
            <w:r w:rsidRPr="00D56676">
              <w:rPr>
                <w:sz w:val="18"/>
                <w:szCs w:val="21"/>
              </w:rPr>
              <w:t>You have provided sufficient evidence to support your main idea.  You analyze most of your evidence.</w:t>
            </w:r>
          </w:p>
        </w:tc>
        <w:tc>
          <w:tcPr>
            <w:tcW w:w="913" w:type="pct"/>
            <w:gridSpan w:val="2"/>
            <w:vAlign w:val="center"/>
          </w:tcPr>
          <w:p w:rsidR="00D56676" w:rsidRPr="00D56676" w:rsidRDefault="00D56676" w:rsidP="00D56676">
            <w:pPr>
              <w:rPr>
                <w:sz w:val="18"/>
                <w:szCs w:val="21"/>
              </w:rPr>
            </w:pPr>
            <w:r w:rsidRPr="00D56676">
              <w:rPr>
                <w:sz w:val="18"/>
                <w:szCs w:val="21"/>
              </w:rPr>
              <w:t>Your writing has an adequate use of varied sentence structures.  You provide a generally appropriate use of vocabulary.</w:t>
            </w:r>
          </w:p>
        </w:tc>
        <w:tc>
          <w:tcPr>
            <w:tcW w:w="913" w:type="pct"/>
            <w:gridSpan w:val="2"/>
            <w:vAlign w:val="center"/>
          </w:tcPr>
          <w:p w:rsidR="00D56676" w:rsidRPr="00D56676" w:rsidRDefault="00D56676" w:rsidP="00D56676">
            <w:pPr>
              <w:rPr>
                <w:sz w:val="18"/>
                <w:szCs w:val="21"/>
              </w:rPr>
            </w:pPr>
            <w:r w:rsidRPr="00D56676">
              <w:rPr>
                <w:sz w:val="18"/>
                <w:szCs w:val="21"/>
              </w:rPr>
              <w:t xml:space="preserve">You have some grammatical, spelling, and punctuation errors, but they do not interfere with meaning.  </w:t>
            </w:r>
          </w:p>
        </w:tc>
      </w:tr>
      <w:tr w:rsidR="00D56676" w:rsidRPr="00D56676" w:rsidTr="00DC4398">
        <w:trPr>
          <w:trHeight w:val="1169"/>
        </w:trPr>
        <w:tc>
          <w:tcPr>
            <w:tcW w:w="437" w:type="pct"/>
            <w:tcBorders>
              <w:bottom w:val="single" w:sz="4" w:space="0" w:color="auto"/>
            </w:tcBorders>
            <w:vAlign w:val="center"/>
          </w:tcPr>
          <w:p w:rsidR="00D56676" w:rsidRPr="00D56676" w:rsidRDefault="00D56676" w:rsidP="00D56676">
            <w:pPr>
              <w:jc w:val="center"/>
              <w:rPr>
                <w:b/>
                <w:sz w:val="18"/>
                <w:szCs w:val="21"/>
              </w:rPr>
            </w:pPr>
            <w:r w:rsidRPr="00D56676">
              <w:rPr>
                <w:b/>
                <w:sz w:val="18"/>
                <w:szCs w:val="21"/>
              </w:rPr>
              <w:t>Needs More Work</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2</w:t>
            </w:r>
          </w:p>
        </w:tc>
        <w:tc>
          <w:tcPr>
            <w:tcW w:w="912"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addressing of the topic/issue is implied but is incomplete and/or not clearly stated. Your central claim is too narrow or too broad. Focus is inconsistent.</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essay needs more attention to structure and/or transitions.</w:t>
            </w:r>
          </w:p>
        </w:tc>
        <w:tc>
          <w:tcPr>
            <w:tcW w:w="912"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 have insufficient evidence and/or your evidence does not clearly support your main idea.  You do not analyze your evidence enough.</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sentence structures need variation.  You sometimes use words incorrectly.</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 xml:space="preserve">You have many grammatical, spelling, and punctuation errors, but they generally do not interfere with meaning.  </w:t>
            </w:r>
          </w:p>
        </w:tc>
      </w:tr>
      <w:tr w:rsidR="00D56676" w:rsidRPr="00D56676" w:rsidTr="00DC4398">
        <w:trPr>
          <w:trHeight w:val="971"/>
        </w:trPr>
        <w:tc>
          <w:tcPr>
            <w:tcW w:w="437" w:type="pct"/>
            <w:tcBorders>
              <w:bottom w:val="single" w:sz="4" w:space="0" w:color="auto"/>
            </w:tcBorders>
            <w:vAlign w:val="center"/>
          </w:tcPr>
          <w:p w:rsidR="00D56676" w:rsidRPr="00D56676" w:rsidRDefault="00D56676" w:rsidP="00D56676">
            <w:pPr>
              <w:jc w:val="center"/>
              <w:rPr>
                <w:b/>
                <w:sz w:val="18"/>
                <w:szCs w:val="21"/>
              </w:rPr>
            </w:pPr>
            <w:r w:rsidRPr="00D56676">
              <w:rPr>
                <w:b/>
                <w:sz w:val="18"/>
                <w:szCs w:val="21"/>
              </w:rPr>
              <w:t>Fails to Meet Standards</w:t>
            </w:r>
          </w:p>
          <w:p w:rsidR="00D56676" w:rsidRPr="00D56676" w:rsidRDefault="00D56676" w:rsidP="00D56676">
            <w:pPr>
              <w:jc w:val="center"/>
              <w:rPr>
                <w:b/>
                <w:sz w:val="4"/>
                <w:szCs w:val="8"/>
              </w:rPr>
            </w:pPr>
          </w:p>
          <w:p w:rsidR="00D56676" w:rsidRPr="00D56676" w:rsidRDefault="00D56676" w:rsidP="00D56676">
            <w:pPr>
              <w:jc w:val="center"/>
              <w:rPr>
                <w:b/>
                <w:sz w:val="18"/>
                <w:szCs w:val="21"/>
              </w:rPr>
            </w:pPr>
            <w:r w:rsidRPr="00D56676">
              <w:rPr>
                <w:b/>
                <w:sz w:val="18"/>
                <w:szCs w:val="21"/>
              </w:rPr>
              <w:t>1</w:t>
            </w:r>
          </w:p>
        </w:tc>
        <w:tc>
          <w:tcPr>
            <w:tcW w:w="912"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 do not address the topic and/or you do not have a central claim.</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essay does not include or does not make adequate use of an introduction, conclusion, and/or transitions.</w:t>
            </w:r>
          </w:p>
        </w:tc>
        <w:tc>
          <w:tcPr>
            <w:tcW w:w="912"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 have provided little or no evidence and/or provided little or no analysis of your evidence.</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Your sentence structures and vocabulary use need development.</w:t>
            </w:r>
          </w:p>
        </w:tc>
        <w:tc>
          <w:tcPr>
            <w:tcW w:w="913" w:type="pct"/>
            <w:gridSpan w:val="2"/>
            <w:tcBorders>
              <w:bottom w:val="single" w:sz="4" w:space="0" w:color="auto"/>
            </w:tcBorders>
            <w:vAlign w:val="center"/>
          </w:tcPr>
          <w:p w:rsidR="00D56676" w:rsidRPr="00D56676" w:rsidRDefault="00D56676" w:rsidP="00D56676">
            <w:pPr>
              <w:rPr>
                <w:sz w:val="18"/>
                <w:szCs w:val="21"/>
              </w:rPr>
            </w:pPr>
            <w:r w:rsidRPr="00D56676">
              <w:rPr>
                <w:sz w:val="18"/>
                <w:szCs w:val="21"/>
              </w:rPr>
              <w:t xml:space="preserve">You have many grammatical, spelling, and punctuation errors that interfere with meaning.  </w:t>
            </w:r>
          </w:p>
        </w:tc>
      </w:tr>
      <w:tr w:rsidR="00D56676" w:rsidRPr="00D56676" w:rsidTr="00D56676">
        <w:trPr>
          <w:cantSplit/>
          <w:trHeight w:hRule="exact" w:val="415"/>
        </w:trPr>
        <w:tc>
          <w:tcPr>
            <w:tcW w:w="437" w:type="pct"/>
            <w:tcBorders>
              <w:top w:val="single" w:sz="4" w:space="0" w:color="auto"/>
              <w:left w:val="nil"/>
              <w:bottom w:val="nil"/>
              <w:right w:val="nil"/>
            </w:tcBorders>
            <w:vAlign w:val="bottom"/>
          </w:tcPr>
          <w:p w:rsidR="00D56676" w:rsidRPr="009E5EC8" w:rsidRDefault="00D56676" w:rsidP="009E5EC8">
            <w:pPr>
              <w:jc w:val="right"/>
              <w:rPr>
                <w:b/>
              </w:rPr>
            </w:pPr>
            <w:r w:rsidRPr="009E5EC8">
              <w:rPr>
                <w:b/>
                <w:sz w:val="18"/>
              </w:rPr>
              <w:t>Assessment</w:t>
            </w:r>
          </w:p>
        </w:tc>
        <w:tc>
          <w:tcPr>
            <w:tcW w:w="912"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2"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single" w:sz="4" w:space="0" w:color="auto"/>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r>
      <w:tr w:rsidR="00D56676" w:rsidRPr="00D56676" w:rsidTr="00D56676">
        <w:trPr>
          <w:cantSplit/>
          <w:trHeight w:hRule="exact" w:val="432"/>
        </w:trPr>
        <w:tc>
          <w:tcPr>
            <w:tcW w:w="437" w:type="pct"/>
            <w:tcBorders>
              <w:top w:val="nil"/>
              <w:left w:val="nil"/>
              <w:bottom w:val="nil"/>
              <w:right w:val="nil"/>
            </w:tcBorders>
            <w:vAlign w:val="bottom"/>
          </w:tcPr>
          <w:p w:rsidR="00D56676" w:rsidRPr="00D56676" w:rsidRDefault="00D56676" w:rsidP="00D56676">
            <w:pPr>
              <w:jc w:val="right"/>
              <w:rPr>
                <w:b/>
                <w:smallCaps/>
                <w:sz w:val="18"/>
                <w:szCs w:val="21"/>
              </w:rPr>
            </w:pPr>
            <w:r w:rsidRPr="00D56676">
              <w:rPr>
                <w:b/>
                <w:smallCaps/>
                <w:sz w:val="18"/>
                <w:szCs w:val="21"/>
              </w:rPr>
              <w:t>Total</w:t>
            </w:r>
          </w:p>
        </w:tc>
        <w:tc>
          <w:tcPr>
            <w:tcW w:w="912" w:type="pct"/>
            <w:gridSpan w:val="2"/>
            <w:tcBorders>
              <w:top w:val="nil"/>
              <w:left w:val="nil"/>
              <w:bottom w:val="nil"/>
              <w:right w:val="nil"/>
            </w:tcBorders>
            <w:vAlign w:val="bottom"/>
          </w:tcPr>
          <w:p w:rsidR="00D56676" w:rsidRPr="00D56676" w:rsidRDefault="00D56676" w:rsidP="00D56676">
            <w:pPr>
              <w:jc w:val="center"/>
              <w:rPr>
                <w:sz w:val="18"/>
                <w:szCs w:val="21"/>
              </w:rPr>
            </w:pPr>
            <w:r w:rsidRPr="00D56676">
              <w:rPr>
                <w:sz w:val="18"/>
                <w:szCs w:val="21"/>
              </w:rPr>
              <w:t>__________________</w:t>
            </w:r>
          </w:p>
        </w:tc>
        <w:tc>
          <w:tcPr>
            <w:tcW w:w="913" w:type="pct"/>
            <w:gridSpan w:val="2"/>
            <w:tcBorders>
              <w:top w:val="nil"/>
              <w:left w:val="nil"/>
              <w:bottom w:val="nil"/>
              <w:right w:val="nil"/>
            </w:tcBorders>
            <w:vAlign w:val="bottom"/>
          </w:tcPr>
          <w:p w:rsidR="00D56676" w:rsidRPr="00D56676" w:rsidRDefault="00D56676" w:rsidP="00D56676">
            <w:pPr>
              <w:jc w:val="center"/>
              <w:rPr>
                <w:sz w:val="18"/>
                <w:szCs w:val="21"/>
              </w:rPr>
            </w:pPr>
          </w:p>
        </w:tc>
        <w:tc>
          <w:tcPr>
            <w:tcW w:w="912" w:type="pct"/>
            <w:gridSpan w:val="2"/>
            <w:tcBorders>
              <w:top w:val="nil"/>
              <w:left w:val="nil"/>
              <w:bottom w:val="nil"/>
              <w:right w:val="nil"/>
            </w:tcBorders>
            <w:vAlign w:val="bottom"/>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r>
      <w:tr w:rsidR="00D56676" w:rsidRPr="00D56676" w:rsidTr="00D56676">
        <w:trPr>
          <w:trHeight w:hRule="exact" w:val="135"/>
        </w:trPr>
        <w:tc>
          <w:tcPr>
            <w:tcW w:w="437" w:type="pct"/>
            <w:tcBorders>
              <w:top w:val="nil"/>
              <w:left w:val="nil"/>
              <w:bottom w:val="nil"/>
              <w:right w:val="nil"/>
            </w:tcBorders>
            <w:vAlign w:val="center"/>
          </w:tcPr>
          <w:p w:rsidR="00D56676" w:rsidRPr="00D56676" w:rsidRDefault="00D56676" w:rsidP="00D56676">
            <w:pPr>
              <w:jc w:val="center"/>
              <w:rPr>
                <w:b/>
                <w:sz w:val="18"/>
                <w:szCs w:val="21"/>
              </w:rPr>
            </w:pPr>
          </w:p>
        </w:tc>
        <w:tc>
          <w:tcPr>
            <w:tcW w:w="912"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2" w:type="pct"/>
            <w:gridSpan w:val="2"/>
            <w:tcBorders>
              <w:top w:val="nil"/>
              <w:left w:val="nil"/>
              <w:bottom w:val="nil"/>
              <w:right w:val="nil"/>
            </w:tcBorders>
            <w:vAlign w:val="center"/>
          </w:tcPr>
          <w:p w:rsidR="00D56676" w:rsidRPr="00D56676" w:rsidRDefault="00D56676" w:rsidP="00D56676">
            <w:pPr>
              <w:jc w:val="cente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c>
          <w:tcPr>
            <w:tcW w:w="913" w:type="pct"/>
            <w:gridSpan w:val="2"/>
            <w:tcBorders>
              <w:top w:val="nil"/>
              <w:left w:val="nil"/>
              <w:bottom w:val="nil"/>
              <w:right w:val="nil"/>
            </w:tcBorders>
            <w:vAlign w:val="center"/>
          </w:tcPr>
          <w:p w:rsidR="00D56676" w:rsidRPr="00D56676" w:rsidRDefault="00D56676" w:rsidP="00D56676">
            <w:pPr>
              <w:rPr>
                <w:sz w:val="18"/>
                <w:szCs w:val="21"/>
              </w:rPr>
            </w:pPr>
          </w:p>
        </w:tc>
      </w:tr>
      <w:tr w:rsidR="00D56676" w:rsidRPr="00D56676" w:rsidTr="00D56676">
        <w:trPr>
          <w:cantSplit/>
          <w:trHeight w:val="144"/>
        </w:trPr>
        <w:tc>
          <w:tcPr>
            <w:tcW w:w="437" w:type="pct"/>
            <w:tcBorders>
              <w:top w:val="nil"/>
              <w:left w:val="nil"/>
              <w:bottom w:val="nil"/>
              <w:right w:val="nil"/>
            </w:tcBorders>
            <w:vAlign w:val="center"/>
          </w:tcPr>
          <w:p w:rsidR="00D56676" w:rsidRPr="00D56676" w:rsidRDefault="00D56676" w:rsidP="00D56676">
            <w:pPr>
              <w:jc w:val="center"/>
              <w:rPr>
                <w:b/>
                <w:sz w:val="18"/>
                <w:szCs w:val="21"/>
              </w:rPr>
            </w:pP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A = 24/25</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A– = 23</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21/22</w:t>
            </w:r>
          </w:p>
        </w:tc>
        <w:tc>
          <w:tcPr>
            <w:tcW w:w="457"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19/20</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B– = 18</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16/17</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14/15</w:t>
            </w:r>
          </w:p>
        </w:tc>
        <w:tc>
          <w:tcPr>
            <w:tcW w:w="457"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C– = 13</w:t>
            </w:r>
          </w:p>
        </w:tc>
        <w:tc>
          <w:tcPr>
            <w:tcW w:w="456"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D = 8 – 12</w:t>
            </w:r>
          </w:p>
        </w:tc>
        <w:tc>
          <w:tcPr>
            <w:tcW w:w="457" w:type="pct"/>
            <w:tcBorders>
              <w:top w:val="nil"/>
              <w:left w:val="nil"/>
              <w:bottom w:val="nil"/>
              <w:right w:val="nil"/>
            </w:tcBorders>
            <w:vAlign w:val="center"/>
          </w:tcPr>
          <w:p w:rsidR="00D56676" w:rsidRPr="00D56676" w:rsidRDefault="00D56676" w:rsidP="00D56676">
            <w:pPr>
              <w:jc w:val="center"/>
              <w:rPr>
                <w:b/>
                <w:sz w:val="18"/>
                <w:szCs w:val="21"/>
              </w:rPr>
            </w:pPr>
            <w:r w:rsidRPr="00D56676">
              <w:rPr>
                <w:b/>
                <w:sz w:val="18"/>
                <w:szCs w:val="21"/>
              </w:rPr>
              <w:t>F = 5 – 7</w:t>
            </w:r>
          </w:p>
        </w:tc>
      </w:tr>
    </w:tbl>
    <w:p w:rsidR="00D56676" w:rsidRPr="00D56676" w:rsidRDefault="00D56676" w:rsidP="00D56676">
      <w:pPr>
        <w:spacing w:before="60" w:after="160"/>
        <w:rPr>
          <w:b/>
          <w:sz w:val="22"/>
          <w:szCs w:val="26"/>
        </w:rPr>
      </w:pPr>
      <w:r w:rsidRPr="00D56676">
        <w:rPr>
          <w:b/>
          <w:sz w:val="22"/>
          <w:szCs w:val="26"/>
        </w:rPr>
        <w:t>Strength(s):</w:t>
      </w:r>
    </w:p>
    <w:p w:rsidR="00D56676" w:rsidRPr="00D56676" w:rsidRDefault="00D56676" w:rsidP="00D56676">
      <w:pPr>
        <w:rPr>
          <w:sz w:val="18"/>
          <w:szCs w:val="21"/>
        </w:rPr>
      </w:pPr>
      <w:r w:rsidRPr="00D56676">
        <w:rPr>
          <w:b/>
          <w:sz w:val="22"/>
          <w:szCs w:val="26"/>
        </w:rPr>
        <w:t>Keep Working On:</w:t>
      </w:r>
    </w:p>
    <w:p w:rsidR="00817667" w:rsidRDefault="00817667" w:rsidP="00D56676">
      <w:pPr>
        <w:sectPr w:rsidR="00817667" w:rsidSect="0018798C">
          <w:pgSz w:w="15840" w:h="12240" w:orient="landscape"/>
          <w:pgMar w:top="720" w:right="720" w:bottom="720" w:left="720" w:header="720" w:footer="720" w:gutter="0"/>
          <w:cols w:space="720"/>
          <w:docGrid w:linePitch="360"/>
        </w:sectPr>
      </w:pPr>
    </w:p>
    <w:p w:rsidR="00817667" w:rsidRDefault="00817667" w:rsidP="00817667">
      <w:pPr>
        <w:pStyle w:val="Heading2"/>
      </w:pPr>
      <w:bookmarkStart w:id="54" w:name="_Toc283899861"/>
      <w:r>
        <w:lastRenderedPageBreak/>
        <w:t>Appendix 8: A Sampling of Fall 2010 ENGL 105 Syllabi</w:t>
      </w:r>
      <w:bookmarkEnd w:id="54"/>
    </w:p>
    <w:p w:rsidR="00817667" w:rsidRDefault="00817667" w:rsidP="00817667">
      <w:pPr>
        <w:pStyle w:val="Heading3"/>
      </w:pPr>
      <w:bookmarkStart w:id="55" w:name="_Toc283899862"/>
      <w:r>
        <w:t>Wendy Thorbjornsen</w:t>
      </w:r>
      <w:bookmarkEnd w:id="55"/>
    </w:p>
    <w:p w:rsidR="00817667" w:rsidRPr="00FB24A4" w:rsidRDefault="00817667" w:rsidP="00817667">
      <w:pPr>
        <w:rPr>
          <w:rFonts w:ascii="Arial" w:hAnsi="Arial" w:cs="Arial"/>
          <w:b/>
          <w:sz w:val="28"/>
        </w:rPr>
      </w:pPr>
      <w:r w:rsidRPr="00FB24A4">
        <w:rPr>
          <w:rFonts w:ascii="Arial" w:hAnsi="Arial" w:cs="Arial"/>
          <w:b/>
          <w:sz w:val="28"/>
        </w:rPr>
        <w:t>Syllabus for ENGL 105: Introduction to College Writing</w:t>
      </w:r>
    </w:p>
    <w:p w:rsidR="00817667" w:rsidRPr="00FB24A4" w:rsidRDefault="00817667" w:rsidP="00817667">
      <w:pPr>
        <w:rPr>
          <w:rFonts w:ascii="Arial" w:hAnsi="Arial" w:cs="Arial"/>
        </w:rPr>
      </w:pPr>
      <w:r w:rsidRPr="00FB24A4">
        <w:rPr>
          <w:rFonts w:ascii="Arial" w:hAnsi="Arial" w:cs="Arial"/>
        </w:rPr>
        <w:t>Professor Wendy Bilen Thorbjornsen</w:t>
      </w:r>
    </w:p>
    <w:p w:rsidR="00817667" w:rsidRPr="00FB24A4" w:rsidRDefault="00817667" w:rsidP="00817667">
      <w:pPr>
        <w:rPr>
          <w:rFonts w:ascii="Arial" w:hAnsi="Arial" w:cs="Arial"/>
        </w:rPr>
      </w:pPr>
    </w:p>
    <w:tbl>
      <w:tblPr>
        <w:tblW w:w="9832" w:type="dxa"/>
        <w:tblLook w:val="0000" w:firstRow="0" w:lastRow="0" w:firstColumn="0" w:lastColumn="0" w:noHBand="0" w:noVBand="0"/>
      </w:tblPr>
      <w:tblGrid>
        <w:gridCol w:w="4788"/>
        <w:gridCol w:w="5044"/>
      </w:tblGrid>
      <w:tr w:rsidR="00817667" w:rsidRPr="00FB24A4" w:rsidTr="00817667">
        <w:tc>
          <w:tcPr>
            <w:tcW w:w="4788" w:type="dxa"/>
          </w:tcPr>
          <w:p w:rsidR="00817667" w:rsidRPr="00FB24A4" w:rsidRDefault="00817667" w:rsidP="00817667">
            <w:pPr>
              <w:tabs>
                <w:tab w:val="right" w:pos="810"/>
                <w:tab w:val="left" w:pos="960"/>
              </w:tabs>
              <w:rPr>
                <w:rFonts w:ascii="Arial" w:hAnsi="Arial" w:cs="Arial"/>
                <w:color w:val="000000"/>
                <w:sz w:val="22"/>
              </w:rPr>
            </w:pPr>
            <w:r w:rsidRPr="00FB24A4">
              <w:rPr>
                <w:rFonts w:ascii="Arial" w:hAnsi="Arial" w:cs="Arial"/>
                <w:b/>
                <w:sz w:val="22"/>
              </w:rPr>
              <w:tab/>
              <w:t>Office:</w:t>
            </w:r>
            <w:r w:rsidRPr="00FB24A4">
              <w:rPr>
                <w:rFonts w:ascii="Arial" w:hAnsi="Arial" w:cs="Arial"/>
                <w:sz w:val="22"/>
              </w:rPr>
              <w:t xml:space="preserve"> </w:t>
            </w:r>
            <w:r w:rsidRPr="00FB24A4">
              <w:rPr>
                <w:rFonts w:ascii="Arial" w:hAnsi="Arial" w:cs="Arial"/>
                <w:sz w:val="22"/>
              </w:rPr>
              <w:tab/>
              <w:t>Main 268</w:t>
            </w:r>
          </w:p>
          <w:p w:rsidR="00817667" w:rsidRPr="00FB24A4" w:rsidRDefault="00817667" w:rsidP="00817667">
            <w:pPr>
              <w:tabs>
                <w:tab w:val="right" w:pos="810"/>
                <w:tab w:val="left" w:pos="960"/>
              </w:tabs>
              <w:rPr>
                <w:rFonts w:ascii="Arial" w:hAnsi="Arial" w:cs="Arial"/>
                <w:color w:val="000000"/>
                <w:sz w:val="22"/>
              </w:rPr>
            </w:pPr>
            <w:r w:rsidRPr="00FB24A4">
              <w:rPr>
                <w:rFonts w:ascii="Arial" w:hAnsi="Arial" w:cs="Arial"/>
                <w:b/>
                <w:sz w:val="22"/>
              </w:rPr>
              <w:tab/>
              <w:t>Phone:</w:t>
            </w:r>
            <w:r w:rsidRPr="00FB24A4">
              <w:rPr>
                <w:rFonts w:ascii="Arial" w:hAnsi="Arial" w:cs="Arial"/>
                <w:sz w:val="22"/>
              </w:rPr>
              <w:tab/>
            </w:r>
            <w:r w:rsidRPr="00FB24A4">
              <w:rPr>
                <w:rFonts w:ascii="Arial" w:hAnsi="Arial" w:cs="Arial"/>
                <w:color w:val="000000"/>
                <w:sz w:val="22"/>
              </w:rPr>
              <w:t>202.884.9249 W</w:t>
            </w:r>
          </w:p>
          <w:p w:rsidR="00817667" w:rsidRPr="00FB24A4" w:rsidRDefault="00817667" w:rsidP="00817667">
            <w:pPr>
              <w:tabs>
                <w:tab w:val="right" w:pos="810"/>
                <w:tab w:val="left" w:pos="960"/>
              </w:tabs>
              <w:rPr>
                <w:rFonts w:ascii="Arial" w:hAnsi="Arial" w:cs="Arial"/>
                <w:color w:val="FF0000"/>
                <w:sz w:val="22"/>
              </w:rPr>
            </w:pPr>
            <w:r w:rsidRPr="00FB24A4">
              <w:rPr>
                <w:rFonts w:ascii="Arial" w:hAnsi="Arial" w:cs="Arial"/>
                <w:b/>
                <w:color w:val="000000"/>
                <w:sz w:val="22"/>
              </w:rPr>
              <w:tab/>
              <w:t>Email:</w:t>
            </w:r>
            <w:r w:rsidRPr="00FB24A4">
              <w:rPr>
                <w:rFonts w:ascii="Arial" w:hAnsi="Arial" w:cs="Arial"/>
                <w:b/>
                <w:color w:val="000000"/>
                <w:sz w:val="22"/>
              </w:rPr>
              <w:tab/>
            </w:r>
            <w:smartTag w:uri="urn:schemas-microsoft-com:office:smarttags" w:element="PersonName">
              <w:r w:rsidRPr="00FB24A4">
                <w:rPr>
                  <w:rFonts w:ascii="Arial" w:hAnsi="Arial" w:cs="Arial"/>
                  <w:color w:val="000000"/>
                  <w:sz w:val="22"/>
                </w:rPr>
                <w:t>thorbjornsenw@trinitydc.edu</w:t>
              </w:r>
            </w:smartTag>
          </w:p>
        </w:tc>
        <w:tc>
          <w:tcPr>
            <w:tcW w:w="5044" w:type="dxa"/>
          </w:tcPr>
          <w:p w:rsidR="00817667" w:rsidRPr="00FB24A4" w:rsidRDefault="00817667" w:rsidP="00817667">
            <w:pPr>
              <w:pStyle w:val="BodyText"/>
              <w:tabs>
                <w:tab w:val="left" w:pos="1511"/>
              </w:tabs>
              <w:spacing w:after="0"/>
              <w:rPr>
                <w:rFonts w:ascii="Arial" w:hAnsi="Arial" w:cs="Arial"/>
                <w:i/>
                <w:iCs/>
                <w:color w:val="000000"/>
              </w:rPr>
            </w:pPr>
            <w:r w:rsidRPr="00FB24A4">
              <w:rPr>
                <w:rFonts w:ascii="Arial" w:hAnsi="Arial" w:cs="Arial"/>
                <w:b/>
                <w:color w:val="000000"/>
              </w:rPr>
              <w:t>Office hours:</w:t>
            </w:r>
            <w:r w:rsidRPr="00FB24A4">
              <w:rPr>
                <w:rFonts w:ascii="Arial" w:hAnsi="Arial" w:cs="Arial"/>
                <w:b/>
                <w:color w:val="000000"/>
              </w:rPr>
              <w:tab/>
            </w:r>
            <w:r w:rsidRPr="00FB24A4">
              <w:rPr>
                <w:rFonts w:ascii="Arial" w:hAnsi="Arial" w:cs="Arial"/>
                <w:color w:val="000000"/>
              </w:rPr>
              <w:t xml:space="preserve">MW 10:00-11:45, T 1:30-3:00, or </w:t>
            </w:r>
            <w:r w:rsidRPr="00FB24A4">
              <w:rPr>
                <w:rFonts w:ascii="Arial" w:hAnsi="Arial" w:cs="Arial"/>
                <w:color w:val="000000"/>
              </w:rPr>
              <w:tab/>
              <w:t>by appointment</w:t>
            </w:r>
          </w:p>
        </w:tc>
      </w:tr>
    </w:tbl>
    <w:p w:rsidR="00817667" w:rsidRPr="00FB24A4" w:rsidRDefault="00817667" w:rsidP="00817667">
      <w:pPr>
        <w:spacing w:after="120"/>
        <w:rPr>
          <w:rFonts w:ascii="Arial" w:hAnsi="Arial" w:cs="Arial"/>
          <w:b/>
          <w:bCs/>
          <w:sz w:val="26"/>
          <w:szCs w:val="26"/>
        </w:rPr>
      </w:pPr>
    </w:p>
    <w:p w:rsidR="00817667" w:rsidRPr="00FB24A4" w:rsidRDefault="00817667" w:rsidP="00817667">
      <w:pPr>
        <w:spacing w:after="120"/>
        <w:rPr>
          <w:rFonts w:ascii="Arial" w:hAnsi="Arial" w:cs="Arial"/>
          <w:b/>
          <w:bCs/>
          <w:sz w:val="26"/>
          <w:szCs w:val="26"/>
        </w:rPr>
      </w:pPr>
      <w:r w:rsidRPr="00FB24A4">
        <w:rPr>
          <w:rFonts w:ascii="Arial" w:hAnsi="Arial" w:cs="Arial"/>
          <w:b/>
          <w:bCs/>
          <w:sz w:val="26"/>
          <w:szCs w:val="26"/>
        </w:rPr>
        <w:t>Course description and goals</w:t>
      </w:r>
    </w:p>
    <w:p w:rsidR="00817667" w:rsidRPr="00FB24A4" w:rsidRDefault="00817667" w:rsidP="00817667">
      <w:pPr>
        <w:pStyle w:val="BodyText"/>
        <w:rPr>
          <w:rFonts w:ascii="Arial" w:hAnsi="Arial" w:cs="Arial"/>
        </w:rPr>
      </w:pPr>
      <w:r w:rsidRPr="00FB24A4">
        <w:rPr>
          <w:rFonts w:ascii="Arial" w:hAnsi="Arial" w:cs="Arial"/>
        </w:rPr>
        <w:t>It’s true: you are here to prepare for ENGL 107: College Composition. But this isn’t just about passing a course. Writing is the key to your success in college as well as success in “the real world.” This is not one of those courses you want to “blow off,” if you know what I mean—and I think you do. So, get ready to write, write, and write some more. Stay open-minded, take it seriously, learn and stretch, and this skill could change your life.</w:t>
      </w:r>
    </w:p>
    <w:p w:rsidR="00817667" w:rsidRPr="00FB24A4" w:rsidRDefault="00817667" w:rsidP="00817667">
      <w:pPr>
        <w:pStyle w:val="BodyText"/>
        <w:rPr>
          <w:rFonts w:ascii="Arial" w:hAnsi="Arial" w:cs="Arial"/>
        </w:rPr>
      </w:pPr>
      <w:r w:rsidRPr="00FB24A4">
        <w:rPr>
          <w:rFonts w:ascii="Arial" w:hAnsi="Arial" w:cs="Arial"/>
        </w:rPr>
        <w:t>Roll up those sleeves, and let’s get started.</w:t>
      </w:r>
    </w:p>
    <w:p w:rsidR="00817667" w:rsidRPr="00FB24A4" w:rsidRDefault="00817667" w:rsidP="00817667">
      <w:pPr>
        <w:spacing w:after="120"/>
        <w:rPr>
          <w:rFonts w:ascii="Arial" w:hAnsi="Arial" w:cs="Arial"/>
          <w:b/>
          <w:bCs/>
          <w:color w:val="000000"/>
          <w:sz w:val="26"/>
          <w:szCs w:val="26"/>
        </w:rPr>
      </w:pPr>
      <w:r w:rsidRPr="00FB24A4">
        <w:rPr>
          <w:rFonts w:ascii="Arial" w:hAnsi="Arial" w:cs="Arial"/>
          <w:b/>
          <w:bCs/>
          <w:color w:val="000000"/>
          <w:sz w:val="26"/>
          <w:szCs w:val="26"/>
        </w:rPr>
        <w:t>Stuff you need</w:t>
      </w:r>
    </w:p>
    <w:p w:rsidR="00817667" w:rsidRPr="00FB24A4" w:rsidRDefault="00817667" w:rsidP="00817667">
      <w:pPr>
        <w:numPr>
          <w:ilvl w:val="0"/>
          <w:numId w:val="22"/>
        </w:numPr>
        <w:spacing w:after="120"/>
        <w:rPr>
          <w:rFonts w:ascii="Arial" w:hAnsi="Arial" w:cs="Arial"/>
          <w:sz w:val="22"/>
        </w:rPr>
      </w:pPr>
      <w:r w:rsidRPr="00FB24A4">
        <w:rPr>
          <w:rFonts w:ascii="Arial" w:hAnsi="Arial" w:cs="Arial"/>
          <w:sz w:val="22"/>
        </w:rPr>
        <w:t xml:space="preserve">Henry, D. J. </w:t>
      </w:r>
      <w:r w:rsidRPr="00FB24A4">
        <w:rPr>
          <w:rFonts w:ascii="Arial" w:hAnsi="Arial" w:cs="Arial"/>
          <w:i/>
          <w:sz w:val="22"/>
        </w:rPr>
        <w:t>Writing for Life: Second Edition</w:t>
      </w:r>
      <w:r w:rsidRPr="00FB24A4">
        <w:rPr>
          <w:rFonts w:ascii="Arial" w:hAnsi="Arial" w:cs="Arial"/>
          <w:sz w:val="22"/>
        </w:rPr>
        <w:t xml:space="preserve">. </w:t>
      </w:r>
      <w:smartTag w:uri="urn:schemas-microsoft-com:office:smarttags" w:element="place">
        <w:smartTag w:uri="urn:schemas-microsoft-com:office:smarttags" w:element="State">
          <w:r w:rsidRPr="00FB24A4">
            <w:rPr>
              <w:rFonts w:ascii="Arial" w:hAnsi="Arial" w:cs="Arial"/>
              <w:sz w:val="22"/>
            </w:rPr>
            <w:t>New York</w:t>
          </w:r>
        </w:smartTag>
      </w:smartTag>
      <w:r w:rsidRPr="00FB24A4">
        <w:rPr>
          <w:rFonts w:ascii="Arial" w:hAnsi="Arial" w:cs="Arial"/>
          <w:sz w:val="22"/>
        </w:rPr>
        <w:t>: Longman, 2011.</w:t>
      </w:r>
    </w:p>
    <w:p w:rsidR="00817667" w:rsidRPr="00FB24A4" w:rsidRDefault="00817667" w:rsidP="00817667">
      <w:pPr>
        <w:numPr>
          <w:ilvl w:val="0"/>
          <w:numId w:val="22"/>
        </w:numPr>
        <w:spacing w:after="120"/>
        <w:rPr>
          <w:rFonts w:ascii="Arial" w:hAnsi="Arial" w:cs="Arial"/>
          <w:sz w:val="22"/>
        </w:rPr>
      </w:pPr>
      <w:r w:rsidRPr="00FB24A4">
        <w:rPr>
          <w:rFonts w:ascii="Arial" w:hAnsi="Arial" w:cs="Arial"/>
          <w:sz w:val="22"/>
        </w:rPr>
        <w:t xml:space="preserve">Access to Longman’s </w:t>
      </w:r>
      <w:r w:rsidRPr="00FB24A4">
        <w:rPr>
          <w:rFonts w:ascii="Arial" w:hAnsi="Arial" w:cs="Arial"/>
          <w:i/>
          <w:sz w:val="22"/>
        </w:rPr>
        <w:t>My Writing Lab</w:t>
      </w:r>
      <w:r w:rsidRPr="00FB24A4">
        <w:rPr>
          <w:rFonts w:ascii="Arial" w:hAnsi="Arial" w:cs="Arial"/>
          <w:sz w:val="22"/>
        </w:rPr>
        <w:t xml:space="preserve"> online (purchase at the bookstore)</w:t>
      </w:r>
    </w:p>
    <w:p w:rsidR="00817667" w:rsidRPr="00FB24A4" w:rsidRDefault="00817667" w:rsidP="00817667">
      <w:pPr>
        <w:numPr>
          <w:ilvl w:val="0"/>
          <w:numId w:val="22"/>
        </w:numPr>
        <w:spacing w:after="120"/>
        <w:rPr>
          <w:rFonts w:ascii="Arial" w:hAnsi="Arial" w:cs="Arial"/>
          <w:sz w:val="22"/>
        </w:rPr>
      </w:pPr>
      <w:r w:rsidRPr="00FB24A4">
        <w:rPr>
          <w:rFonts w:ascii="Arial" w:hAnsi="Arial" w:cs="Arial"/>
          <w:sz w:val="22"/>
        </w:rPr>
        <w:t xml:space="preserve">A notebook and pen or pencil for in-class writing </w:t>
      </w:r>
    </w:p>
    <w:p w:rsidR="00817667" w:rsidRPr="00FB24A4" w:rsidRDefault="00817667" w:rsidP="00817667">
      <w:pPr>
        <w:numPr>
          <w:ilvl w:val="0"/>
          <w:numId w:val="22"/>
        </w:numPr>
        <w:spacing w:after="120"/>
        <w:rPr>
          <w:rFonts w:ascii="Arial" w:hAnsi="Arial" w:cs="Arial"/>
          <w:sz w:val="22"/>
        </w:rPr>
      </w:pPr>
      <w:r w:rsidRPr="00FB24A4">
        <w:rPr>
          <w:rFonts w:ascii="Arial" w:hAnsi="Arial" w:cs="Arial"/>
          <w:iCs/>
          <w:sz w:val="22"/>
        </w:rPr>
        <w:t>A two-pocket folder for handing in your formal papers</w:t>
      </w:r>
    </w:p>
    <w:p w:rsidR="00817667" w:rsidRPr="00FB24A4" w:rsidRDefault="00817667" w:rsidP="00817667">
      <w:pPr>
        <w:spacing w:after="120"/>
        <w:rPr>
          <w:rFonts w:ascii="Arial" w:hAnsi="Arial" w:cs="Arial"/>
          <w:b/>
          <w:bCs/>
          <w:sz w:val="26"/>
          <w:szCs w:val="26"/>
        </w:rPr>
      </w:pPr>
      <w:r w:rsidRPr="00FB24A4">
        <w:rPr>
          <w:rFonts w:ascii="Arial" w:hAnsi="Arial" w:cs="Arial"/>
          <w:b/>
          <w:bCs/>
          <w:sz w:val="26"/>
          <w:szCs w:val="26"/>
        </w:rPr>
        <w:t xml:space="preserve">That irritating bane of your existence: grades </w:t>
      </w:r>
    </w:p>
    <w:p w:rsidR="00817667" w:rsidRPr="00FB24A4" w:rsidRDefault="00817667" w:rsidP="00817667">
      <w:pPr>
        <w:pBdr>
          <w:top w:val="single" w:sz="4" w:space="1" w:color="auto"/>
          <w:left w:val="single" w:sz="4" w:space="4" w:color="auto"/>
          <w:bottom w:val="single" w:sz="4" w:space="1" w:color="auto"/>
          <w:right w:val="single" w:sz="4" w:space="4" w:color="auto"/>
        </w:pBdr>
        <w:spacing w:after="120"/>
        <w:ind w:left="1170" w:right="630"/>
        <w:jc w:val="center"/>
        <w:rPr>
          <w:rFonts w:ascii="Arial" w:hAnsi="Arial" w:cs="Arial"/>
          <w:sz w:val="22"/>
        </w:rPr>
      </w:pPr>
      <w:r w:rsidRPr="00FB24A4">
        <w:rPr>
          <w:rFonts w:ascii="Arial" w:hAnsi="Arial" w:cs="Arial"/>
          <w:sz w:val="22"/>
        </w:rPr>
        <w:t>Participation (5%) + Assignments: (95%) = Your semester grade (100%)</w:t>
      </w:r>
    </w:p>
    <w:p w:rsidR="00817667" w:rsidRPr="00FB24A4" w:rsidRDefault="00817667" w:rsidP="00817667">
      <w:pPr>
        <w:spacing w:after="120"/>
        <w:rPr>
          <w:rFonts w:ascii="Arial" w:hAnsi="Arial" w:cs="Arial"/>
          <w:sz w:val="22"/>
        </w:rPr>
      </w:pPr>
      <w:r w:rsidRPr="00FB24A4">
        <w:rPr>
          <w:rFonts w:ascii="Arial" w:hAnsi="Arial" w:cs="Arial"/>
          <w:sz w:val="22"/>
        </w:rPr>
        <w:t>The grading scale in this class is as follows:</w:t>
      </w:r>
    </w:p>
    <w:tbl>
      <w:tblPr>
        <w:tblW w:w="0" w:type="auto"/>
        <w:tblInd w:w="468" w:type="dxa"/>
        <w:tblLook w:val="0000" w:firstRow="0" w:lastRow="0" w:firstColumn="0" w:lastColumn="0" w:noHBand="0" w:noVBand="0"/>
      </w:tblPr>
      <w:tblGrid>
        <w:gridCol w:w="2160"/>
        <w:gridCol w:w="2250"/>
        <w:gridCol w:w="2250"/>
        <w:gridCol w:w="2250"/>
      </w:tblGrid>
      <w:tr w:rsidR="00817667" w:rsidRPr="00FB24A4" w:rsidTr="00817667">
        <w:tc>
          <w:tcPr>
            <w:tcW w:w="2160" w:type="dxa"/>
          </w:tcPr>
          <w:p w:rsidR="00817667" w:rsidRPr="00FB24A4" w:rsidRDefault="00817667" w:rsidP="00817667">
            <w:pPr>
              <w:spacing w:after="120"/>
              <w:rPr>
                <w:rFonts w:ascii="Arial" w:hAnsi="Arial" w:cs="Arial"/>
                <w:b/>
                <w:sz w:val="22"/>
              </w:rPr>
            </w:pPr>
            <w:r w:rsidRPr="00FB24A4">
              <w:rPr>
                <w:rFonts w:ascii="Arial" w:hAnsi="Arial" w:cs="Arial"/>
                <w:sz w:val="22"/>
              </w:rPr>
              <w:t>A      94-100</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B+    87-89</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C+   77-79</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D+  67-69</w:t>
            </w:r>
          </w:p>
        </w:tc>
      </w:tr>
      <w:tr w:rsidR="00817667" w:rsidRPr="00FB24A4" w:rsidTr="00817667">
        <w:tc>
          <w:tcPr>
            <w:tcW w:w="2160" w:type="dxa"/>
          </w:tcPr>
          <w:p w:rsidR="00817667" w:rsidRPr="00FB24A4" w:rsidRDefault="00817667" w:rsidP="00817667">
            <w:pPr>
              <w:spacing w:after="120"/>
              <w:rPr>
                <w:rFonts w:ascii="Arial" w:hAnsi="Arial" w:cs="Arial"/>
                <w:sz w:val="22"/>
              </w:rPr>
            </w:pPr>
            <w:r w:rsidRPr="00FB24A4">
              <w:rPr>
                <w:rFonts w:ascii="Arial" w:hAnsi="Arial" w:cs="Arial"/>
                <w:sz w:val="22"/>
              </w:rPr>
              <w:t>A-     90-93</w:t>
            </w:r>
          </w:p>
        </w:tc>
        <w:tc>
          <w:tcPr>
            <w:tcW w:w="2250" w:type="dxa"/>
          </w:tcPr>
          <w:p w:rsidR="00817667" w:rsidRPr="00FB24A4" w:rsidRDefault="00817667" w:rsidP="00817667">
            <w:pPr>
              <w:spacing w:after="120"/>
              <w:rPr>
                <w:rFonts w:ascii="Arial" w:hAnsi="Arial" w:cs="Arial"/>
                <w:b/>
                <w:sz w:val="22"/>
              </w:rPr>
            </w:pPr>
            <w:r w:rsidRPr="00FB24A4">
              <w:rPr>
                <w:rFonts w:ascii="Arial" w:hAnsi="Arial" w:cs="Arial"/>
                <w:sz w:val="22"/>
              </w:rPr>
              <w:t>B      84-86</w:t>
            </w:r>
          </w:p>
        </w:tc>
        <w:tc>
          <w:tcPr>
            <w:tcW w:w="2250" w:type="dxa"/>
          </w:tcPr>
          <w:p w:rsidR="00817667" w:rsidRPr="00FB24A4" w:rsidRDefault="00817667" w:rsidP="00817667">
            <w:pPr>
              <w:spacing w:after="120"/>
              <w:rPr>
                <w:rFonts w:ascii="Arial" w:hAnsi="Arial" w:cs="Arial"/>
                <w:b/>
                <w:sz w:val="22"/>
              </w:rPr>
            </w:pPr>
            <w:r w:rsidRPr="00FB24A4">
              <w:rPr>
                <w:rFonts w:ascii="Arial" w:hAnsi="Arial" w:cs="Arial"/>
                <w:sz w:val="22"/>
              </w:rPr>
              <w:t>C     74-76</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D    60-66</w:t>
            </w:r>
          </w:p>
        </w:tc>
      </w:tr>
      <w:tr w:rsidR="00817667" w:rsidRPr="00FB24A4" w:rsidTr="00817667">
        <w:tc>
          <w:tcPr>
            <w:tcW w:w="2160" w:type="dxa"/>
          </w:tcPr>
          <w:p w:rsidR="00817667" w:rsidRPr="00FB24A4" w:rsidRDefault="00817667" w:rsidP="00817667">
            <w:pPr>
              <w:spacing w:after="120"/>
              <w:rPr>
                <w:rFonts w:ascii="Arial" w:hAnsi="Arial" w:cs="Arial"/>
                <w:sz w:val="22"/>
              </w:rPr>
            </w:pP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B-     80-83</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C-    70-73</w:t>
            </w:r>
          </w:p>
        </w:tc>
        <w:tc>
          <w:tcPr>
            <w:tcW w:w="2250" w:type="dxa"/>
          </w:tcPr>
          <w:p w:rsidR="00817667" w:rsidRPr="00FB24A4" w:rsidRDefault="00817667" w:rsidP="00817667">
            <w:pPr>
              <w:spacing w:after="120"/>
              <w:rPr>
                <w:rFonts w:ascii="Arial" w:hAnsi="Arial" w:cs="Arial"/>
                <w:sz w:val="22"/>
              </w:rPr>
            </w:pPr>
            <w:r w:rsidRPr="00FB24A4">
              <w:rPr>
                <w:rFonts w:ascii="Arial" w:hAnsi="Arial" w:cs="Arial"/>
                <w:sz w:val="22"/>
              </w:rPr>
              <w:t>F     Below 60</w:t>
            </w:r>
          </w:p>
        </w:tc>
      </w:tr>
    </w:tbl>
    <w:p w:rsidR="00817667" w:rsidRPr="00FB24A4" w:rsidRDefault="00817667" w:rsidP="00817667">
      <w:pPr>
        <w:spacing w:after="120"/>
        <w:rPr>
          <w:rFonts w:ascii="Arial" w:hAnsi="Arial" w:cs="Arial"/>
          <w:i/>
          <w:sz w:val="20"/>
          <w:szCs w:val="20"/>
        </w:rPr>
      </w:pPr>
      <w:r w:rsidRPr="00FB24A4">
        <w:rPr>
          <w:rFonts w:ascii="Arial" w:hAnsi="Arial" w:cs="Arial"/>
          <w:b/>
          <w:sz w:val="32"/>
          <w:szCs w:val="32"/>
        </w:rPr>
        <w:sym w:font="Webdings" w:char="F069"/>
      </w:r>
      <w:r w:rsidRPr="00FB24A4">
        <w:rPr>
          <w:rFonts w:ascii="Arial" w:hAnsi="Arial" w:cs="Arial"/>
          <w:b/>
          <w:i/>
          <w:sz w:val="22"/>
        </w:rPr>
        <w:t xml:space="preserve"> </w:t>
      </w:r>
      <w:r w:rsidRPr="00FB24A4">
        <w:rPr>
          <w:rFonts w:ascii="Arial" w:hAnsi="Arial" w:cs="Arial"/>
          <w:i/>
          <w:sz w:val="20"/>
          <w:szCs w:val="20"/>
        </w:rPr>
        <w:t xml:space="preserve">You must earn at least a C to avoid retaking the course. </w:t>
      </w:r>
    </w:p>
    <w:p w:rsidR="00817667" w:rsidRPr="00FB24A4" w:rsidRDefault="00817667" w:rsidP="00817667">
      <w:pPr>
        <w:pStyle w:val="BodyTextIndent"/>
        <w:ind w:left="0"/>
        <w:rPr>
          <w:rFonts w:ascii="Arial" w:hAnsi="Arial" w:cs="Arial"/>
          <w:b/>
        </w:rPr>
      </w:pPr>
      <w:r w:rsidRPr="00FB24A4">
        <w:rPr>
          <w:rFonts w:ascii="Arial" w:hAnsi="Arial" w:cs="Arial"/>
          <w:b/>
        </w:rPr>
        <w:t>Ever heard the expression, “Be here now”?</w:t>
      </w:r>
    </w:p>
    <w:p w:rsidR="00817667" w:rsidRPr="00FB24A4" w:rsidRDefault="00817667" w:rsidP="00817667">
      <w:pPr>
        <w:spacing w:after="120"/>
        <w:rPr>
          <w:rFonts w:ascii="Arial" w:hAnsi="Arial" w:cs="Arial"/>
          <w:sz w:val="22"/>
        </w:rPr>
      </w:pPr>
      <w:r w:rsidRPr="00FB24A4">
        <w:rPr>
          <w:rFonts w:ascii="Arial" w:hAnsi="Arial" w:cs="Arial"/>
          <w:sz w:val="22"/>
        </w:rPr>
        <w:t xml:space="preserve">Here’s the deal regarding attendance and participation. </w:t>
      </w:r>
    </w:p>
    <w:p w:rsidR="00817667" w:rsidRPr="00FB24A4" w:rsidRDefault="00817667" w:rsidP="00817667">
      <w:pPr>
        <w:numPr>
          <w:ilvl w:val="0"/>
          <w:numId w:val="26"/>
        </w:numPr>
        <w:pBdr>
          <w:top w:val="single" w:sz="4" w:space="1" w:color="auto"/>
          <w:left w:val="single" w:sz="4" w:space="4" w:color="auto"/>
          <w:bottom w:val="single" w:sz="4" w:space="1" w:color="auto"/>
          <w:right w:val="single" w:sz="4" w:space="4" w:color="auto"/>
        </w:pBdr>
        <w:spacing w:after="120"/>
        <w:ind w:right="-54"/>
        <w:rPr>
          <w:rFonts w:ascii="Arial" w:hAnsi="Arial" w:cs="Arial"/>
          <w:sz w:val="20"/>
          <w:szCs w:val="20"/>
        </w:rPr>
      </w:pPr>
      <w:r w:rsidRPr="00FB24A4">
        <w:rPr>
          <w:rFonts w:ascii="Arial" w:hAnsi="Arial" w:cs="Arial"/>
          <w:b/>
          <w:i/>
          <w:sz w:val="22"/>
        </w:rPr>
        <w:t xml:space="preserve">No absences are </w:t>
      </w:r>
      <w:r w:rsidRPr="00FB24A4">
        <w:rPr>
          <w:rFonts w:ascii="Arial" w:hAnsi="Arial" w:cs="Arial"/>
          <w:b/>
          <w:i/>
          <w:sz w:val="22"/>
          <w:szCs w:val="22"/>
        </w:rPr>
        <w:t xml:space="preserve">excused. If you miss more than eight classes, regardless of the reason, you will fail the course. </w:t>
      </w:r>
      <w:r w:rsidRPr="00FB24A4">
        <w:rPr>
          <w:rFonts w:ascii="Arial" w:hAnsi="Arial" w:cs="Arial"/>
          <w:sz w:val="22"/>
          <w:szCs w:val="22"/>
        </w:rPr>
        <w:t xml:space="preserve">Save your absences for when you really need them; you don’t know when you’re going to be sick or have car trouble. </w:t>
      </w:r>
      <w:r w:rsidRPr="00FB24A4">
        <w:rPr>
          <w:rFonts w:ascii="Arial" w:hAnsi="Arial" w:cs="Arial"/>
          <w:b/>
          <w:i/>
          <w:sz w:val="22"/>
          <w:szCs w:val="22"/>
        </w:rPr>
        <w:t>It is your responsibility to check Moodle (first) or with me (second) about the work you missed. You may only hand in missed work if you contact me before the next class session.</w:t>
      </w:r>
      <w:r w:rsidRPr="00FB24A4">
        <w:rPr>
          <w:rFonts w:ascii="Arial" w:hAnsi="Arial" w:cs="Arial"/>
          <w:sz w:val="22"/>
          <w:szCs w:val="22"/>
        </w:rPr>
        <w:t xml:space="preserve"> </w:t>
      </w:r>
    </w:p>
    <w:p w:rsidR="00817667" w:rsidRPr="00FB24A4" w:rsidRDefault="00817667" w:rsidP="00817667">
      <w:pPr>
        <w:numPr>
          <w:ilvl w:val="0"/>
          <w:numId w:val="26"/>
        </w:numPr>
        <w:pBdr>
          <w:top w:val="single" w:sz="4" w:space="1" w:color="auto"/>
          <w:left w:val="single" w:sz="4" w:space="4" w:color="auto"/>
          <w:bottom w:val="single" w:sz="4" w:space="1" w:color="auto"/>
          <w:right w:val="single" w:sz="4" w:space="0" w:color="auto"/>
        </w:pBdr>
        <w:spacing w:after="120"/>
        <w:ind w:right="-144"/>
        <w:rPr>
          <w:rFonts w:ascii="Arial" w:hAnsi="Arial" w:cs="Arial"/>
          <w:b/>
          <w:i/>
          <w:sz w:val="22"/>
          <w:szCs w:val="22"/>
        </w:rPr>
      </w:pPr>
      <w:r w:rsidRPr="00FB24A4">
        <w:rPr>
          <w:rFonts w:ascii="Arial" w:hAnsi="Arial" w:cs="Arial"/>
          <w:b/>
          <w:i/>
          <w:sz w:val="22"/>
          <w:szCs w:val="22"/>
        </w:rPr>
        <w:t>If you are more than fifteen minutes late, I will mark you as absent, regardless of the reason.</w:t>
      </w:r>
    </w:p>
    <w:p w:rsidR="00817667" w:rsidRPr="00FB24A4" w:rsidRDefault="00817667" w:rsidP="00817667">
      <w:pPr>
        <w:numPr>
          <w:ilvl w:val="0"/>
          <w:numId w:val="26"/>
        </w:numPr>
        <w:spacing w:after="120"/>
        <w:rPr>
          <w:rFonts w:ascii="Arial" w:hAnsi="Arial" w:cs="Arial"/>
          <w:sz w:val="22"/>
        </w:rPr>
      </w:pPr>
      <w:r w:rsidRPr="00FB24A4">
        <w:rPr>
          <w:rFonts w:ascii="Arial" w:hAnsi="Arial" w:cs="Arial"/>
          <w:b/>
          <w:i/>
          <w:sz w:val="22"/>
        </w:rPr>
        <w:lastRenderedPageBreak/>
        <w:t xml:space="preserve">You can also lose points </w:t>
      </w:r>
      <w:r w:rsidRPr="00FB24A4">
        <w:rPr>
          <w:rFonts w:ascii="Arial" w:hAnsi="Arial" w:cs="Arial"/>
          <w:sz w:val="22"/>
        </w:rPr>
        <w:t>for leaving before class is over; coming unprepared; not participating in class activities and discussions; sleeping in class; and showing other disrespect for your classmates, me, and the learning environment.</w:t>
      </w:r>
    </w:p>
    <w:p w:rsidR="00817667" w:rsidRPr="00FB24A4" w:rsidRDefault="00817667" w:rsidP="00817667">
      <w:pPr>
        <w:pStyle w:val="BodyTextIndent"/>
        <w:ind w:left="0"/>
        <w:rPr>
          <w:rFonts w:ascii="Arial" w:hAnsi="Arial" w:cs="Arial"/>
          <w:b/>
          <w:bCs/>
          <w:sz w:val="26"/>
          <w:szCs w:val="26"/>
        </w:rPr>
      </w:pP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The low-down on assignments</w:t>
      </w:r>
    </w:p>
    <w:p w:rsidR="00817667" w:rsidRPr="00FB24A4" w:rsidRDefault="00817667" w:rsidP="00817667">
      <w:pPr>
        <w:pStyle w:val="BodyTextIndent"/>
        <w:ind w:left="0"/>
        <w:rPr>
          <w:rFonts w:ascii="Arial" w:hAnsi="Arial" w:cs="Arial"/>
          <w:bCs/>
          <w:sz w:val="22"/>
          <w:szCs w:val="22"/>
        </w:rPr>
      </w:pPr>
      <w:r w:rsidRPr="00FB24A4">
        <w:rPr>
          <w:rFonts w:ascii="Arial" w:hAnsi="Arial" w:cs="Arial"/>
          <w:sz w:val="22"/>
          <w:szCs w:val="22"/>
        </w:rPr>
        <w:t>Assignments will be posted on Moodle after I announce them in class.</w:t>
      </w:r>
    </w:p>
    <w:tbl>
      <w:tblPr>
        <w:tblW w:w="0" w:type="auto"/>
        <w:tblInd w:w="198" w:type="dxa"/>
        <w:tblLook w:val="01E0" w:firstRow="1" w:lastRow="1" w:firstColumn="1" w:lastColumn="1" w:noHBand="0" w:noVBand="0"/>
      </w:tblPr>
      <w:tblGrid>
        <w:gridCol w:w="1890"/>
        <w:gridCol w:w="8064"/>
      </w:tblGrid>
      <w:tr w:rsidR="00817667" w:rsidRPr="00FB24A4" w:rsidTr="00817667">
        <w:tc>
          <w:tcPr>
            <w:tcW w:w="1890" w:type="dxa"/>
          </w:tcPr>
          <w:p w:rsidR="00817667" w:rsidRPr="00FB24A4" w:rsidRDefault="00817667" w:rsidP="00817667">
            <w:pPr>
              <w:spacing w:after="120"/>
              <w:rPr>
                <w:rFonts w:ascii="Arial" w:hAnsi="Arial" w:cs="Arial"/>
                <w:b/>
                <w:sz w:val="22"/>
              </w:rPr>
            </w:pPr>
            <w:r w:rsidRPr="00FB24A4">
              <w:rPr>
                <w:rFonts w:ascii="Arial" w:hAnsi="Arial" w:cs="Arial"/>
                <w:b/>
                <w:sz w:val="22"/>
              </w:rPr>
              <w:t>Deadlines</w:t>
            </w:r>
          </w:p>
        </w:tc>
        <w:tc>
          <w:tcPr>
            <w:tcW w:w="8064" w:type="dxa"/>
          </w:tcPr>
          <w:p w:rsidR="00817667" w:rsidRPr="00FB24A4" w:rsidRDefault="00817667" w:rsidP="00817667">
            <w:pPr>
              <w:spacing w:after="120"/>
              <w:rPr>
                <w:rFonts w:ascii="Arial" w:hAnsi="Arial" w:cs="Arial"/>
                <w:b/>
                <w:sz w:val="22"/>
                <w:bdr w:val="single" w:sz="4" w:space="0" w:color="auto"/>
              </w:rPr>
            </w:pPr>
            <w:r w:rsidRPr="00FB24A4">
              <w:rPr>
                <w:rFonts w:ascii="Arial" w:hAnsi="Arial" w:cs="Arial"/>
                <w:sz w:val="22"/>
              </w:rPr>
              <w:t xml:space="preserve">I expect you to </w:t>
            </w:r>
            <w:r w:rsidRPr="00FB24A4">
              <w:rPr>
                <w:rFonts w:ascii="Arial" w:hAnsi="Arial" w:cs="Arial"/>
                <w:b/>
                <w:i/>
                <w:sz w:val="22"/>
              </w:rPr>
              <w:t>hand in assignments during class on the due date. If you miss class, you must email me your work, not wait until the next class period.</w:t>
            </w:r>
            <w:r w:rsidRPr="00FB24A4">
              <w:rPr>
                <w:rFonts w:ascii="Arial" w:hAnsi="Arial" w:cs="Arial"/>
                <w:i/>
                <w:sz w:val="22"/>
              </w:rPr>
              <w:t xml:space="preserve"> </w:t>
            </w:r>
            <w:r w:rsidRPr="00FB24A4">
              <w:rPr>
                <w:rFonts w:ascii="Arial" w:hAnsi="Arial" w:cs="Arial"/>
                <w:sz w:val="22"/>
              </w:rPr>
              <w:t>There is a one-hour grace period following class during which you may bring work to my office.</w:t>
            </w:r>
          </w:p>
        </w:tc>
      </w:tr>
      <w:tr w:rsidR="00817667" w:rsidRPr="00FB24A4" w:rsidTr="00817667">
        <w:tc>
          <w:tcPr>
            <w:tcW w:w="1890" w:type="dxa"/>
          </w:tcPr>
          <w:p w:rsidR="00817667" w:rsidRPr="00FB24A4" w:rsidRDefault="00817667" w:rsidP="00817667">
            <w:pPr>
              <w:spacing w:after="120"/>
              <w:rPr>
                <w:rFonts w:ascii="Arial" w:hAnsi="Arial" w:cs="Arial"/>
                <w:b/>
                <w:sz w:val="22"/>
              </w:rPr>
            </w:pPr>
            <w:r w:rsidRPr="00FB24A4">
              <w:rPr>
                <w:rFonts w:ascii="Arial" w:hAnsi="Arial" w:cs="Arial"/>
                <w:b/>
                <w:sz w:val="22"/>
              </w:rPr>
              <w:t>Format</w:t>
            </w:r>
          </w:p>
        </w:tc>
        <w:tc>
          <w:tcPr>
            <w:tcW w:w="8064" w:type="dxa"/>
          </w:tcPr>
          <w:p w:rsidR="00817667" w:rsidRPr="00FB24A4" w:rsidRDefault="00817667" w:rsidP="00817667">
            <w:pPr>
              <w:spacing w:after="120"/>
              <w:rPr>
                <w:rFonts w:ascii="Arial" w:hAnsi="Arial" w:cs="Arial"/>
                <w:b/>
                <w:sz w:val="22"/>
                <w:bdr w:val="single" w:sz="4" w:space="0" w:color="auto"/>
              </w:rPr>
            </w:pPr>
            <w:r w:rsidRPr="00FB24A4">
              <w:rPr>
                <w:rFonts w:ascii="Arial" w:hAnsi="Arial" w:cs="Arial"/>
                <w:sz w:val="22"/>
              </w:rPr>
              <w:t xml:space="preserve">Assignments must be </w:t>
            </w:r>
            <w:r w:rsidRPr="00FB24A4">
              <w:rPr>
                <w:rFonts w:ascii="Arial" w:hAnsi="Arial" w:cs="Arial"/>
                <w:b/>
                <w:i/>
                <w:sz w:val="22"/>
              </w:rPr>
              <w:t>hard copy</w:t>
            </w:r>
            <w:r w:rsidRPr="00FB24A4">
              <w:rPr>
                <w:rFonts w:ascii="Arial" w:hAnsi="Arial" w:cs="Arial"/>
                <w:sz w:val="22"/>
              </w:rPr>
              <w:t xml:space="preserve"> (not electronic), typed, and in MLA format unless otherwise specified. I will accept emailed assignments </w:t>
            </w:r>
            <w:r w:rsidRPr="00FB24A4">
              <w:rPr>
                <w:rFonts w:ascii="Arial" w:hAnsi="Arial" w:cs="Arial"/>
                <w:i/>
                <w:sz w:val="22"/>
              </w:rPr>
              <w:t>only</w:t>
            </w:r>
            <w:r w:rsidRPr="00FB24A4">
              <w:rPr>
                <w:rFonts w:ascii="Arial" w:hAnsi="Arial" w:cs="Arial"/>
                <w:sz w:val="22"/>
              </w:rPr>
              <w:t xml:space="preserve"> if you have asked me in advance, and I have agreed to them. </w:t>
            </w:r>
            <w:r w:rsidRPr="00FB24A4">
              <w:rPr>
                <w:rFonts w:ascii="Arial" w:hAnsi="Arial" w:cs="Arial"/>
                <w:b/>
                <w:i/>
                <w:sz w:val="22"/>
              </w:rPr>
              <w:t>Unless you talk with me in advance about a special situation, I will deduct 10% of your grade if the work is not typed.</w:t>
            </w:r>
          </w:p>
        </w:tc>
      </w:tr>
      <w:tr w:rsidR="00817667" w:rsidRPr="00FB24A4" w:rsidTr="00817667">
        <w:tc>
          <w:tcPr>
            <w:tcW w:w="1890" w:type="dxa"/>
          </w:tcPr>
          <w:p w:rsidR="00817667" w:rsidRPr="00FB24A4" w:rsidRDefault="00817667" w:rsidP="00817667">
            <w:pPr>
              <w:spacing w:after="120"/>
              <w:rPr>
                <w:rFonts w:ascii="Arial" w:hAnsi="Arial" w:cs="Arial"/>
                <w:b/>
                <w:sz w:val="22"/>
              </w:rPr>
            </w:pPr>
            <w:r w:rsidRPr="00FB24A4">
              <w:rPr>
                <w:rFonts w:ascii="Arial" w:hAnsi="Arial" w:cs="Arial"/>
                <w:b/>
                <w:sz w:val="22"/>
              </w:rPr>
              <w:t>Illegal sources</w:t>
            </w:r>
          </w:p>
        </w:tc>
        <w:tc>
          <w:tcPr>
            <w:tcW w:w="8064" w:type="dxa"/>
          </w:tcPr>
          <w:p w:rsidR="00817667" w:rsidRPr="00FB24A4" w:rsidRDefault="00817667" w:rsidP="00817667">
            <w:pPr>
              <w:spacing w:after="120"/>
              <w:rPr>
                <w:rFonts w:ascii="Arial" w:hAnsi="Arial" w:cs="Arial"/>
                <w:b/>
                <w:sz w:val="22"/>
                <w:bdr w:val="single" w:sz="4" w:space="0" w:color="auto"/>
              </w:rPr>
            </w:pPr>
            <w:r w:rsidRPr="00FB24A4">
              <w:rPr>
                <w:rFonts w:ascii="Arial" w:hAnsi="Arial" w:cs="Arial"/>
                <w:b/>
                <w:i/>
                <w:sz w:val="22"/>
              </w:rPr>
              <w:t>You</w:t>
            </w:r>
            <w:r w:rsidRPr="00FB24A4">
              <w:rPr>
                <w:rFonts w:ascii="Arial" w:hAnsi="Arial" w:cs="Arial"/>
                <w:sz w:val="22"/>
              </w:rPr>
              <w:t xml:space="preserve"> </w:t>
            </w:r>
            <w:r w:rsidRPr="00FB24A4">
              <w:rPr>
                <w:rFonts w:ascii="Arial" w:hAnsi="Arial" w:cs="Arial"/>
                <w:b/>
                <w:i/>
                <w:sz w:val="22"/>
              </w:rPr>
              <w:t xml:space="preserve">may not use </w:t>
            </w:r>
            <w:hyperlink r:id="rId28" w:history="1">
              <w:r w:rsidRPr="00FB24A4">
                <w:rPr>
                  <w:rStyle w:val="Hyperlink"/>
                  <w:rFonts w:ascii="Arial" w:hAnsi="Arial" w:cs="Arial"/>
                  <w:b/>
                  <w:i/>
                  <w:sz w:val="22"/>
                </w:rPr>
                <w:t>www.wikipedia.org</w:t>
              </w:r>
            </w:hyperlink>
            <w:r w:rsidRPr="00FB24A4">
              <w:rPr>
                <w:rFonts w:ascii="Arial" w:hAnsi="Arial" w:cs="Arial"/>
                <w:b/>
                <w:i/>
                <w:sz w:val="22"/>
              </w:rPr>
              <w:t>, free term paper sites, or any standard dictionary as a source for any assignment</w:t>
            </w:r>
            <w:r w:rsidRPr="00FB24A4">
              <w:rPr>
                <w:rFonts w:ascii="Arial" w:hAnsi="Arial" w:cs="Arial"/>
                <w:sz w:val="22"/>
              </w:rPr>
              <w:t>. If you do use these sites, I will not grade your paper until you remove them.</w:t>
            </w:r>
          </w:p>
        </w:tc>
      </w:tr>
      <w:tr w:rsidR="00817667" w:rsidRPr="00FB24A4" w:rsidTr="00817667">
        <w:tc>
          <w:tcPr>
            <w:tcW w:w="1890" w:type="dxa"/>
          </w:tcPr>
          <w:p w:rsidR="00817667" w:rsidRPr="00FB24A4" w:rsidRDefault="00817667" w:rsidP="00817667">
            <w:pPr>
              <w:spacing w:after="120"/>
              <w:rPr>
                <w:rFonts w:ascii="Arial" w:hAnsi="Arial" w:cs="Arial"/>
                <w:b/>
                <w:sz w:val="22"/>
              </w:rPr>
            </w:pPr>
            <w:r w:rsidRPr="00FB24A4">
              <w:rPr>
                <w:rFonts w:ascii="Arial" w:hAnsi="Arial" w:cs="Arial"/>
                <w:b/>
                <w:sz w:val="22"/>
              </w:rPr>
              <w:t>Late assignments</w:t>
            </w:r>
          </w:p>
        </w:tc>
        <w:tc>
          <w:tcPr>
            <w:tcW w:w="8064" w:type="dxa"/>
          </w:tcPr>
          <w:p w:rsidR="00817667" w:rsidRPr="00FB24A4" w:rsidRDefault="00817667" w:rsidP="00817667">
            <w:pPr>
              <w:spacing w:after="120"/>
              <w:rPr>
                <w:rFonts w:ascii="Arial" w:hAnsi="Arial" w:cs="Arial"/>
                <w:b/>
                <w:sz w:val="22"/>
                <w:bdr w:val="single" w:sz="4" w:space="0" w:color="auto"/>
              </w:rPr>
            </w:pPr>
            <w:r w:rsidRPr="00FB24A4">
              <w:rPr>
                <w:rFonts w:ascii="Arial" w:hAnsi="Arial" w:cs="Arial"/>
                <w:b/>
                <w:i/>
                <w:sz w:val="22"/>
              </w:rPr>
              <w:t>You may turn in no more than two assignments up to one class late by using the late pass.</w:t>
            </w:r>
            <w:r w:rsidRPr="00FB24A4">
              <w:rPr>
                <w:rFonts w:ascii="Arial" w:hAnsi="Arial" w:cs="Arial"/>
                <w:sz w:val="22"/>
              </w:rPr>
              <w:t xml:space="preserve"> This is designed to be used for times you are ill or overwhelmed. Unless you have previously made arrangements with me, I will not accept late work after this period. Turning an assignment in late does not affect any other deadlines. Choose wisely.</w:t>
            </w:r>
          </w:p>
        </w:tc>
      </w:tr>
      <w:tr w:rsidR="00817667" w:rsidRPr="00FB24A4" w:rsidTr="00817667">
        <w:tc>
          <w:tcPr>
            <w:tcW w:w="1890" w:type="dxa"/>
          </w:tcPr>
          <w:p w:rsidR="00817667" w:rsidRPr="00FB24A4" w:rsidRDefault="00817667" w:rsidP="00817667">
            <w:pPr>
              <w:spacing w:after="120"/>
              <w:rPr>
                <w:rFonts w:ascii="Arial" w:hAnsi="Arial" w:cs="Arial"/>
                <w:b/>
                <w:sz w:val="22"/>
              </w:rPr>
            </w:pPr>
            <w:r w:rsidRPr="00FB24A4">
              <w:rPr>
                <w:rFonts w:ascii="Arial" w:hAnsi="Arial" w:cs="Arial"/>
                <w:b/>
                <w:sz w:val="22"/>
              </w:rPr>
              <w:t>Zapping a low grade</w:t>
            </w:r>
          </w:p>
        </w:tc>
        <w:tc>
          <w:tcPr>
            <w:tcW w:w="8064" w:type="dxa"/>
          </w:tcPr>
          <w:p w:rsidR="00817667" w:rsidRPr="00FB24A4" w:rsidRDefault="00817667" w:rsidP="00817667">
            <w:pPr>
              <w:spacing w:after="120"/>
              <w:rPr>
                <w:rFonts w:ascii="Arial" w:hAnsi="Arial" w:cs="Arial"/>
                <w:b/>
                <w:i/>
                <w:sz w:val="22"/>
              </w:rPr>
            </w:pPr>
            <w:r w:rsidRPr="00FB24A4">
              <w:rPr>
                <w:rFonts w:ascii="Arial" w:hAnsi="Arial" w:cs="Arial"/>
                <w:b/>
                <w:i/>
                <w:sz w:val="22"/>
              </w:rPr>
              <w:t xml:space="preserve">If you spend </w:t>
            </w:r>
            <w:r w:rsidRPr="00FB24A4">
              <w:rPr>
                <w:rFonts w:ascii="Arial" w:hAnsi="Arial" w:cs="Arial"/>
                <w:b/>
                <w:bCs/>
                <w:i/>
                <w:sz w:val="22"/>
              </w:rPr>
              <w:t xml:space="preserve">three hours with a tutor at the </w:t>
            </w:r>
            <w:smartTag w:uri="urn:schemas-microsoft-com:office:smarttags" w:element="place">
              <w:smartTag w:uri="urn:schemas-microsoft-com:office:smarttags" w:element="PlaceName">
                <w:r w:rsidRPr="00FB24A4">
                  <w:rPr>
                    <w:rFonts w:ascii="Arial" w:hAnsi="Arial" w:cs="Arial"/>
                    <w:b/>
                    <w:bCs/>
                    <w:i/>
                    <w:sz w:val="22"/>
                  </w:rPr>
                  <w:t>Writing</w:t>
                </w:r>
              </w:smartTag>
              <w:r w:rsidRPr="00FB24A4">
                <w:rPr>
                  <w:rFonts w:ascii="Arial" w:hAnsi="Arial" w:cs="Arial"/>
                  <w:b/>
                  <w:bCs/>
                  <w:i/>
                  <w:sz w:val="22"/>
                </w:rPr>
                <w:t xml:space="preserve"> </w:t>
              </w:r>
              <w:smartTag w:uri="urn:schemas-microsoft-com:office:smarttags" w:element="PlaceType">
                <w:r w:rsidRPr="00FB24A4">
                  <w:rPr>
                    <w:rFonts w:ascii="Arial" w:hAnsi="Arial" w:cs="Arial"/>
                    <w:b/>
                    <w:bCs/>
                    <w:i/>
                    <w:sz w:val="22"/>
                  </w:rPr>
                  <w:t>Center</w:t>
                </w:r>
              </w:smartTag>
            </w:smartTag>
            <w:r w:rsidRPr="00FB24A4">
              <w:rPr>
                <w:rFonts w:ascii="Arial" w:hAnsi="Arial" w:cs="Arial"/>
                <w:b/>
                <w:bCs/>
                <w:i/>
                <w:sz w:val="22"/>
              </w:rPr>
              <w:t xml:space="preserve"> to work on writing, or attend one of their writing-related workshops, you may drop one low grade. </w:t>
            </w:r>
            <w:r w:rsidRPr="00FB24A4">
              <w:rPr>
                <w:rFonts w:ascii="Arial" w:hAnsi="Arial" w:cs="Arial"/>
                <w:bCs/>
                <w:sz w:val="22"/>
              </w:rPr>
              <w:t xml:space="preserve">You must keep track and let me know when you have reached three hours (must be completed by last class). </w:t>
            </w:r>
          </w:p>
        </w:tc>
      </w:tr>
    </w:tbl>
    <w:p w:rsidR="00817667" w:rsidRPr="00FB24A4" w:rsidRDefault="00817667" w:rsidP="00817667">
      <w:pPr>
        <w:spacing w:after="240"/>
        <w:rPr>
          <w:rFonts w:ascii="Arial" w:hAnsi="Arial" w:cs="Arial"/>
          <w:sz w:val="22"/>
        </w:rPr>
      </w:pPr>
      <w:r w:rsidRPr="00FB24A4">
        <w:rPr>
          <w:rFonts w:ascii="Arial" w:hAnsi="Arial" w:cs="Arial"/>
          <w:b/>
          <w:sz w:val="32"/>
          <w:szCs w:val="32"/>
        </w:rPr>
        <w:sym w:font="Webdings" w:char="F069"/>
      </w:r>
      <w:r w:rsidRPr="00FB24A4">
        <w:rPr>
          <w:rFonts w:ascii="Arial" w:hAnsi="Arial" w:cs="Arial"/>
          <w:i/>
          <w:sz w:val="20"/>
          <w:szCs w:val="20"/>
        </w:rPr>
        <w:t xml:space="preserve"> I sometimes grant extensions to students facing stressful personal and academic situations, or those trying to get help with their papers, so talk to me </w:t>
      </w:r>
      <w:r w:rsidRPr="00FB24A4">
        <w:rPr>
          <w:rFonts w:ascii="Arial" w:hAnsi="Arial" w:cs="Arial"/>
          <w:b/>
          <w:i/>
          <w:sz w:val="20"/>
          <w:szCs w:val="20"/>
        </w:rPr>
        <w:t>before</w:t>
      </w:r>
      <w:r w:rsidRPr="00FB24A4">
        <w:rPr>
          <w:rFonts w:ascii="Arial" w:hAnsi="Arial" w:cs="Arial"/>
          <w:i/>
          <w:sz w:val="20"/>
          <w:szCs w:val="20"/>
        </w:rPr>
        <w:t xml:space="preserve"> the deadline if you are genuinely overburdened or have a plan in place for assistance. If the situation is serious or ongoing, I suggest you speak with Dean Meechie Bowie, Dean of Students.</w:t>
      </w:r>
    </w:p>
    <w:p w:rsidR="00817667" w:rsidRPr="00FB24A4" w:rsidRDefault="00817667" w:rsidP="00817667">
      <w:pPr>
        <w:pStyle w:val="NormalWeb"/>
        <w:spacing w:after="120"/>
        <w:rPr>
          <w:rFonts w:ascii="Arial" w:hAnsi="Arial" w:cs="Arial"/>
          <w:b/>
          <w:bCs/>
          <w:sz w:val="26"/>
          <w:szCs w:val="26"/>
        </w:rPr>
      </w:pPr>
      <w:r w:rsidRPr="00FB24A4">
        <w:rPr>
          <w:rFonts w:ascii="Arial" w:hAnsi="Arial" w:cs="Arial"/>
          <w:b/>
          <w:bCs/>
          <w:sz w:val="26"/>
          <w:szCs w:val="26"/>
        </w:rPr>
        <w:t>The P-word</w:t>
      </w:r>
    </w:p>
    <w:p w:rsidR="00817667" w:rsidRPr="00FB24A4" w:rsidRDefault="00817667" w:rsidP="00817667">
      <w:pPr>
        <w:pStyle w:val="BodyTextIndent"/>
        <w:ind w:left="0"/>
        <w:rPr>
          <w:rFonts w:ascii="Arial" w:hAnsi="Arial" w:cs="Arial"/>
          <w:sz w:val="22"/>
        </w:rPr>
      </w:pPr>
      <w:r w:rsidRPr="00FB24A4">
        <w:rPr>
          <w:rFonts w:ascii="Arial" w:hAnsi="Arial" w:cs="Arial"/>
          <w:sz w:val="22"/>
        </w:rPr>
        <w:t>Plagiarism involves using someone else’s words or ideas without giving that person proper credit. Here is an excerpt from Trinity’s policy regarding plagiarism:</w:t>
      </w:r>
    </w:p>
    <w:p w:rsidR="00817667" w:rsidRPr="00FB24A4" w:rsidRDefault="00817667" w:rsidP="00817667">
      <w:pPr>
        <w:pStyle w:val="NormalWeb"/>
        <w:spacing w:after="120"/>
        <w:ind w:left="360"/>
        <w:rPr>
          <w:rFonts w:ascii="Arial" w:hAnsi="Arial" w:cs="Arial"/>
          <w:sz w:val="20"/>
        </w:rPr>
      </w:pPr>
      <w:r w:rsidRPr="00FB24A4">
        <w:rPr>
          <w:rFonts w:ascii="Arial" w:hAnsi="Arial" w:cs="Arial"/>
          <w:sz w:val="20"/>
        </w:rPr>
        <w:t xml:space="preserve">For undergraduate students prior to the achievement of senior status, the penalties for engaging in any form of academic dishonesty are as follows: </w:t>
      </w:r>
    </w:p>
    <w:p w:rsidR="00817667" w:rsidRPr="00FB24A4" w:rsidRDefault="00817667" w:rsidP="00817667">
      <w:pPr>
        <w:numPr>
          <w:ilvl w:val="0"/>
          <w:numId w:val="23"/>
        </w:numPr>
        <w:spacing w:after="120" w:line="225" w:lineRule="atLeast"/>
        <w:rPr>
          <w:rFonts w:ascii="Arial" w:hAnsi="Arial" w:cs="Arial"/>
          <w:color w:val="000000"/>
          <w:sz w:val="20"/>
          <w:szCs w:val="18"/>
        </w:rPr>
      </w:pPr>
      <w:r w:rsidRPr="00FB24A4">
        <w:rPr>
          <w:rFonts w:ascii="Arial" w:hAnsi="Arial" w:cs="Arial"/>
          <w:sz w:val="20"/>
        </w:rPr>
        <w:t xml:space="preserve">In the first instance, the student will get an "F" grade in the course and the student will receive counseling concerning her or his conduct. No refunds are available for courses in which a student receives an “F” grade for cheating. </w:t>
      </w:r>
      <w:r w:rsidRPr="00FB24A4">
        <w:rPr>
          <w:rFonts w:ascii="Arial" w:hAnsi="Arial" w:cs="Arial"/>
          <w:sz w:val="20"/>
        </w:rPr>
        <w:br/>
      </w:r>
      <w:r w:rsidRPr="00FB24A4">
        <w:rPr>
          <w:rFonts w:ascii="Arial" w:hAnsi="Arial" w:cs="Arial"/>
          <w:sz w:val="20"/>
        </w:rPr>
        <w:br/>
        <w:t xml:space="preserve">(NOTE: First year students in CAS only may receive an "F" grade on the assignment for their first offense if the faculty member and dean of CAS agree that the student truly did not understand that her action constituted cheating or plagiarism.  All other students, however, are expected to know how to act honestly and responsibly in academic situations.) </w:t>
      </w:r>
    </w:p>
    <w:p w:rsidR="00817667" w:rsidRPr="00FB24A4" w:rsidRDefault="00817667" w:rsidP="00817667">
      <w:pPr>
        <w:numPr>
          <w:ilvl w:val="0"/>
          <w:numId w:val="23"/>
        </w:numPr>
        <w:spacing w:before="100" w:beforeAutospacing="1" w:after="120" w:line="225" w:lineRule="atLeast"/>
        <w:rPr>
          <w:rFonts w:ascii="Arial" w:hAnsi="Arial" w:cs="Arial"/>
          <w:sz w:val="20"/>
        </w:rPr>
      </w:pPr>
      <w:r w:rsidRPr="00FB24A4">
        <w:rPr>
          <w:rFonts w:ascii="Arial" w:hAnsi="Arial" w:cs="Arial"/>
          <w:sz w:val="20"/>
        </w:rPr>
        <w:t xml:space="preserve">In the second instance, the student will get an "F" grade for the course and will be suspended from school for the balance of the semester in which she or he is enrolled and the subsequent semester.  No refunds are available under these circumstances. </w:t>
      </w:r>
    </w:p>
    <w:p w:rsidR="00817667" w:rsidRPr="00FB24A4" w:rsidRDefault="00817667" w:rsidP="00817667">
      <w:pPr>
        <w:numPr>
          <w:ilvl w:val="0"/>
          <w:numId w:val="23"/>
        </w:numPr>
        <w:spacing w:before="100" w:beforeAutospacing="1" w:after="120" w:line="225" w:lineRule="atLeast"/>
        <w:rPr>
          <w:rFonts w:ascii="Arial" w:hAnsi="Arial" w:cs="Arial"/>
        </w:rPr>
      </w:pPr>
      <w:r w:rsidRPr="00FB24A4">
        <w:rPr>
          <w:rFonts w:ascii="Arial" w:hAnsi="Arial" w:cs="Arial"/>
          <w:sz w:val="20"/>
        </w:rPr>
        <w:lastRenderedPageBreak/>
        <w:t xml:space="preserve">In the third instance, the student will get an "F" grade for the course and will be expelled from </w:t>
      </w:r>
      <w:smartTag w:uri="urn:schemas-microsoft-com:office:smarttags" w:element="place">
        <w:smartTag w:uri="urn:schemas-microsoft-com:office:smarttags" w:element="PlaceName">
          <w:r w:rsidRPr="00FB24A4">
            <w:rPr>
              <w:rFonts w:ascii="Arial" w:hAnsi="Arial" w:cs="Arial"/>
              <w:sz w:val="20"/>
            </w:rPr>
            <w:t>Trinity</w:t>
          </w:r>
        </w:smartTag>
        <w:r w:rsidRPr="00FB24A4">
          <w:rPr>
            <w:rFonts w:ascii="Arial" w:hAnsi="Arial" w:cs="Arial"/>
            <w:sz w:val="20"/>
          </w:rPr>
          <w:t xml:space="preserve"> </w:t>
        </w:r>
        <w:smartTag w:uri="urn:schemas-microsoft-com:office:smarttags" w:element="PlaceType">
          <w:r w:rsidRPr="00FB24A4">
            <w:rPr>
              <w:rFonts w:ascii="Arial" w:hAnsi="Arial" w:cs="Arial"/>
              <w:sz w:val="20"/>
            </w:rPr>
            <w:t>College</w:t>
          </w:r>
        </w:smartTag>
      </w:smartTag>
      <w:r w:rsidRPr="00FB24A4">
        <w:rPr>
          <w:rFonts w:ascii="Arial" w:hAnsi="Arial" w:cs="Arial"/>
          <w:sz w:val="20"/>
        </w:rPr>
        <w:t xml:space="preserve"> with no opportunity to return.</w:t>
      </w:r>
      <w:r w:rsidRPr="00FB24A4">
        <w:rPr>
          <w:rFonts w:ascii="Arial" w:hAnsi="Arial" w:cs="Arial"/>
        </w:rPr>
        <w:t xml:space="preserve"> </w:t>
      </w:r>
    </w:p>
    <w:p w:rsidR="00817667" w:rsidRPr="00FB24A4" w:rsidRDefault="00817667" w:rsidP="00817667">
      <w:pPr>
        <w:pStyle w:val="BodyTextIndent"/>
        <w:ind w:left="0"/>
        <w:rPr>
          <w:rFonts w:ascii="Arial" w:hAnsi="Arial" w:cs="Arial"/>
          <w:sz w:val="22"/>
        </w:rPr>
      </w:pPr>
    </w:p>
    <w:p w:rsidR="00817667" w:rsidRPr="00FB24A4" w:rsidRDefault="00817667" w:rsidP="00817667">
      <w:pPr>
        <w:pStyle w:val="BodyTextIndent"/>
        <w:ind w:left="0"/>
        <w:rPr>
          <w:rFonts w:ascii="Arial" w:hAnsi="Arial" w:cs="Arial"/>
          <w:sz w:val="22"/>
        </w:rPr>
      </w:pPr>
      <w:r w:rsidRPr="00FB24A4">
        <w:rPr>
          <w:rFonts w:ascii="Arial" w:hAnsi="Arial" w:cs="Arial"/>
          <w:sz w:val="22"/>
        </w:rPr>
        <w:t xml:space="preserve">As Trinity’s </w:t>
      </w:r>
      <w:r w:rsidRPr="00FB24A4">
        <w:rPr>
          <w:rFonts w:ascii="Arial" w:hAnsi="Arial" w:cs="Arial"/>
          <w:i/>
          <w:iCs/>
          <w:sz w:val="22"/>
        </w:rPr>
        <w:t>Academic Honesty, Plagiarism, and the Honor System</w:t>
      </w:r>
      <w:r w:rsidRPr="00FB24A4">
        <w:rPr>
          <w:rFonts w:ascii="Arial" w:hAnsi="Arial" w:cs="Arial"/>
          <w:sz w:val="22"/>
        </w:rPr>
        <w:t xml:space="preserve"> handbook notes: </w:t>
      </w:r>
    </w:p>
    <w:tbl>
      <w:tblPr>
        <w:tblW w:w="0" w:type="auto"/>
        <w:tblInd w:w="468" w:type="dxa"/>
        <w:tblBorders>
          <w:insideH w:val="single" w:sz="4" w:space="0" w:color="auto"/>
          <w:insideV w:val="single" w:sz="4" w:space="0" w:color="auto"/>
        </w:tblBorders>
        <w:tblLook w:val="0000" w:firstRow="0" w:lastRow="0" w:firstColumn="0" w:lastColumn="0" w:noHBand="0" w:noVBand="0"/>
      </w:tblPr>
      <w:tblGrid>
        <w:gridCol w:w="4680"/>
        <w:gridCol w:w="3960"/>
      </w:tblGrid>
      <w:tr w:rsidR="00817667" w:rsidRPr="00FB24A4" w:rsidTr="00817667">
        <w:trPr>
          <w:tblHeader/>
        </w:trPr>
        <w:tc>
          <w:tcPr>
            <w:tcW w:w="4680" w:type="dxa"/>
          </w:tcPr>
          <w:p w:rsidR="00817667" w:rsidRPr="00FB24A4" w:rsidRDefault="00817667" w:rsidP="00817667">
            <w:pPr>
              <w:pStyle w:val="BodyTextIndent"/>
              <w:ind w:left="0"/>
              <w:rPr>
                <w:rFonts w:ascii="Arial" w:hAnsi="Arial" w:cs="Arial"/>
                <w:b/>
                <w:bCs/>
                <w:sz w:val="20"/>
              </w:rPr>
            </w:pPr>
            <w:r w:rsidRPr="00FB24A4">
              <w:rPr>
                <w:rFonts w:ascii="Arial" w:hAnsi="Arial" w:cs="Arial"/>
                <w:b/>
                <w:bCs/>
                <w:sz w:val="20"/>
              </w:rPr>
              <w:t>If…</w:t>
            </w:r>
          </w:p>
        </w:tc>
        <w:tc>
          <w:tcPr>
            <w:tcW w:w="3960" w:type="dxa"/>
          </w:tcPr>
          <w:p w:rsidR="00817667" w:rsidRPr="00FB24A4" w:rsidRDefault="00817667" w:rsidP="00817667">
            <w:pPr>
              <w:pStyle w:val="BodyTextIndent"/>
              <w:ind w:left="0"/>
              <w:rPr>
                <w:rFonts w:ascii="Arial" w:hAnsi="Arial" w:cs="Arial"/>
                <w:b/>
                <w:bCs/>
                <w:sz w:val="20"/>
              </w:rPr>
            </w:pPr>
            <w:r w:rsidRPr="00FB24A4">
              <w:rPr>
                <w:rFonts w:ascii="Arial" w:hAnsi="Arial" w:cs="Arial"/>
                <w:b/>
                <w:bCs/>
                <w:sz w:val="20"/>
              </w:rPr>
              <w:t>Then…</w:t>
            </w:r>
          </w:p>
        </w:tc>
      </w:tr>
      <w:tr w:rsidR="00817667" w:rsidRPr="00FB24A4" w:rsidTr="00817667">
        <w:tc>
          <w:tcPr>
            <w:tcW w:w="468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 xml:space="preserve">The information is common knowledge (generally undocumented in </w:t>
            </w:r>
            <w:r w:rsidRPr="00FB24A4">
              <w:rPr>
                <w:rFonts w:ascii="Arial" w:hAnsi="Arial" w:cs="Arial"/>
                <w:i/>
                <w:sz w:val="20"/>
              </w:rPr>
              <w:t>at least five</w:t>
            </w:r>
            <w:r w:rsidRPr="00FB24A4">
              <w:rPr>
                <w:rFonts w:ascii="Arial" w:hAnsi="Arial" w:cs="Arial"/>
                <w:sz w:val="20"/>
              </w:rPr>
              <w:t xml:space="preserve"> sources)</w:t>
            </w:r>
          </w:p>
        </w:tc>
        <w:tc>
          <w:tcPr>
            <w:tcW w:w="396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You don’t need a citation</w:t>
            </w:r>
          </w:p>
        </w:tc>
      </w:tr>
      <w:tr w:rsidR="00817667" w:rsidRPr="00FB24A4" w:rsidTr="00817667">
        <w:tc>
          <w:tcPr>
            <w:tcW w:w="468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 xml:space="preserve">The </w:t>
            </w:r>
            <w:r w:rsidRPr="00FB24A4">
              <w:rPr>
                <w:rFonts w:ascii="Arial" w:hAnsi="Arial" w:cs="Arial"/>
                <w:i/>
                <w:iCs/>
                <w:sz w:val="20"/>
              </w:rPr>
              <w:t>words</w:t>
            </w:r>
            <w:r w:rsidRPr="00FB24A4">
              <w:rPr>
                <w:rFonts w:ascii="Arial" w:hAnsi="Arial" w:cs="Arial"/>
                <w:sz w:val="20"/>
              </w:rPr>
              <w:t xml:space="preserve"> are your own, and the </w:t>
            </w:r>
            <w:r w:rsidRPr="00FB24A4">
              <w:rPr>
                <w:rFonts w:ascii="Arial" w:hAnsi="Arial" w:cs="Arial"/>
                <w:i/>
                <w:iCs/>
                <w:sz w:val="20"/>
              </w:rPr>
              <w:t>idea</w:t>
            </w:r>
            <w:r w:rsidRPr="00FB24A4">
              <w:rPr>
                <w:rFonts w:ascii="Arial" w:hAnsi="Arial" w:cs="Arial"/>
                <w:sz w:val="20"/>
              </w:rPr>
              <w:t xml:space="preserve"> is, too</w:t>
            </w:r>
          </w:p>
        </w:tc>
        <w:tc>
          <w:tcPr>
            <w:tcW w:w="396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You don’t need a citation</w:t>
            </w:r>
          </w:p>
        </w:tc>
      </w:tr>
      <w:tr w:rsidR="00817667" w:rsidRPr="00FB24A4" w:rsidTr="00817667">
        <w:tc>
          <w:tcPr>
            <w:tcW w:w="468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 xml:space="preserve">The </w:t>
            </w:r>
            <w:r w:rsidRPr="00FB24A4">
              <w:rPr>
                <w:rFonts w:ascii="Arial" w:hAnsi="Arial" w:cs="Arial"/>
                <w:i/>
                <w:iCs/>
                <w:sz w:val="20"/>
              </w:rPr>
              <w:t>words</w:t>
            </w:r>
            <w:r w:rsidRPr="00FB24A4">
              <w:rPr>
                <w:rFonts w:ascii="Arial" w:hAnsi="Arial" w:cs="Arial"/>
                <w:sz w:val="20"/>
              </w:rPr>
              <w:t xml:space="preserve"> are someone else’s</w:t>
            </w:r>
          </w:p>
        </w:tc>
        <w:tc>
          <w:tcPr>
            <w:tcW w:w="396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 xml:space="preserve">Place them in quotation marks, </w:t>
            </w:r>
            <w:r w:rsidRPr="00FB24A4">
              <w:rPr>
                <w:rFonts w:ascii="Arial" w:hAnsi="Arial" w:cs="Arial"/>
                <w:i/>
                <w:sz w:val="20"/>
              </w:rPr>
              <w:t>and</w:t>
            </w:r>
            <w:r w:rsidRPr="00FB24A4">
              <w:rPr>
                <w:rFonts w:ascii="Arial" w:hAnsi="Arial" w:cs="Arial"/>
                <w:sz w:val="20"/>
              </w:rPr>
              <w:t xml:space="preserve"> include a citation</w:t>
            </w:r>
          </w:p>
        </w:tc>
      </w:tr>
      <w:tr w:rsidR="00817667" w:rsidRPr="00FB24A4" w:rsidTr="00817667">
        <w:tc>
          <w:tcPr>
            <w:tcW w:w="468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 xml:space="preserve">The </w:t>
            </w:r>
            <w:r w:rsidRPr="00FB24A4">
              <w:rPr>
                <w:rFonts w:ascii="Arial" w:hAnsi="Arial" w:cs="Arial"/>
                <w:i/>
                <w:iCs/>
                <w:sz w:val="20"/>
              </w:rPr>
              <w:t>words</w:t>
            </w:r>
            <w:r w:rsidRPr="00FB24A4">
              <w:rPr>
                <w:rFonts w:ascii="Arial" w:hAnsi="Arial" w:cs="Arial"/>
                <w:sz w:val="20"/>
              </w:rPr>
              <w:t xml:space="preserve"> are your own, but the </w:t>
            </w:r>
            <w:r w:rsidRPr="00FB24A4">
              <w:rPr>
                <w:rFonts w:ascii="Arial" w:hAnsi="Arial" w:cs="Arial"/>
                <w:i/>
                <w:iCs/>
                <w:sz w:val="20"/>
              </w:rPr>
              <w:t>idea</w:t>
            </w:r>
            <w:r w:rsidRPr="00FB24A4">
              <w:rPr>
                <w:rFonts w:ascii="Arial" w:hAnsi="Arial" w:cs="Arial"/>
                <w:sz w:val="20"/>
              </w:rPr>
              <w:t xml:space="preserve"> is someone else’s</w:t>
            </w:r>
          </w:p>
        </w:tc>
        <w:tc>
          <w:tcPr>
            <w:tcW w:w="3960" w:type="dxa"/>
          </w:tcPr>
          <w:p w:rsidR="00817667" w:rsidRPr="00FB24A4" w:rsidRDefault="00817667" w:rsidP="00817667">
            <w:pPr>
              <w:pStyle w:val="BodyTextIndent"/>
              <w:ind w:left="0"/>
              <w:rPr>
                <w:rFonts w:ascii="Arial" w:hAnsi="Arial" w:cs="Arial"/>
                <w:sz w:val="20"/>
              </w:rPr>
            </w:pPr>
            <w:r w:rsidRPr="00FB24A4">
              <w:rPr>
                <w:rFonts w:ascii="Arial" w:hAnsi="Arial" w:cs="Arial"/>
                <w:sz w:val="20"/>
              </w:rPr>
              <w:t>Acknowledge the author of the idea by referring to him/her in the text and include a citation</w:t>
            </w:r>
          </w:p>
        </w:tc>
      </w:tr>
    </w:tbl>
    <w:p w:rsidR="00817667" w:rsidRPr="00FB24A4" w:rsidRDefault="00817667" w:rsidP="00817667">
      <w:pPr>
        <w:pStyle w:val="BodyTextIndent"/>
        <w:ind w:left="0"/>
        <w:rPr>
          <w:rFonts w:ascii="Arial" w:hAnsi="Arial" w:cs="Arial"/>
          <w:sz w:val="22"/>
        </w:rPr>
      </w:pPr>
    </w:p>
    <w:p w:rsidR="00817667" w:rsidRPr="00FB24A4" w:rsidRDefault="00817667" w:rsidP="00817667">
      <w:pPr>
        <w:pStyle w:val="BodyTextIndent"/>
        <w:ind w:left="0"/>
        <w:rPr>
          <w:rFonts w:ascii="Arial" w:hAnsi="Arial" w:cs="Arial"/>
          <w:sz w:val="22"/>
        </w:rPr>
      </w:pPr>
      <w:r w:rsidRPr="00FB24A4">
        <w:rPr>
          <w:rFonts w:ascii="Arial" w:hAnsi="Arial" w:cs="Arial"/>
          <w:sz w:val="22"/>
        </w:rPr>
        <w:t>If there is blatant evidence of plagiarism in your work (i.e., you have already shown you know how to cite but fail to do so in a subsequent assignment), I will likely report you directly to the academic dean. Otherwise, these are the two citation problems most likely to arise in this course:</w:t>
      </w:r>
    </w:p>
    <w:p w:rsidR="00817667" w:rsidRPr="00FB24A4" w:rsidRDefault="00817667" w:rsidP="00817667">
      <w:pPr>
        <w:pStyle w:val="BodyTextIndent"/>
        <w:numPr>
          <w:ilvl w:val="0"/>
          <w:numId w:val="24"/>
        </w:numPr>
        <w:spacing w:after="120"/>
        <w:rPr>
          <w:rFonts w:ascii="Arial" w:hAnsi="Arial" w:cs="Arial"/>
          <w:sz w:val="22"/>
        </w:rPr>
      </w:pPr>
      <w:r w:rsidRPr="00FB24A4">
        <w:rPr>
          <w:rFonts w:ascii="Arial" w:hAnsi="Arial" w:cs="Arial"/>
          <w:b/>
          <w:sz w:val="22"/>
        </w:rPr>
        <w:t>You show some effort at citing (either providing in-text citations, quotation marks, a works cited list or some combination of the three) but do so incorrectly</w:t>
      </w:r>
      <w:r w:rsidRPr="00FB24A4">
        <w:rPr>
          <w:rFonts w:ascii="Arial" w:hAnsi="Arial" w:cs="Arial"/>
          <w:sz w:val="22"/>
        </w:rPr>
        <w:t>. In this case, I will probably give you the benefit of the doubt. If you provide in-text citations or quotations but no works cited list, or vice versa, I will hand the paper back to you to fix the problem before I grade. I will warn you, and repeated instances of this problem will result in stiffer point deductions or the response outlined in number two (below).</w:t>
      </w:r>
    </w:p>
    <w:p w:rsidR="00817667" w:rsidRPr="00FB24A4" w:rsidRDefault="00817667" w:rsidP="00817667">
      <w:pPr>
        <w:pStyle w:val="BodyTextIndent"/>
        <w:numPr>
          <w:ilvl w:val="0"/>
          <w:numId w:val="24"/>
        </w:numPr>
        <w:spacing w:after="120"/>
        <w:rPr>
          <w:rFonts w:ascii="Arial" w:hAnsi="Arial" w:cs="Arial"/>
          <w:sz w:val="22"/>
        </w:rPr>
      </w:pPr>
      <w:r w:rsidRPr="00FB24A4">
        <w:rPr>
          <w:rFonts w:ascii="Arial" w:hAnsi="Arial" w:cs="Arial"/>
          <w:b/>
          <w:sz w:val="22"/>
        </w:rPr>
        <w:t>You show no effort to cite (no works cited list, in-text citations, or quotation marks)</w:t>
      </w:r>
      <w:r w:rsidRPr="00FB24A4">
        <w:rPr>
          <w:rFonts w:ascii="Arial" w:hAnsi="Arial" w:cs="Arial"/>
          <w:sz w:val="22"/>
        </w:rPr>
        <w:t xml:space="preserve">. The first time, I will hand the paper back for you to fix the problem with a stern warning and most likely a zero grade. The second time, you may find yourself explaining your paper to the dean. </w:t>
      </w:r>
    </w:p>
    <w:p w:rsidR="00817667" w:rsidRPr="00FB24A4" w:rsidRDefault="00817667" w:rsidP="00817667">
      <w:pPr>
        <w:pStyle w:val="BodyTextIndent"/>
        <w:ind w:left="0"/>
        <w:rPr>
          <w:rFonts w:ascii="Arial" w:hAnsi="Arial" w:cs="Arial"/>
          <w:sz w:val="22"/>
        </w:rPr>
      </w:pPr>
      <w:r w:rsidRPr="00FB24A4">
        <w:rPr>
          <w:rFonts w:ascii="Arial" w:hAnsi="Arial" w:cs="Arial"/>
          <w:i/>
          <w:iCs/>
          <w:sz w:val="22"/>
        </w:rPr>
        <w:t xml:space="preserve">Not knowing how to cite something is not excusable; it is your responsibility to ask. </w:t>
      </w:r>
      <w:r w:rsidRPr="00FB24A4">
        <w:rPr>
          <w:rFonts w:ascii="Arial" w:hAnsi="Arial" w:cs="Arial"/>
          <w:sz w:val="22"/>
        </w:rPr>
        <w:t>Plagiarism is stealing, unethical, and illegal, and in the end, the person it cheats most is you.</w:t>
      </w:r>
    </w:p>
    <w:p w:rsidR="00817667" w:rsidRPr="00FB24A4" w:rsidRDefault="00817667" w:rsidP="00817667">
      <w:pPr>
        <w:pStyle w:val="BodyTextIndent"/>
        <w:ind w:left="0"/>
        <w:rPr>
          <w:rFonts w:ascii="Arial" w:hAnsi="Arial" w:cs="Arial"/>
          <w:sz w:val="22"/>
        </w:rPr>
      </w:pPr>
      <w:r w:rsidRPr="00FB24A4">
        <w:rPr>
          <w:rFonts w:ascii="Arial" w:hAnsi="Arial" w:cs="Arial"/>
          <w:b/>
          <w:sz w:val="32"/>
          <w:szCs w:val="32"/>
        </w:rPr>
        <w:sym w:font="Webdings" w:char="F069"/>
      </w:r>
      <w:r w:rsidRPr="00FB24A4">
        <w:rPr>
          <w:rFonts w:ascii="Arial" w:hAnsi="Arial" w:cs="Arial"/>
          <w:b/>
          <w:i/>
          <w:sz w:val="22"/>
        </w:rPr>
        <w:t xml:space="preserve"> </w:t>
      </w:r>
      <w:r w:rsidRPr="00FB24A4">
        <w:rPr>
          <w:rFonts w:ascii="Arial" w:hAnsi="Arial" w:cs="Arial"/>
          <w:i/>
          <w:sz w:val="20"/>
        </w:rPr>
        <w:t xml:space="preserve">The dean doesn’t care </w:t>
      </w:r>
      <w:r w:rsidRPr="00FB24A4">
        <w:rPr>
          <w:rFonts w:ascii="Arial" w:hAnsi="Arial" w:cs="Arial"/>
          <w:b/>
          <w:i/>
          <w:sz w:val="20"/>
        </w:rPr>
        <w:t>why</w:t>
      </w:r>
      <w:r w:rsidRPr="00FB24A4">
        <w:rPr>
          <w:rFonts w:ascii="Arial" w:hAnsi="Arial" w:cs="Arial"/>
          <w:i/>
          <w:sz w:val="20"/>
        </w:rPr>
        <w:t xml:space="preserve"> you plagiarized. If she finds you guilty, you will fail the course.</w:t>
      </w: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A comfy and cozy classroom</w:t>
      </w:r>
    </w:p>
    <w:p w:rsidR="00817667" w:rsidRPr="00FB24A4" w:rsidRDefault="00817667" w:rsidP="00817667">
      <w:pPr>
        <w:pStyle w:val="ListParagraph"/>
        <w:numPr>
          <w:ilvl w:val="0"/>
          <w:numId w:val="29"/>
        </w:numPr>
        <w:rPr>
          <w:rFonts w:ascii="Arial" w:hAnsi="Arial" w:cs="Arial"/>
        </w:rPr>
      </w:pPr>
      <w:r w:rsidRPr="00FB24A4">
        <w:rPr>
          <w:rFonts w:ascii="Arial" w:hAnsi="Arial" w:cs="Arial"/>
          <w:b/>
        </w:rPr>
        <w:t>Special accommodations:</w:t>
      </w:r>
      <w:r w:rsidRPr="00FB24A4">
        <w:rPr>
          <w:rFonts w:ascii="Arial" w:hAnsi="Arial" w:cs="Arial"/>
        </w:rPr>
        <w:t xml:space="preserve"> If you require special assistance because of a disability, please let me know, so I can make sure you have what you need. Or, if someone else in the class makes you feel uncomfortable or prevents you from learning, please let me know.</w:t>
      </w:r>
    </w:p>
    <w:p w:rsidR="00817667" w:rsidRPr="00FB24A4" w:rsidRDefault="00817667" w:rsidP="00817667">
      <w:pPr>
        <w:pStyle w:val="BodyTextIndent"/>
        <w:numPr>
          <w:ilvl w:val="0"/>
          <w:numId w:val="29"/>
        </w:numPr>
        <w:spacing w:after="120"/>
        <w:rPr>
          <w:rFonts w:ascii="Arial" w:hAnsi="Arial" w:cs="Arial"/>
          <w:sz w:val="22"/>
        </w:rPr>
      </w:pPr>
      <w:r w:rsidRPr="00FB24A4">
        <w:rPr>
          <w:rFonts w:ascii="Arial" w:hAnsi="Arial" w:cs="Arial"/>
          <w:b/>
          <w:sz w:val="22"/>
        </w:rPr>
        <w:t xml:space="preserve">Those little plastic things super-glued to your ears, hands, and hips: </w:t>
      </w:r>
      <w:r w:rsidRPr="00FB24A4">
        <w:rPr>
          <w:rFonts w:ascii="Arial" w:hAnsi="Arial" w:cs="Arial"/>
          <w:sz w:val="22"/>
        </w:rPr>
        <w:t xml:space="preserve">To further facilitate a positive learning environment, please turn off all cell phones and pagers for the duration of class. Please don’t insult me by texting during class. </w:t>
      </w: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Free help</w:t>
      </w:r>
    </w:p>
    <w:p w:rsidR="00817667" w:rsidRPr="00FB24A4" w:rsidRDefault="00817667" w:rsidP="00817667">
      <w:pPr>
        <w:pStyle w:val="BodyTextIndent"/>
        <w:ind w:left="0"/>
        <w:rPr>
          <w:rFonts w:ascii="Arial" w:hAnsi="Arial" w:cs="Arial"/>
          <w:b/>
          <w:iCs/>
          <w:color w:val="000000"/>
          <w:sz w:val="22"/>
        </w:rPr>
      </w:pPr>
      <w:smartTag w:uri="urn:schemas-microsoft-com:office:smarttags" w:element="place">
        <w:smartTag w:uri="urn:schemas-microsoft-com:office:smarttags" w:element="PlaceName">
          <w:r w:rsidRPr="00FB24A4">
            <w:rPr>
              <w:rFonts w:ascii="Arial" w:hAnsi="Arial" w:cs="Arial"/>
              <w:b/>
              <w:iCs/>
              <w:color w:val="000000"/>
              <w:sz w:val="22"/>
            </w:rPr>
            <w:t>Academic</w:t>
          </w:r>
        </w:smartTag>
        <w:r w:rsidRPr="00FB24A4">
          <w:rPr>
            <w:rFonts w:ascii="Arial" w:hAnsi="Arial" w:cs="Arial"/>
            <w:b/>
            <w:iCs/>
            <w:color w:val="000000"/>
            <w:sz w:val="22"/>
          </w:rPr>
          <w:t xml:space="preserve"> </w:t>
        </w:r>
        <w:smartTag w:uri="urn:schemas-microsoft-com:office:smarttags" w:element="PlaceName">
          <w:r w:rsidRPr="00FB24A4">
            <w:rPr>
              <w:rFonts w:ascii="Arial" w:hAnsi="Arial" w:cs="Arial"/>
              <w:b/>
              <w:iCs/>
              <w:color w:val="000000"/>
              <w:sz w:val="22"/>
            </w:rPr>
            <w:t>Services</w:t>
          </w:r>
        </w:smartTag>
        <w:r w:rsidRPr="00FB24A4">
          <w:rPr>
            <w:rFonts w:ascii="Arial" w:hAnsi="Arial" w:cs="Arial"/>
            <w:b/>
            <w:iCs/>
            <w:color w:val="000000"/>
            <w:sz w:val="22"/>
          </w:rPr>
          <w:t xml:space="preserve"> </w:t>
        </w:r>
        <w:smartTag w:uri="urn:schemas-microsoft-com:office:smarttags" w:element="PlaceType">
          <w:r w:rsidRPr="00FB24A4">
            <w:rPr>
              <w:rFonts w:ascii="Arial" w:hAnsi="Arial" w:cs="Arial"/>
              <w:b/>
              <w:iCs/>
              <w:color w:val="000000"/>
              <w:sz w:val="22"/>
            </w:rPr>
            <w:t>Center</w:t>
          </w:r>
        </w:smartTag>
      </w:smartTag>
    </w:p>
    <w:p w:rsidR="00817667" w:rsidRPr="00FB24A4" w:rsidRDefault="00817667" w:rsidP="00817667">
      <w:pPr>
        <w:pStyle w:val="BodyTextIndent"/>
        <w:numPr>
          <w:ilvl w:val="0"/>
          <w:numId w:val="27"/>
        </w:numPr>
        <w:spacing w:after="120"/>
        <w:rPr>
          <w:rFonts w:ascii="Arial" w:hAnsi="Arial" w:cs="Arial"/>
          <w:color w:val="000000"/>
          <w:sz w:val="22"/>
          <w:szCs w:val="22"/>
        </w:rPr>
      </w:pPr>
      <w:r w:rsidRPr="00FB24A4">
        <w:rPr>
          <w:rFonts w:ascii="Arial" w:hAnsi="Arial" w:cs="Arial"/>
          <w:i/>
          <w:color w:val="000000"/>
          <w:sz w:val="22"/>
          <w:szCs w:val="22"/>
        </w:rPr>
        <w:t>Where to go:</w:t>
      </w:r>
      <w:r w:rsidRPr="00FB24A4">
        <w:rPr>
          <w:rFonts w:ascii="Arial" w:hAnsi="Arial" w:cs="Arial"/>
          <w:color w:val="000000"/>
          <w:sz w:val="22"/>
          <w:szCs w:val="22"/>
        </w:rPr>
        <w:t xml:space="preserve"> First floor of Library, 202.884.9647 or 202.884.9350, </w:t>
      </w:r>
      <w:hyperlink r:id="rId29" w:history="1">
        <w:r w:rsidRPr="00FB24A4">
          <w:rPr>
            <w:rStyle w:val="Hyperlink"/>
            <w:rFonts w:ascii="Arial" w:hAnsi="Arial" w:cs="Arial"/>
            <w:sz w:val="22"/>
            <w:szCs w:val="22"/>
          </w:rPr>
          <w:t>http://www.trinitydc.edu/offices/ascs/index.html</w:t>
        </w:r>
      </w:hyperlink>
      <w:r w:rsidRPr="00FB24A4">
        <w:rPr>
          <w:rFonts w:ascii="Arial" w:hAnsi="Arial" w:cs="Arial"/>
          <w:color w:val="000000"/>
          <w:sz w:val="22"/>
          <w:szCs w:val="22"/>
        </w:rPr>
        <w:t xml:space="preserve"> or </w:t>
      </w:r>
      <w:hyperlink r:id="rId30" w:history="1">
        <w:r w:rsidRPr="00FB24A4">
          <w:rPr>
            <w:rStyle w:val="Hyperlink"/>
            <w:rFonts w:ascii="Arial" w:hAnsi="Arial" w:cs="Arial"/>
            <w:sz w:val="22"/>
            <w:szCs w:val="22"/>
          </w:rPr>
          <w:t>http://www.trinitydc.edu/academics/writing/</w:t>
        </w:r>
      </w:hyperlink>
      <w:r w:rsidRPr="00FB24A4">
        <w:rPr>
          <w:rFonts w:ascii="Arial" w:hAnsi="Arial" w:cs="Arial"/>
          <w:color w:val="000000"/>
          <w:sz w:val="22"/>
          <w:szCs w:val="22"/>
        </w:rPr>
        <w:t xml:space="preserve"> </w:t>
      </w:r>
    </w:p>
    <w:p w:rsidR="00817667" w:rsidRPr="00FB24A4" w:rsidRDefault="00817667" w:rsidP="00817667">
      <w:pPr>
        <w:pStyle w:val="BodyTextIndent"/>
        <w:numPr>
          <w:ilvl w:val="0"/>
          <w:numId w:val="27"/>
        </w:numPr>
        <w:spacing w:after="120"/>
        <w:rPr>
          <w:rFonts w:ascii="Arial" w:hAnsi="Arial" w:cs="Arial"/>
          <w:color w:val="000000"/>
          <w:sz w:val="22"/>
          <w:szCs w:val="22"/>
        </w:rPr>
      </w:pPr>
      <w:r w:rsidRPr="00FB24A4">
        <w:rPr>
          <w:rFonts w:ascii="Arial" w:hAnsi="Arial" w:cs="Arial"/>
          <w:i/>
          <w:color w:val="000000"/>
          <w:sz w:val="22"/>
          <w:szCs w:val="22"/>
        </w:rPr>
        <w:t>Who to ask:</w:t>
      </w:r>
      <w:r w:rsidRPr="00FB24A4">
        <w:rPr>
          <w:rFonts w:ascii="Arial" w:hAnsi="Arial" w:cs="Arial"/>
          <w:color w:val="000000"/>
          <w:sz w:val="22"/>
          <w:szCs w:val="22"/>
        </w:rPr>
        <w:t xml:space="preserve"> Kimberly LaBoone (Academic Services Director) or Scott Swinney (Writing Center Director)</w:t>
      </w:r>
    </w:p>
    <w:p w:rsidR="00817667" w:rsidRPr="00FB24A4" w:rsidRDefault="00817667" w:rsidP="00817667">
      <w:pPr>
        <w:pStyle w:val="BodyTextIndent"/>
        <w:ind w:left="0"/>
        <w:rPr>
          <w:rFonts w:ascii="Arial" w:hAnsi="Arial" w:cs="Arial"/>
          <w:i/>
          <w:color w:val="000000"/>
          <w:sz w:val="22"/>
          <w:szCs w:val="22"/>
        </w:rPr>
      </w:pPr>
      <w:r w:rsidRPr="00FB24A4">
        <w:rPr>
          <w:rFonts w:ascii="Arial" w:hAnsi="Arial" w:cs="Arial"/>
          <w:b/>
          <w:sz w:val="32"/>
          <w:szCs w:val="32"/>
        </w:rPr>
        <w:sym w:font="Webdings" w:char="F069"/>
      </w:r>
      <w:r w:rsidRPr="00FB24A4">
        <w:rPr>
          <w:rFonts w:ascii="Arial" w:hAnsi="Arial" w:cs="Arial"/>
          <w:i/>
          <w:color w:val="000000"/>
          <w:sz w:val="20"/>
        </w:rPr>
        <w:t>They offer workshops and one-on-one coaching to help with writing assignments, as well as various tools to help you succeed in school, such as study skills training, peer tutoring, and assistance for those with disabilities.</w:t>
      </w:r>
    </w:p>
    <w:p w:rsidR="00817667" w:rsidRPr="00FB24A4" w:rsidRDefault="00817667" w:rsidP="00817667">
      <w:pPr>
        <w:pStyle w:val="BodyTextIndent"/>
        <w:ind w:left="0"/>
        <w:rPr>
          <w:rFonts w:ascii="Arial" w:hAnsi="Arial" w:cs="Arial"/>
          <w:color w:val="000000"/>
          <w:sz w:val="22"/>
          <w:szCs w:val="22"/>
        </w:rPr>
      </w:pPr>
    </w:p>
    <w:p w:rsidR="00817667" w:rsidRPr="00FB24A4" w:rsidRDefault="00817667" w:rsidP="00817667">
      <w:pPr>
        <w:pStyle w:val="BodyTextIndent"/>
        <w:ind w:left="0"/>
        <w:rPr>
          <w:rFonts w:ascii="Arial" w:hAnsi="Arial" w:cs="Arial"/>
          <w:color w:val="000000"/>
          <w:sz w:val="22"/>
          <w:szCs w:val="22"/>
        </w:rPr>
      </w:pPr>
    </w:p>
    <w:p w:rsidR="00817667" w:rsidRPr="00FB24A4" w:rsidRDefault="00817667" w:rsidP="00817667">
      <w:pPr>
        <w:pStyle w:val="BodyTextIndent"/>
        <w:ind w:left="0"/>
        <w:rPr>
          <w:rFonts w:ascii="Arial" w:hAnsi="Arial" w:cs="Arial"/>
          <w:b/>
          <w:iCs/>
          <w:sz w:val="22"/>
          <w:szCs w:val="22"/>
        </w:rPr>
      </w:pPr>
      <w:r w:rsidRPr="00FB24A4">
        <w:rPr>
          <w:rFonts w:ascii="Arial" w:hAnsi="Arial" w:cs="Arial"/>
          <w:b/>
          <w:iCs/>
          <w:sz w:val="22"/>
          <w:szCs w:val="22"/>
        </w:rPr>
        <w:t>Health Services</w:t>
      </w:r>
    </w:p>
    <w:p w:rsidR="00817667" w:rsidRPr="00FB24A4" w:rsidRDefault="00817667" w:rsidP="00817667">
      <w:pPr>
        <w:pStyle w:val="BodyTextIndent"/>
        <w:numPr>
          <w:ilvl w:val="0"/>
          <w:numId w:val="28"/>
        </w:numPr>
        <w:spacing w:after="120"/>
        <w:rPr>
          <w:rFonts w:ascii="Arial" w:hAnsi="Arial" w:cs="Arial"/>
          <w:color w:val="000000"/>
          <w:sz w:val="22"/>
          <w:szCs w:val="22"/>
        </w:rPr>
      </w:pPr>
      <w:r w:rsidRPr="00FB24A4">
        <w:rPr>
          <w:rFonts w:ascii="Arial" w:hAnsi="Arial" w:cs="Arial"/>
          <w:i/>
          <w:sz w:val="22"/>
          <w:szCs w:val="22"/>
        </w:rPr>
        <w:t xml:space="preserve">Where to go: </w:t>
      </w:r>
      <w:smartTag w:uri="urn:schemas-microsoft-com:office:smarttags" w:element="place">
        <w:r w:rsidRPr="00FB24A4">
          <w:rPr>
            <w:rFonts w:ascii="Arial" w:hAnsi="Arial" w:cs="Arial"/>
            <w:sz w:val="22"/>
            <w:szCs w:val="22"/>
          </w:rPr>
          <w:t>Main</w:t>
        </w:r>
      </w:smartTag>
      <w:r w:rsidRPr="00FB24A4">
        <w:rPr>
          <w:rFonts w:ascii="Arial" w:hAnsi="Arial" w:cs="Arial"/>
          <w:sz w:val="22"/>
          <w:szCs w:val="22"/>
        </w:rPr>
        <w:t xml:space="preserve"> 463, </w:t>
      </w:r>
      <w:r w:rsidRPr="00FB24A4">
        <w:rPr>
          <w:rFonts w:ascii="Arial" w:hAnsi="Arial" w:cs="Arial"/>
          <w:color w:val="000000"/>
          <w:sz w:val="22"/>
          <w:szCs w:val="22"/>
        </w:rPr>
        <w:t>202.884.9615</w:t>
      </w:r>
    </w:p>
    <w:p w:rsidR="00817667" w:rsidRPr="00FB24A4" w:rsidRDefault="00817667" w:rsidP="00817667">
      <w:pPr>
        <w:pStyle w:val="BodyTextIndent"/>
        <w:numPr>
          <w:ilvl w:val="0"/>
          <w:numId w:val="28"/>
        </w:numPr>
        <w:spacing w:after="120"/>
        <w:rPr>
          <w:rFonts w:ascii="Arial" w:hAnsi="Arial" w:cs="Arial"/>
          <w:color w:val="000000"/>
          <w:sz w:val="22"/>
          <w:szCs w:val="22"/>
        </w:rPr>
      </w:pPr>
      <w:r w:rsidRPr="00FB24A4">
        <w:rPr>
          <w:rFonts w:ascii="Arial" w:hAnsi="Arial" w:cs="Arial"/>
          <w:i/>
          <w:color w:val="000000"/>
          <w:sz w:val="22"/>
          <w:szCs w:val="22"/>
        </w:rPr>
        <w:lastRenderedPageBreak/>
        <w:t>Who to ask:</w:t>
      </w:r>
      <w:r w:rsidRPr="00FB24A4">
        <w:rPr>
          <w:rFonts w:ascii="Arial" w:hAnsi="Arial" w:cs="Arial"/>
          <w:color w:val="000000"/>
          <w:sz w:val="22"/>
          <w:szCs w:val="22"/>
        </w:rPr>
        <w:t xml:space="preserve"> Maureen Baxter (Nurse and Health Services Director) or Anne Cosimano (Licensed Counselor)</w:t>
      </w:r>
    </w:p>
    <w:p w:rsidR="00817667" w:rsidRPr="00FB24A4" w:rsidRDefault="00817667" w:rsidP="00817667">
      <w:pPr>
        <w:spacing w:after="120"/>
        <w:rPr>
          <w:rFonts w:ascii="Arial" w:hAnsi="Arial" w:cs="Arial"/>
          <w:b/>
          <w:bCs/>
          <w:sz w:val="20"/>
          <w:szCs w:val="20"/>
        </w:rPr>
      </w:pPr>
      <w:r w:rsidRPr="00FB24A4">
        <w:rPr>
          <w:rFonts w:ascii="Arial" w:hAnsi="Arial" w:cs="Arial"/>
          <w:b/>
          <w:sz w:val="32"/>
          <w:szCs w:val="32"/>
        </w:rPr>
        <w:sym w:font="Webdings" w:char="F069"/>
      </w:r>
      <w:r w:rsidRPr="00FB24A4">
        <w:rPr>
          <w:rFonts w:ascii="Arial" w:hAnsi="Arial" w:cs="Arial"/>
          <w:i/>
          <w:sz w:val="22"/>
        </w:rPr>
        <w:t xml:space="preserve"> </w:t>
      </w:r>
      <w:r w:rsidRPr="00FB24A4">
        <w:rPr>
          <w:rFonts w:ascii="Arial" w:hAnsi="Arial" w:cs="Arial"/>
          <w:i/>
          <w:color w:val="000000"/>
          <w:sz w:val="20"/>
          <w:szCs w:val="20"/>
        </w:rPr>
        <w:t>In addition to an on-site nurse, this office employs a full-time counselor to help you when life becomes a bit overwhelming</w:t>
      </w:r>
      <w:r w:rsidRPr="00FB24A4">
        <w:rPr>
          <w:rFonts w:ascii="Arial" w:hAnsi="Arial" w:cs="Arial"/>
          <w:b/>
          <w:bCs/>
          <w:sz w:val="20"/>
          <w:szCs w:val="20"/>
        </w:rPr>
        <w:t>.</w:t>
      </w:r>
    </w:p>
    <w:p w:rsidR="00817667" w:rsidRPr="00FB24A4" w:rsidRDefault="003B47C1" w:rsidP="00817667">
      <w:pPr>
        <w:pStyle w:val="BodyTextIndent"/>
        <w:ind w:left="0"/>
        <w:rPr>
          <w:rFonts w:ascii="Arial" w:hAnsi="Arial" w:cs="Arial"/>
          <w:b/>
          <w:bCs/>
          <w:sz w:val="26"/>
          <w:szCs w:val="26"/>
        </w:rPr>
      </w:pPr>
      <w:r>
        <w:rPr>
          <w:rFonts w:ascii="Arial" w:hAnsi="Arial" w:cs="Arial"/>
          <w:b/>
          <w:bCs/>
          <w:noProof/>
          <w:sz w:val="20"/>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118745</wp:posOffset>
                </wp:positionV>
                <wp:extent cx="6229350" cy="1219200"/>
                <wp:effectExtent l="9525" t="13970" r="9525" b="5080"/>
                <wp:wrapTight wrapText="bothSides">
                  <wp:wrapPolygon edited="0">
                    <wp:start x="-33" y="-90"/>
                    <wp:lineTo x="-33" y="21510"/>
                    <wp:lineTo x="21633" y="21510"/>
                    <wp:lineTo x="21633" y="-90"/>
                    <wp:lineTo x="-33" y="-90"/>
                  </wp:wrapPolygon>
                </wp:wrapTight>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0797" w:rsidRPr="00667975" w:rsidRDefault="009C0797" w:rsidP="00817667">
                            <w:pPr>
                              <w:rPr>
                                <w:rFonts w:ascii="Arial" w:hAnsi="Arial" w:cs="Arial"/>
                                <w:b/>
                                <w:bCs/>
                                <w:sz w:val="20"/>
                                <w:szCs w:val="20"/>
                              </w:rPr>
                            </w:pPr>
                            <w:r w:rsidRPr="00667975">
                              <w:rPr>
                                <w:rFonts w:ascii="Arial" w:hAnsi="Arial" w:cs="Arial"/>
                                <w:b/>
                                <w:bCs/>
                                <w:sz w:val="20"/>
                                <w:szCs w:val="20"/>
                              </w:rPr>
                              <w:t>General Tips for Succeeding in this Course</w:t>
                            </w:r>
                          </w:p>
                          <w:p w:rsidR="009C0797" w:rsidRPr="00667975" w:rsidRDefault="009C0797" w:rsidP="00817667">
                            <w:pPr>
                              <w:rPr>
                                <w:rFonts w:ascii="Arial" w:hAnsi="Arial" w:cs="Arial"/>
                                <w:b/>
                                <w:bCs/>
                                <w:sz w:val="20"/>
                                <w:szCs w:val="20"/>
                              </w:rPr>
                            </w:pPr>
                          </w:p>
                          <w:p w:rsidR="009C0797" w:rsidRPr="00667975" w:rsidRDefault="009C0797" w:rsidP="00817667">
                            <w:pPr>
                              <w:numPr>
                                <w:ilvl w:val="0"/>
                                <w:numId w:val="25"/>
                              </w:numPr>
                              <w:spacing w:after="120"/>
                              <w:rPr>
                                <w:rFonts w:ascii="Arial" w:hAnsi="Arial" w:cs="Arial"/>
                                <w:b/>
                                <w:bCs/>
                                <w:sz w:val="20"/>
                                <w:szCs w:val="20"/>
                              </w:rPr>
                            </w:pPr>
                            <w:r w:rsidRPr="00667975">
                              <w:rPr>
                                <w:rFonts w:ascii="Arial" w:hAnsi="Arial" w:cs="Arial"/>
                                <w:b/>
                                <w:bCs/>
                                <w:sz w:val="20"/>
                                <w:szCs w:val="20"/>
                              </w:rPr>
                              <w:t xml:space="preserve">Show up—physically and mentally. </w:t>
                            </w:r>
                            <w:r w:rsidRPr="00667975">
                              <w:rPr>
                                <w:rFonts w:ascii="Arial" w:hAnsi="Arial" w:cs="Arial"/>
                                <w:bCs/>
                                <w:sz w:val="20"/>
                                <w:szCs w:val="20"/>
                              </w:rPr>
                              <w:t>It’s hard to catch on if you’re not around. It’s also extremely tough to catch up when you slack off the first half of the semester.</w:t>
                            </w:r>
                          </w:p>
                          <w:p w:rsidR="009C0797" w:rsidRPr="00667975" w:rsidRDefault="009C0797" w:rsidP="00817667">
                            <w:pPr>
                              <w:numPr>
                                <w:ilvl w:val="0"/>
                                <w:numId w:val="25"/>
                              </w:numPr>
                              <w:spacing w:after="120"/>
                              <w:rPr>
                                <w:rFonts w:ascii="Arial" w:hAnsi="Arial" w:cs="Arial"/>
                                <w:b/>
                                <w:bCs/>
                                <w:sz w:val="20"/>
                                <w:szCs w:val="20"/>
                              </w:rPr>
                            </w:pPr>
                            <w:r w:rsidRPr="00667975">
                              <w:rPr>
                                <w:rFonts w:ascii="Arial" w:hAnsi="Arial" w:cs="Arial"/>
                                <w:b/>
                                <w:bCs/>
                                <w:sz w:val="20"/>
                                <w:szCs w:val="20"/>
                              </w:rPr>
                              <w:t xml:space="preserve">If you don’t understand something, ask. </w:t>
                            </w:r>
                            <w:r w:rsidRPr="00667975">
                              <w:rPr>
                                <w:rFonts w:ascii="Arial" w:hAnsi="Arial" w:cs="Arial"/>
                                <w:bCs/>
                                <w:sz w:val="20"/>
                                <w:szCs w:val="20"/>
                              </w:rPr>
                              <w:t>This goes for words, assignments, grading marks, expectations, and any other concept, idea, or term you may not know. If you don’t understand what you’re hearing or being asked to do, how do you expect to accurately complete the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pt;margin-top:9.35pt;width:490.5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a/igIAACEFAAAOAAAAZHJzL2Uyb0RvYy54bWysVM2O2jAQvlfqO1i+Q0g2sBBtWK0IVJW2&#10;7arbPoCxHWLVsV3bEGjVd+/YARa6l6pqDs7Y8+P5Zr7x3f2+lWjHrRNalTgdjjDiimom1KbEX7+s&#10;BlOMnCeKEakVL/GBO3w/f/vmrjMFz3SjJeMWQRDlis6UuPHeFEniaMNb4obacAXKWtuWeNjaTcIs&#10;6SB6K5NsNJoknbbMWE25c3Ba9Uo8j/HrmlP/qa4d90iWGHLzcbVxXYc1md+RYmOJaQQ9pkH+IYuW&#10;CAWXnkNVxBO0teJVqFZQq52u/ZDqNtF1LSiPGABNOvoDzXNDDI9YoDjOnMvk/l9Y+nH3ZJFg0Lsc&#10;I0Va6NFnqBpRG8lRehsK1BlXgN2zebIBojOPmn5zSOlFA2b8wVrdNZwwSCsN9smVQ9g4cEXr7oNm&#10;EJ5svY612te2DQGhCmgfW3I4t4TvPaJwOMmy2c0YOkdBl2bpDJoe7yDFyd1Y599x3aIglNhC9jE8&#10;2T06H9Ihxckk3Kb0SkgZ+y4V6ko8G2fj6OC0FCwoI0q7WS+kRTsSmBO/471XZiFyRVzT2zGQghUp&#10;WuGB11K0JZ6enUkRyrRULJp4ImQvQ4ZSBS9ADTkfpZ4/P2ej2XK6nOaDPJssB/moqgYPq0U+mKzS&#10;23F1Uy0WVfor5J/mRSMY4ypAOHE5zf+OK8ep6ll4ZvMVVHdZkVX8XlckuU4jVh9Qnf4RXeRHoERP&#10;Lb9f76EggSdrzQ7AFKv7OYV3BYRG2x8YdTCjJXbft8RyjOR7BWybpXkehjpu8vFtBht7qVlfaoii&#10;EKrEHqNeXPj+IdgaKzYN3JRGGij9AAytReTOS1ZHXsMcRjDHNyMM+uU+Wr28bPPfAAAA//8DAFBL&#10;AwQUAAYACAAAACEAlbygrN4AAAAJAQAADwAAAGRycy9kb3ducmV2LnhtbEyPwU7DMBBE70j8g7VI&#10;XFBrp4IkTeNUCFGJExIFiatru0mEvY5ip03/nuVEjzszmnlbb2fv2MmOsQ8oIVsKYBZ1MD22Er4+&#10;d4sSWEwKjXIBrYSLjbBtbm9qVZlwxg972qeWUQnGSknoUhoqzqPurFdxGQaL5B3D6FWic2y5GdWZ&#10;yr3jKyFy7lWPtNCpwb50Vv/sJ08j+nUS7s297/Dynaf8UY8PWEp5fzc/b4AlO6f/MPzhEzo0xHQI&#10;E5rInIRF9kRJ0ssCGPnrYk3CQcIqEwXwpubXHzS/AAAA//8DAFBLAQItABQABgAIAAAAIQC2gziS&#10;/gAAAOEBAAATAAAAAAAAAAAAAAAAAAAAAABbQ29udGVudF9UeXBlc10ueG1sUEsBAi0AFAAGAAgA&#10;AAAhADj9If/WAAAAlAEAAAsAAAAAAAAAAAAAAAAALwEAAF9yZWxzLy5yZWxzUEsBAi0AFAAGAAgA&#10;AAAhAHpftr+KAgAAIQUAAA4AAAAAAAAAAAAAAAAALgIAAGRycy9lMm9Eb2MueG1sUEsBAi0AFAAG&#10;AAgAAAAhAJW8oKzeAAAACQEAAA8AAAAAAAAAAAAAAAAA5AQAAGRycy9kb3ducmV2LnhtbFBLBQYA&#10;AAAABAAEAPMAAADvBQAAAAA=&#10;" filled="f">
                <v:stroke dashstyle="dash"/>
                <v:textbox>
                  <w:txbxContent>
                    <w:p w:rsidR="009C0797" w:rsidRPr="00667975" w:rsidRDefault="009C0797" w:rsidP="00817667">
                      <w:pPr>
                        <w:rPr>
                          <w:rFonts w:ascii="Arial" w:hAnsi="Arial" w:cs="Arial"/>
                          <w:b/>
                          <w:bCs/>
                          <w:sz w:val="20"/>
                          <w:szCs w:val="20"/>
                        </w:rPr>
                      </w:pPr>
                      <w:r w:rsidRPr="00667975">
                        <w:rPr>
                          <w:rFonts w:ascii="Arial" w:hAnsi="Arial" w:cs="Arial"/>
                          <w:b/>
                          <w:bCs/>
                          <w:sz w:val="20"/>
                          <w:szCs w:val="20"/>
                        </w:rPr>
                        <w:t>General Tips for Succeeding in this Course</w:t>
                      </w:r>
                    </w:p>
                    <w:p w:rsidR="009C0797" w:rsidRPr="00667975" w:rsidRDefault="009C0797" w:rsidP="00817667">
                      <w:pPr>
                        <w:rPr>
                          <w:rFonts w:ascii="Arial" w:hAnsi="Arial" w:cs="Arial"/>
                          <w:b/>
                          <w:bCs/>
                          <w:sz w:val="20"/>
                          <w:szCs w:val="20"/>
                        </w:rPr>
                      </w:pPr>
                    </w:p>
                    <w:p w:rsidR="009C0797" w:rsidRPr="00667975" w:rsidRDefault="009C0797" w:rsidP="00817667">
                      <w:pPr>
                        <w:numPr>
                          <w:ilvl w:val="0"/>
                          <w:numId w:val="25"/>
                        </w:numPr>
                        <w:spacing w:after="120"/>
                        <w:rPr>
                          <w:rFonts w:ascii="Arial" w:hAnsi="Arial" w:cs="Arial"/>
                          <w:b/>
                          <w:bCs/>
                          <w:sz w:val="20"/>
                          <w:szCs w:val="20"/>
                        </w:rPr>
                      </w:pPr>
                      <w:r w:rsidRPr="00667975">
                        <w:rPr>
                          <w:rFonts w:ascii="Arial" w:hAnsi="Arial" w:cs="Arial"/>
                          <w:b/>
                          <w:bCs/>
                          <w:sz w:val="20"/>
                          <w:szCs w:val="20"/>
                        </w:rPr>
                        <w:t xml:space="preserve">Show up—physically and mentally. </w:t>
                      </w:r>
                      <w:r w:rsidRPr="00667975">
                        <w:rPr>
                          <w:rFonts w:ascii="Arial" w:hAnsi="Arial" w:cs="Arial"/>
                          <w:bCs/>
                          <w:sz w:val="20"/>
                          <w:szCs w:val="20"/>
                        </w:rPr>
                        <w:t>It’s hard to catch on if you’re not around. It’s also extremely tough to catch up when you slack off the first half of the semester.</w:t>
                      </w:r>
                    </w:p>
                    <w:p w:rsidR="009C0797" w:rsidRPr="00667975" w:rsidRDefault="009C0797" w:rsidP="00817667">
                      <w:pPr>
                        <w:numPr>
                          <w:ilvl w:val="0"/>
                          <w:numId w:val="25"/>
                        </w:numPr>
                        <w:spacing w:after="120"/>
                        <w:rPr>
                          <w:rFonts w:ascii="Arial" w:hAnsi="Arial" w:cs="Arial"/>
                          <w:b/>
                          <w:bCs/>
                          <w:sz w:val="20"/>
                          <w:szCs w:val="20"/>
                        </w:rPr>
                      </w:pPr>
                      <w:r w:rsidRPr="00667975">
                        <w:rPr>
                          <w:rFonts w:ascii="Arial" w:hAnsi="Arial" w:cs="Arial"/>
                          <w:b/>
                          <w:bCs/>
                          <w:sz w:val="20"/>
                          <w:szCs w:val="20"/>
                        </w:rPr>
                        <w:t xml:space="preserve">If you don’t understand something, ask. </w:t>
                      </w:r>
                      <w:r w:rsidRPr="00667975">
                        <w:rPr>
                          <w:rFonts w:ascii="Arial" w:hAnsi="Arial" w:cs="Arial"/>
                          <w:bCs/>
                          <w:sz w:val="20"/>
                          <w:szCs w:val="20"/>
                        </w:rPr>
                        <w:t>This goes for words, assignments, grading marks, expectations, and any other concept, idea, or term you may not know. If you don’t understand what you’re hearing or being asked to do, how do you expect to accurately complete the work?</w:t>
                      </w:r>
                    </w:p>
                  </w:txbxContent>
                </v:textbox>
                <w10:wrap type="tight"/>
              </v:rect>
            </w:pict>
          </mc:Fallback>
        </mc:AlternateContent>
      </w:r>
      <w:r w:rsidR="00817667" w:rsidRPr="00FB24A4">
        <w:rPr>
          <w:rFonts w:ascii="Arial" w:hAnsi="Arial" w:cs="Arial"/>
          <w:b/>
          <w:bCs/>
          <w:sz w:val="26"/>
          <w:szCs w:val="26"/>
        </w:rPr>
        <w:t>Assignments you get to complete!</w:t>
      </w:r>
    </w:p>
    <w:p w:rsidR="00817667" w:rsidRPr="00FB24A4" w:rsidRDefault="00817667" w:rsidP="00817667">
      <w:pPr>
        <w:pStyle w:val="BodyTextIndent"/>
        <w:ind w:left="0"/>
        <w:rPr>
          <w:rFonts w:ascii="Arial" w:hAnsi="Arial" w:cs="Arial"/>
          <w:b/>
          <w:bCs/>
          <w:sz w:val="26"/>
          <w:szCs w:val="26"/>
        </w:rPr>
      </w:pPr>
    </w:p>
    <w:tbl>
      <w:tblPr>
        <w:tblW w:w="954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30"/>
        <w:gridCol w:w="3690"/>
        <w:gridCol w:w="4320"/>
      </w:tblGrid>
      <w:tr w:rsidR="00817667" w:rsidRPr="00FB24A4" w:rsidTr="00817667">
        <w:trPr>
          <w:tblHeader/>
        </w:trPr>
        <w:tc>
          <w:tcPr>
            <w:tcW w:w="1530" w:type="dxa"/>
          </w:tcPr>
          <w:p w:rsidR="00817667" w:rsidRPr="00FB24A4" w:rsidRDefault="00817667" w:rsidP="00817667">
            <w:pPr>
              <w:widowControl w:val="0"/>
              <w:spacing w:after="120"/>
              <w:rPr>
                <w:rFonts w:ascii="Arial" w:hAnsi="Arial" w:cs="Arial"/>
                <w:b/>
                <w:bCs/>
                <w:sz w:val="22"/>
                <w:szCs w:val="22"/>
              </w:rPr>
            </w:pPr>
            <w:r w:rsidRPr="00FB24A4">
              <w:rPr>
                <w:rFonts w:ascii="Arial" w:hAnsi="Arial" w:cs="Arial"/>
                <w:b/>
                <w:bCs/>
                <w:sz w:val="22"/>
                <w:szCs w:val="22"/>
              </w:rPr>
              <w:t>Assignment</w:t>
            </w:r>
          </w:p>
        </w:tc>
        <w:tc>
          <w:tcPr>
            <w:tcW w:w="3690" w:type="dxa"/>
          </w:tcPr>
          <w:p w:rsidR="00817667" w:rsidRPr="00FB24A4" w:rsidRDefault="00817667" w:rsidP="00817667">
            <w:pPr>
              <w:pStyle w:val="UPhxTableText10pt"/>
              <w:widowControl w:val="0"/>
              <w:spacing w:before="0" w:after="120"/>
              <w:rPr>
                <w:rFonts w:cs="Arial"/>
                <w:b/>
                <w:bCs/>
                <w:sz w:val="22"/>
                <w:szCs w:val="22"/>
              </w:rPr>
            </w:pPr>
            <w:r w:rsidRPr="00FB24A4">
              <w:rPr>
                <w:rFonts w:cs="Arial"/>
                <w:b/>
                <w:bCs/>
                <w:sz w:val="22"/>
                <w:szCs w:val="22"/>
              </w:rPr>
              <w:t>Description</w:t>
            </w:r>
          </w:p>
        </w:tc>
        <w:tc>
          <w:tcPr>
            <w:tcW w:w="4320" w:type="dxa"/>
          </w:tcPr>
          <w:p w:rsidR="00817667" w:rsidRPr="00FB24A4" w:rsidRDefault="00817667" w:rsidP="00817667">
            <w:pPr>
              <w:pStyle w:val="UPhxTableText10pt"/>
              <w:widowControl w:val="0"/>
              <w:spacing w:before="0" w:after="120"/>
              <w:rPr>
                <w:rFonts w:cs="Arial"/>
                <w:b/>
                <w:bCs/>
                <w:sz w:val="22"/>
                <w:szCs w:val="22"/>
              </w:rPr>
            </w:pPr>
            <w:r w:rsidRPr="00FB24A4">
              <w:rPr>
                <w:rFonts w:cs="Arial"/>
                <w:b/>
                <w:bCs/>
                <w:sz w:val="22"/>
                <w:szCs w:val="22"/>
              </w:rPr>
              <w:t>Grading information</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rPr>
            </w:pPr>
            <w:r w:rsidRPr="00FB24A4">
              <w:rPr>
                <w:rFonts w:ascii="Arial" w:hAnsi="Arial" w:cs="Arial"/>
                <w:sz w:val="20"/>
              </w:rPr>
              <w:t>One-on-one conferences (5%)</w:t>
            </w:r>
          </w:p>
          <w:p w:rsidR="00817667" w:rsidRPr="00FB24A4" w:rsidRDefault="00817667" w:rsidP="00817667">
            <w:pPr>
              <w:widowControl w:val="0"/>
              <w:spacing w:after="120"/>
              <w:rPr>
                <w:rFonts w:ascii="Arial" w:hAnsi="Arial" w:cs="Arial"/>
                <w:sz w:val="20"/>
              </w:rPr>
            </w:pPr>
            <w:r w:rsidRPr="00FB24A4">
              <w:rPr>
                <w:rFonts w:ascii="Arial" w:hAnsi="Arial" w:cs="Arial"/>
                <w:b/>
                <w:sz w:val="20"/>
                <w:szCs w:val="20"/>
              </w:rPr>
              <w:t>SELF-PACED</w:t>
            </w:r>
          </w:p>
        </w:tc>
        <w:tc>
          <w:tcPr>
            <w:tcW w:w="3690" w:type="dxa"/>
          </w:tcPr>
          <w:p w:rsidR="00817667" w:rsidRPr="00FB24A4" w:rsidRDefault="00817667" w:rsidP="00817667">
            <w:pPr>
              <w:pStyle w:val="UPhxTableText10pt"/>
              <w:widowControl w:val="0"/>
              <w:spacing w:before="0" w:after="120"/>
              <w:rPr>
                <w:rFonts w:cs="Arial"/>
              </w:rPr>
            </w:pPr>
            <w:r w:rsidRPr="00FB24A4">
              <w:rPr>
                <w:rFonts w:cs="Arial"/>
              </w:rPr>
              <w:t xml:space="preserve">You must meet with me twice during the semester, for at least fifteen minutes each time, to discuss practical ways to improve your work. </w:t>
            </w:r>
          </w:p>
          <w:p w:rsidR="00817667" w:rsidRPr="00FB24A4" w:rsidRDefault="00817667" w:rsidP="00817667">
            <w:pPr>
              <w:pStyle w:val="UPhxTableText10pt"/>
              <w:widowControl w:val="0"/>
              <w:spacing w:before="0" w:after="120"/>
              <w:rPr>
                <w:rFonts w:cs="Arial"/>
              </w:rPr>
            </w:pPr>
            <w:r w:rsidRPr="00FB24A4">
              <w:rPr>
                <w:rFonts w:cs="Arial"/>
              </w:rPr>
              <w:t xml:space="preserve">One conference must occur before I turn in midterm grades, and the other conference must occur between midterm and the last week of classes. </w:t>
            </w:r>
          </w:p>
          <w:p w:rsidR="00817667" w:rsidRPr="00FB24A4" w:rsidRDefault="00817667" w:rsidP="00817667">
            <w:pPr>
              <w:pStyle w:val="UPhxTableText10pt"/>
              <w:widowControl w:val="0"/>
              <w:spacing w:before="0" w:after="120"/>
              <w:rPr>
                <w:rFonts w:cs="Arial"/>
              </w:rPr>
            </w:pPr>
            <w:r w:rsidRPr="00FB24A4">
              <w:rPr>
                <w:rFonts w:cs="Arial"/>
              </w:rPr>
              <w:t>It is up to you to schedule a time with me or see me during my office hours.</w:t>
            </w:r>
          </w:p>
        </w:tc>
        <w:tc>
          <w:tcPr>
            <w:tcW w:w="4320" w:type="dxa"/>
          </w:tcPr>
          <w:p w:rsidR="00817667" w:rsidRPr="00FB24A4" w:rsidRDefault="00817667" w:rsidP="00817667">
            <w:pPr>
              <w:pStyle w:val="UPhxTableText10pt"/>
              <w:widowControl w:val="0"/>
              <w:spacing w:before="0" w:after="120"/>
              <w:rPr>
                <w:rFonts w:cs="Arial"/>
              </w:rPr>
            </w:pPr>
            <w:r w:rsidRPr="00FB24A4">
              <w:rPr>
                <w:rFonts w:cs="Arial"/>
              </w:rPr>
              <w:t>You get credit for each conference (2.5% of your total grade).</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The Three-Paragraph Challenge (10%)</w:t>
            </w:r>
          </w:p>
          <w:p w:rsidR="00817667" w:rsidRPr="00FB24A4" w:rsidRDefault="00817667" w:rsidP="00817667">
            <w:pPr>
              <w:widowControl w:val="0"/>
              <w:spacing w:after="120"/>
              <w:rPr>
                <w:rFonts w:ascii="Arial" w:hAnsi="Arial" w:cs="Arial"/>
                <w:b/>
                <w:sz w:val="20"/>
                <w:szCs w:val="20"/>
              </w:rPr>
            </w:pPr>
            <w:r w:rsidRPr="00FB24A4">
              <w:rPr>
                <w:rFonts w:ascii="Arial" w:hAnsi="Arial" w:cs="Arial"/>
                <w:b/>
                <w:sz w:val="20"/>
                <w:szCs w:val="20"/>
              </w:rPr>
              <w:t>SELF-PACED</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 xml:space="preserve">The goal of this assignment is to complete three nearly perfect paragraphs by the end of the semester. You will do one at a time. Once I sign off on one paragraph, you may move to the next. You must have my sign-off to move to the next. </w:t>
            </w:r>
          </w:p>
        </w:tc>
        <w:tc>
          <w:tcPr>
            <w:tcW w:w="4320" w:type="dxa"/>
            <w:shd w:val="clear" w:color="auto" w:fill="auto"/>
          </w:tcPr>
          <w:p w:rsidR="00817667" w:rsidRPr="00FB24A4" w:rsidRDefault="00817667" w:rsidP="00817667">
            <w:pPr>
              <w:pStyle w:val="UPhxTableText10pt"/>
              <w:widowControl w:val="0"/>
              <w:spacing w:before="0" w:after="120"/>
              <w:rPr>
                <w:rFonts w:cs="Arial"/>
              </w:rPr>
            </w:pPr>
            <w:r w:rsidRPr="00FB24A4">
              <w:rPr>
                <w:rFonts w:cs="Arial"/>
              </w:rPr>
              <w:t>This is all-or-nothing credit, and you have until the last day of class to complete this assignment.</w:t>
            </w:r>
          </w:p>
          <w:p w:rsidR="00817667" w:rsidRPr="00FB24A4" w:rsidRDefault="00817667" w:rsidP="00817667">
            <w:pPr>
              <w:pStyle w:val="UPhxTableText10pt"/>
              <w:widowControl w:val="0"/>
              <w:spacing w:before="0" w:after="120"/>
              <w:rPr>
                <w:rFonts w:cs="Arial"/>
                <w:szCs w:val="24"/>
              </w:rPr>
            </w:pPr>
            <w:r w:rsidRPr="00FB24A4">
              <w:rPr>
                <w:rFonts w:cs="Arial"/>
              </w:rPr>
              <w:t>I will judge the paragraphs based on the key elements of writing we cover in class.</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Online exercises (15%)</w:t>
            </w:r>
          </w:p>
          <w:p w:rsidR="00817667" w:rsidRPr="00FB24A4" w:rsidRDefault="00817667" w:rsidP="00817667">
            <w:pPr>
              <w:widowControl w:val="0"/>
              <w:spacing w:after="120"/>
              <w:rPr>
                <w:rFonts w:ascii="Arial" w:hAnsi="Arial" w:cs="Arial"/>
                <w:sz w:val="20"/>
                <w:szCs w:val="20"/>
              </w:rPr>
            </w:pPr>
            <w:r w:rsidRPr="00FB24A4">
              <w:rPr>
                <w:rFonts w:ascii="Arial" w:hAnsi="Arial" w:cs="Arial"/>
                <w:b/>
                <w:sz w:val="20"/>
                <w:szCs w:val="20"/>
              </w:rPr>
              <w:t>SELF-PACED</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You must complete the diagnostic test and entire study plan by the last day of class.</w:t>
            </w:r>
          </w:p>
        </w:tc>
        <w:tc>
          <w:tcPr>
            <w:tcW w:w="4320" w:type="dxa"/>
            <w:shd w:val="clear" w:color="auto" w:fill="auto"/>
          </w:tcPr>
          <w:p w:rsidR="00817667" w:rsidRPr="00FB24A4" w:rsidRDefault="00817667" w:rsidP="00817667">
            <w:pPr>
              <w:pStyle w:val="UPhxTableText10pt"/>
              <w:widowControl w:val="0"/>
              <w:spacing w:before="0" w:after="120"/>
              <w:rPr>
                <w:rFonts w:cs="Arial"/>
                <w:szCs w:val="24"/>
              </w:rPr>
            </w:pPr>
            <w:r w:rsidRPr="00FB24A4">
              <w:rPr>
                <w:rFonts w:cs="Arial"/>
                <w:szCs w:val="24"/>
              </w:rPr>
              <w:t>You will receive a grade based on how much you complete and pass.</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rPr>
            </w:pPr>
            <w:r w:rsidRPr="00FB24A4">
              <w:rPr>
                <w:rFonts w:ascii="Arial" w:hAnsi="Arial" w:cs="Arial"/>
                <w:sz w:val="20"/>
              </w:rPr>
              <w:t>Practice assignments (10%)</w:t>
            </w:r>
          </w:p>
        </w:tc>
        <w:tc>
          <w:tcPr>
            <w:tcW w:w="3690" w:type="dxa"/>
          </w:tcPr>
          <w:p w:rsidR="00817667" w:rsidRPr="00FB24A4" w:rsidRDefault="00817667" w:rsidP="00817667">
            <w:pPr>
              <w:pStyle w:val="UPhxTableText10pt"/>
              <w:widowControl w:val="0"/>
              <w:spacing w:before="0" w:after="120"/>
              <w:rPr>
                <w:rFonts w:cs="Arial"/>
              </w:rPr>
            </w:pPr>
            <w:r w:rsidRPr="00FB24A4">
              <w:rPr>
                <w:rFonts w:cs="Arial"/>
              </w:rPr>
              <w:t>These assignments are designed to test your grasp of various concepts we cover in class. Some of them will occur during class; others may be assigned as homework.</w:t>
            </w:r>
          </w:p>
          <w:p w:rsidR="00817667" w:rsidRPr="00FB24A4" w:rsidRDefault="00817667" w:rsidP="00817667">
            <w:pPr>
              <w:pStyle w:val="UPhxTableText10pt"/>
              <w:widowControl w:val="0"/>
              <w:spacing w:before="0" w:after="120"/>
              <w:rPr>
                <w:rFonts w:cs="Arial"/>
              </w:rPr>
            </w:pPr>
            <w:r w:rsidRPr="00FB24A4">
              <w:rPr>
                <w:rFonts w:cs="Arial"/>
              </w:rPr>
              <w:t>I will also collect your in-class journals occasionally to make sure you are writing in them.</w:t>
            </w:r>
          </w:p>
          <w:p w:rsidR="00817667" w:rsidRPr="00FB24A4" w:rsidRDefault="00817667" w:rsidP="00817667">
            <w:pPr>
              <w:pStyle w:val="UPhxTableText10pt"/>
              <w:widowControl w:val="0"/>
              <w:spacing w:before="0" w:after="120"/>
              <w:rPr>
                <w:rFonts w:cs="Arial"/>
                <w:szCs w:val="24"/>
              </w:rPr>
            </w:pPr>
            <w:r w:rsidRPr="00FB24A4">
              <w:rPr>
                <w:rFonts w:cs="Arial"/>
                <w:b/>
                <w:sz w:val="32"/>
                <w:szCs w:val="32"/>
              </w:rPr>
              <w:sym w:font="Webdings" w:char="F069"/>
            </w:r>
            <w:r w:rsidRPr="00FB24A4">
              <w:rPr>
                <w:rFonts w:cs="Arial"/>
                <w:i/>
                <w:sz w:val="22"/>
              </w:rPr>
              <w:t xml:space="preserve"> </w:t>
            </w:r>
            <w:r w:rsidRPr="00FB24A4">
              <w:rPr>
                <w:rFonts w:cs="Arial"/>
                <w:i/>
              </w:rPr>
              <w:t xml:space="preserve">After an absence, it is your responsibility to check with me regarding any assignments you might </w:t>
            </w:r>
            <w:r w:rsidRPr="00FB24A4">
              <w:rPr>
                <w:rFonts w:cs="Arial"/>
                <w:i/>
              </w:rPr>
              <w:lastRenderedPageBreak/>
              <w:t>have missed. You may make up in-class assignments by completing them before the next class meets.</w:t>
            </w:r>
          </w:p>
        </w:tc>
        <w:tc>
          <w:tcPr>
            <w:tcW w:w="4320" w:type="dxa"/>
          </w:tcPr>
          <w:p w:rsidR="00817667" w:rsidRPr="00FB24A4" w:rsidRDefault="00817667" w:rsidP="00817667">
            <w:pPr>
              <w:pStyle w:val="UPhxTableText10pt"/>
              <w:widowControl w:val="0"/>
              <w:spacing w:before="0" w:after="120"/>
              <w:rPr>
                <w:rFonts w:cs="Arial"/>
              </w:rPr>
            </w:pPr>
            <w:r w:rsidRPr="00FB24A4">
              <w:rPr>
                <w:rFonts w:cs="Arial"/>
              </w:rPr>
              <w:lastRenderedPageBreak/>
              <w:t>Because these are practice assignments, you either pass or need to revise once for a better grade.</w:t>
            </w:r>
          </w:p>
          <w:p w:rsidR="00817667" w:rsidRPr="00FB24A4" w:rsidRDefault="00817667" w:rsidP="00817667">
            <w:pPr>
              <w:pStyle w:val="UPhxTableText10pt"/>
              <w:widowControl w:val="0"/>
              <w:spacing w:before="0" w:after="120"/>
              <w:rPr>
                <w:rFonts w:cs="Arial"/>
              </w:rPr>
            </w:pPr>
            <w:r w:rsidRPr="00FB24A4">
              <w:rPr>
                <w:rFonts w:cs="Arial"/>
              </w:rPr>
              <w:t>If you revise, you must attach the graded first version to your revision.</w:t>
            </w:r>
          </w:p>
          <w:p w:rsidR="00817667" w:rsidRPr="00FB24A4" w:rsidRDefault="00817667" w:rsidP="00817667">
            <w:pPr>
              <w:pStyle w:val="UPhxTableText10pt"/>
              <w:widowControl w:val="0"/>
              <w:spacing w:before="0" w:after="120"/>
              <w:rPr>
                <w:rFonts w:cs="Arial"/>
                <w:szCs w:val="24"/>
              </w:rPr>
            </w:pPr>
            <w:r w:rsidRPr="00FB24A4">
              <w:rPr>
                <w:rFonts w:cs="Arial"/>
                <w:szCs w:val="24"/>
              </w:rPr>
              <w:t>If you do not revise, you will receive a zero.</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lastRenderedPageBreak/>
              <w:t>Application quizzes (10%)</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We will have scheduled quizzes based on the material we cover, and they cannot be made up.</w:t>
            </w:r>
          </w:p>
        </w:tc>
        <w:tc>
          <w:tcPr>
            <w:tcW w:w="4320" w:type="dxa"/>
            <w:shd w:val="clear" w:color="auto" w:fill="auto"/>
          </w:tcPr>
          <w:p w:rsidR="00817667" w:rsidRPr="00FB24A4" w:rsidRDefault="00817667" w:rsidP="00817667">
            <w:pPr>
              <w:pStyle w:val="UPhxTableText10pt"/>
              <w:widowControl w:val="0"/>
              <w:spacing w:before="0" w:after="120"/>
              <w:rPr>
                <w:rFonts w:cs="Arial"/>
                <w:szCs w:val="24"/>
              </w:rPr>
            </w:pPr>
            <w:r w:rsidRPr="00FB24A4">
              <w:rPr>
                <w:rFonts w:cs="Arial"/>
                <w:szCs w:val="24"/>
              </w:rPr>
              <w:t xml:space="preserve">The quizzes are graded on a percentage scale. </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Papers 1 and 2 drafts (10%)</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See the description of each paper below.</w:t>
            </w:r>
          </w:p>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As described in class, use a two-pocket folder to hand in each paper.</w:t>
            </w:r>
          </w:p>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Always include an outline.</w:t>
            </w:r>
          </w:p>
        </w:tc>
        <w:tc>
          <w:tcPr>
            <w:tcW w:w="4320" w:type="dxa"/>
            <w:shd w:val="clear" w:color="auto" w:fill="auto"/>
          </w:tcPr>
          <w:p w:rsidR="00817667" w:rsidRPr="00FB24A4" w:rsidRDefault="00817667" w:rsidP="00817667">
            <w:pPr>
              <w:pStyle w:val="UPhxTableText10pt"/>
              <w:widowControl w:val="0"/>
              <w:spacing w:before="0" w:after="120"/>
              <w:rPr>
                <w:rFonts w:cs="Arial"/>
                <w:szCs w:val="24"/>
              </w:rPr>
            </w:pPr>
            <w:r w:rsidRPr="00FB24A4">
              <w:rPr>
                <w:rFonts w:cs="Arial"/>
                <w:szCs w:val="24"/>
              </w:rPr>
              <w:t>You receive credit simply for turning in a draft, though I will give you an idea of what grade you would receive on each paper. The formal grade will come during the revision.</w:t>
            </w: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Papers 1 and 2 revisions (20%)</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See the description of each paper below.</w:t>
            </w:r>
          </w:p>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As described in class, use a two-pocket folder to hand in each paper.</w:t>
            </w:r>
          </w:p>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When handing in a revision, always include version 1 of the paper, an updated outline, and the paper feedback form.</w:t>
            </w:r>
          </w:p>
        </w:tc>
        <w:tc>
          <w:tcPr>
            <w:tcW w:w="4320" w:type="dxa"/>
            <w:shd w:val="clear" w:color="auto" w:fill="auto"/>
          </w:tcPr>
          <w:p w:rsidR="00817667" w:rsidRPr="00FB24A4" w:rsidRDefault="00817667" w:rsidP="00817667">
            <w:pPr>
              <w:pStyle w:val="UPhxTableText10pt"/>
              <w:widowControl w:val="0"/>
              <w:spacing w:before="0" w:after="120"/>
              <w:rPr>
                <w:rFonts w:cs="Arial"/>
              </w:rPr>
            </w:pPr>
            <w:r w:rsidRPr="00FB24A4">
              <w:rPr>
                <w:rFonts w:cs="Arial"/>
              </w:rPr>
              <w:t>Each paper will receive a grade according to the criteria on the Paper Feedback Form.</w:t>
            </w:r>
          </w:p>
          <w:p w:rsidR="00817667" w:rsidRPr="00FB24A4" w:rsidRDefault="00817667" w:rsidP="00817667">
            <w:pPr>
              <w:pStyle w:val="UPhxTableText10pt"/>
              <w:widowControl w:val="0"/>
              <w:spacing w:before="0" w:after="120"/>
              <w:rPr>
                <w:rFonts w:cs="Arial"/>
                <w:szCs w:val="24"/>
              </w:rPr>
            </w:pPr>
          </w:p>
        </w:tc>
      </w:tr>
      <w:tr w:rsidR="00817667" w:rsidRPr="00FB24A4" w:rsidTr="00817667">
        <w:tc>
          <w:tcPr>
            <w:tcW w:w="1530" w:type="dxa"/>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Final paper (10%)</w:t>
            </w:r>
          </w:p>
        </w:tc>
        <w:tc>
          <w:tcPr>
            <w:tcW w:w="3690" w:type="dxa"/>
            <w:shd w:val="clear" w:color="auto" w:fill="auto"/>
          </w:tcPr>
          <w:p w:rsidR="00817667" w:rsidRPr="00FB24A4" w:rsidRDefault="00817667" w:rsidP="00817667">
            <w:pPr>
              <w:widowControl w:val="0"/>
              <w:spacing w:after="120"/>
              <w:rPr>
                <w:rFonts w:ascii="Arial" w:hAnsi="Arial" w:cs="Arial"/>
                <w:sz w:val="20"/>
                <w:szCs w:val="20"/>
              </w:rPr>
            </w:pPr>
            <w:r w:rsidRPr="00FB24A4">
              <w:rPr>
                <w:rFonts w:ascii="Arial" w:hAnsi="Arial" w:cs="Arial"/>
                <w:sz w:val="20"/>
                <w:szCs w:val="20"/>
              </w:rPr>
              <w:t xml:space="preserve">See the description of this paper below. </w:t>
            </w:r>
          </w:p>
        </w:tc>
        <w:tc>
          <w:tcPr>
            <w:tcW w:w="4320" w:type="dxa"/>
            <w:shd w:val="clear" w:color="auto" w:fill="auto"/>
          </w:tcPr>
          <w:p w:rsidR="00817667" w:rsidRPr="00FB24A4" w:rsidRDefault="00817667" w:rsidP="00817667">
            <w:pPr>
              <w:pStyle w:val="UPhxTableText10pt"/>
              <w:widowControl w:val="0"/>
              <w:spacing w:before="0" w:after="120"/>
              <w:rPr>
                <w:rFonts w:cs="Arial"/>
                <w:szCs w:val="24"/>
              </w:rPr>
            </w:pPr>
            <w:r w:rsidRPr="00FB24A4">
              <w:rPr>
                <w:rFonts w:cs="Arial"/>
              </w:rPr>
              <w:t>This paper will receive a grade according to the criteria on the Paper Feedback Form, but you will not have the opportunity to revise.</w:t>
            </w:r>
          </w:p>
        </w:tc>
      </w:tr>
    </w:tbl>
    <w:p w:rsidR="00817667" w:rsidRPr="00FB24A4" w:rsidRDefault="00817667" w:rsidP="00817667">
      <w:pPr>
        <w:pStyle w:val="BodyTextIndent"/>
        <w:ind w:left="0"/>
        <w:rPr>
          <w:rFonts w:ascii="Arial" w:hAnsi="Arial" w:cs="Arial"/>
          <w:b/>
          <w:bCs/>
          <w:sz w:val="26"/>
          <w:szCs w:val="26"/>
        </w:rPr>
      </w:pP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Paper 1</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Perspective</w:t>
      </w:r>
      <w:r w:rsidRPr="00FB24A4">
        <w:rPr>
          <w:rFonts w:ascii="Arial" w:hAnsi="Arial" w:cs="Arial"/>
          <w:sz w:val="22"/>
          <w:szCs w:val="22"/>
        </w:rPr>
        <w:t>: First</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Length</w:t>
      </w:r>
      <w:r w:rsidRPr="00FB24A4">
        <w:rPr>
          <w:rFonts w:ascii="Arial" w:hAnsi="Arial" w:cs="Arial"/>
          <w:sz w:val="22"/>
          <w:szCs w:val="22"/>
        </w:rPr>
        <w:t>: The text of the paper (introduction through conclusion) should be approximately three full pages with twelve-point font, double spacing, and one-inch margins</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Outline with stated question and thesis:</w:t>
      </w:r>
      <w:r w:rsidRPr="00FB24A4">
        <w:rPr>
          <w:rFonts w:ascii="Arial" w:hAnsi="Arial" w:cs="Arial"/>
          <w:sz w:val="22"/>
          <w:szCs w:val="22"/>
        </w:rPr>
        <w:t xml:space="preserve">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Audience: </w:t>
      </w:r>
      <w:r w:rsidRPr="00FB24A4">
        <w:rPr>
          <w:rFonts w:ascii="Arial" w:hAnsi="Arial" w:cs="Arial"/>
          <w:sz w:val="22"/>
          <w:szCs w:val="22"/>
        </w:rPr>
        <w:t>Writer’s choice</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Purpose: </w:t>
      </w:r>
      <w:r w:rsidRPr="00FB24A4">
        <w:rPr>
          <w:rFonts w:ascii="Arial" w:hAnsi="Arial" w:cs="Arial"/>
          <w:sz w:val="22"/>
          <w:szCs w:val="22"/>
        </w:rPr>
        <w:t>Inform, persuade, and/or reflect</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Research: </w:t>
      </w:r>
      <w:r w:rsidRPr="00FB24A4">
        <w:rPr>
          <w:rFonts w:ascii="Arial" w:hAnsi="Arial" w:cs="Arial"/>
          <w:sz w:val="22"/>
          <w:szCs w:val="22"/>
        </w:rPr>
        <w:t>Not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Topic: “</w:t>
      </w:r>
      <w:r w:rsidRPr="00FB24A4">
        <w:rPr>
          <w:rFonts w:ascii="Arial" w:hAnsi="Arial" w:cs="Arial"/>
          <w:sz w:val="22"/>
          <w:szCs w:val="22"/>
        </w:rPr>
        <w:t>Why I _______________"</w:t>
      </w:r>
    </w:p>
    <w:p w:rsidR="00817667" w:rsidRPr="00FB24A4" w:rsidRDefault="00817667" w:rsidP="00817667">
      <w:pPr>
        <w:spacing w:after="120"/>
        <w:ind w:left="720"/>
        <w:rPr>
          <w:rFonts w:ascii="Arial" w:hAnsi="Arial" w:cs="Arial"/>
          <w:sz w:val="22"/>
          <w:szCs w:val="22"/>
        </w:rPr>
      </w:pPr>
      <w:r w:rsidRPr="00FB24A4">
        <w:rPr>
          <w:rFonts w:ascii="Arial" w:hAnsi="Arial" w:cs="Arial"/>
          <w:sz w:val="22"/>
          <w:szCs w:val="22"/>
        </w:rPr>
        <w:t xml:space="preserve">Fill in the blank, and create an explanation that supports your answer. It could be as simple as why you go to college or why you watch people, or maybe you want to defend yourself for being a neat freak or a Starbucks junkie. Consider your reasons, and make sure your thesis is broad enough to encompass those reasons. Include examples. </w:t>
      </w:r>
    </w:p>
    <w:p w:rsidR="00817667" w:rsidRPr="00FB24A4" w:rsidRDefault="00817667" w:rsidP="00817667">
      <w:pPr>
        <w:pStyle w:val="BodyTextIndent"/>
        <w:ind w:left="0"/>
        <w:rPr>
          <w:rFonts w:ascii="Arial" w:hAnsi="Arial" w:cs="Arial"/>
          <w:b/>
          <w:bCs/>
          <w:sz w:val="26"/>
          <w:szCs w:val="26"/>
        </w:rPr>
      </w:pP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Paper 2</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Perspective</w:t>
      </w:r>
      <w:r w:rsidRPr="00FB24A4">
        <w:rPr>
          <w:rFonts w:ascii="Arial" w:hAnsi="Arial" w:cs="Arial"/>
          <w:sz w:val="22"/>
          <w:szCs w:val="22"/>
        </w:rPr>
        <w:t>: Third (no I, me, we, or you, or any other first or second person terms)</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Length</w:t>
      </w:r>
      <w:r w:rsidRPr="00FB24A4">
        <w:rPr>
          <w:rFonts w:ascii="Arial" w:hAnsi="Arial" w:cs="Arial"/>
          <w:sz w:val="22"/>
          <w:szCs w:val="22"/>
        </w:rPr>
        <w:t>: The text of the paper (introduction through conclusion) should be approximately three full pages with twelve-point font, double spacing, and one-inch margins</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Outline with stated question and thesis:</w:t>
      </w:r>
      <w:r w:rsidRPr="00FB24A4">
        <w:rPr>
          <w:rFonts w:ascii="Arial" w:hAnsi="Arial" w:cs="Arial"/>
          <w:sz w:val="22"/>
          <w:szCs w:val="22"/>
        </w:rPr>
        <w:t xml:space="preserve">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lastRenderedPageBreak/>
        <w:t xml:space="preserve">Audience: </w:t>
      </w:r>
      <w:r w:rsidRPr="00FB24A4">
        <w:rPr>
          <w:rFonts w:ascii="Arial" w:hAnsi="Arial" w:cs="Arial"/>
          <w:sz w:val="22"/>
          <w:szCs w:val="22"/>
        </w:rPr>
        <w:t>Writer’s choice</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Purpose: </w:t>
      </w:r>
      <w:r w:rsidRPr="00FB24A4">
        <w:rPr>
          <w:rFonts w:ascii="Arial" w:hAnsi="Arial" w:cs="Arial"/>
          <w:sz w:val="22"/>
          <w:szCs w:val="22"/>
        </w:rPr>
        <w:t>Inform and persuade</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Research: </w:t>
      </w:r>
      <w:r w:rsidRPr="00FB24A4">
        <w:rPr>
          <w:rFonts w:ascii="Arial" w:hAnsi="Arial" w:cs="Arial"/>
          <w:sz w:val="22"/>
          <w:szCs w:val="22"/>
        </w:rPr>
        <w:t>Three cited sources are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Topic:</w:t>
      </w:r>
      <w:r w:rsidRPr="00FB24A4">
        <w:rPr>
          <w:rFonts w:ascii="Arial" w:hAnsi="Arial" w:cs="Arial"/>
          <w:sz w:val="22"/>
          <w:szCs w:val="22"/>
        </w:rPr>
        <w:t xml:space="preserve"> “People Should Leave _________ Alone!”</w:t>
      </w:r>
    </w:p>
    <w:p w:rsidR="00817667" w:rsidRPr="00FB24A4" w:rsidRDefault="00817667" w:rsidP="00817667">
      <w:pPr>
        <w:spacing w:after="120"/>
        <w:ind w:left="720"/>
        <w:rPr>
          <w:rFonts w:ascii="Arial" w:hAnsi="Arial" w:cs="Arial"/>
          <w:sz w:val="22"/>
          <w:szCs w:val="22"/>
        </w:rPr>
      </w:pPr>
      <w:r w:rsidRPr="00FB24A4">
        <w:rPr>
          <w:rFonts w:ascii="Arial" w:hAnsi="Arial" w:cs="Arial"/>
          <w:sz w:val="22"/>
          <w:szCs w:val="22"/>
        </w:rPr>
        <w:t xml:space="preserve">Pick a group of people you think gets picked on unfairly. Teens? Catholic priests? The elderly? Obese adults? Prostitutes? Consider why this group is a target and why such treatment is not right. Use research and examples to prove your point. </w:t>
      </w:r>
    </w:p>
    <w:p w:rsidR="00817667" w:rsidRPr="00FB24A4" w:rsidRDefault="00817667" w:rsidP="00817667">
      <w:pPr>
        <w:spacing w:after="120"/>
        <w:rPr>
          <w:rFonts w:ascii="Arial" w:hAnsi="Arial" w:cs="Arial"/>
          <w:sz w:val="22"/>
          <w:szCs w:val="22"/>
        </w:rPr>
      </w:pPr>
    </w:p>
    <w:p w:rsidR="00817667" w:rsidRPr="00FB24A4" w:rsidRDefault="00817667" w:rsidP="00817667">
      <w:pPr>
        <w:pStyle w:val="BodyTextIndent"/>
        <w:ind w:left="0"/>
        <w:rPr>
          <w:rFonts w:ascii="Arial" w:hAnsi="Arial" w:cs="Arial"/>
          <w:b/>
          <w:bCs/>
          <w:sz w:val="26"/>
          <w:szCs w:val="26"/>
        </w:rPr>
      </w:pPr>
      <w:r w:rsidRPr="00FB24A4">
        <w:rPr>
          <w:rFonts w:ascii="Arial" w:hAnsi="Arial" w:cs="Arial"/>
          <w:b/>
          <w:bCs/>
          <w:sz w:val="26"/>
          <w:szCs w:val="26"/>
        </w:rPr>
        <w:t>Final paper</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Perspective</w:t>
      </w:r>
      <w:r w:rsidRPr="00FB24A4">
        <w:rPr>
          <w:rFonts w:ascii="Arial" w:hAnsi="Arial" w:cs="Arial"/>
          <w:sz w:val="22"/>
          <w:szCs w:val="22"/>
        </w:rPr>
        <w:t>: First or third</w:t>
      </w:r>
    </w:p>
    <w:p w:rsidR="00817667" w:rsidRPr="00FB24A4" w:rsidRDefault="00817667" w:rsidP="00817667">
      <w:pPr>
        <w:spacing w:after="120"/>
        <w:rPr>
          <w:rFonts w:ascii="Arial" w:hAnsi="Arial" w:cs="Arial"/>
          <w:sz w:val="22"/>
          <w:szCs w:val="22"/>
        </w:rPr>
      </w:pPr>
      <w:r w:rsidRPr="00FB24A4">
        <w:rPr>
          <w:rFonts w:ascii="Arial" w:hAnsi="Arial" w:cs="Arial"/>
          <w:i/>
          <w:iCs/>
          <w:sz w:val="22"/>
          <w:szCs w:val="22"/>
        </w:rPr>
        <w:t>Length</w:t>
      </w:r>
      <w:r w:rsidRPr="00FB24A4">
        <w:rPr>
          <w:rFonts w:ascii="Arial" w:hAnsi="Arial" w:cs="Arial"/>
          <w:sz w:val="22"/>
          <w:szCs w:val="22"/>
        </w:rPr>
        <w:t>: The text of the paper (introduction through conclusion) should be approximately four full pages with twelve-point font, double spacing, and one-inch margins</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Outline with stated question and thesis:</w:t>
      </w:r>
      <w:r w:rsidRPr="00FB24A4">
        <w:rPr>
          <w:rFonts w:ascii="Arial" w:hAnsi="Arial" w:cs="Arial"/>
          <w:sz w:val="22"/>
          <w:szCs w:val="22"/>
        </w:rPr>
        <w:t xml:space="preserve">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Audience: </w:t>
      </w:r>
      <w:r w:rsidRPr="00FB24A4">
        <w:rPr>
          <w:rFonts w:ascii="Arial" w:hAnsi="Arial" w:cs="Arial"/>
          <w:sz w:val="22"/>
          <w:szCs w:val="22"/>
        </w:rPr>
        <w:t>Writer’s choice</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Purpose: </w:t>
      </w:r>
      <w:r w:rsidRPr="00FB24A4">
        <w:rPr>
          <w:rFonts w:ascii="Arial" w:hAnsi="Arial" w:cs="Arial"/>
          <w:sz w:val="22"/>
          <w:szCs w:val="22"/>
        </w:rPr>
        <w:t>Inform and persuade</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Research: </w:t>
      </w:r>
      <w:r w:rsidRPr="00FB24A4">
        <w:rPr>
          <w:rFonts w:ascii="Arial" w:hAnsi="Arial" w:cs="Arial"/>
          <w:sz w:val="22"/>
          <w:szCs w:val="22"/>
        </w:rPr>
        <w:t>Four cited sources are required</w:t>
      </w:r>
    </w:p>
    <w:p w:rsidR="00817667" w:rsidRPr="00FB24A4" w:rsidRDefault="00817667" w:rsidP="00817667">
      <w:pPr>
        <w:spacing w:after="120"/>
        <w:rPr>
          <w:rFonts w:ascii="Arial" w:hAnsi="Arial" w:cs="Arial"/>
          <w:sz w:val="22"/>
          <w:szCs w:val="22"/>
        </w:rPr>
      </w:pPr>
      <w:r w:rsidRPr="00FB24A4">
        <w:rPr>
          <w:rFonts w:ascii="Arial" w:hAnsi="Arial" w:cs="Arial"/>
          <w:i/>
          <w:sz w:val="22"/>
          <w:szCs w:val="22"/>
        </w:rPr>
        <w:t xml:space="preserve">Topic: </w:t>
      </w:r>
      <w:r w:rsidRPr="00FB24A4">
        <w:rPr>
          <w:rFonts w:ascii="Arial" w:hAnsi="Arial" w:cs="Arial"/>
          <w:sz w:val="22"/>
          <w:szCs w:val="22"/>
        </w:rPr>
        <w:t>Reality Television Shows</w:t>
      </w:r>
    </w:p>
    <w:p w:rsidR="00817667" w:rsidRPr="00FB24A4" w:rsidRDefault="00817667" w:rsidP="00817667">
      <w:pPr>
        <w:pStyle w:val="BodyTextIndent"/>
        <w:rPr>
          <w:rFonts w:ascii="Arial" w:hAnsi="Arial" w:cs="Arial"/>
          <w:bCs/>
          <w:sz w:val="22"/>
          <w:szCs w:val="22"/>
        </w:rPr>
      </w:pPr>
      <w:r w:rsidRPr="00FB24A4">
        <w:rPr>
          <w:rFonts w:ascii="Arial" w:hAnsi="Arial" w:cs="Arial"/>
          <w:bCs/>
          <w:sz w:val="22"/>
          <w:szCs w:val="22"/>
        </w:rPr>
        <w:t>For this final paper, take an intriguing angle on reality shows. Maybe you will compare two shows or compare a reality show with a standard show. Or, perhaps you will argue that reality TV is of the devil. You might decide to argue that reality shows have changed the way we look at entertainment or ourselves or our culture. Find something fresh to say about this subject. Support your ideas with research, examples, and other techniques. Remember to define “reality television.”</w:t>
      </w:r>
    </w:p>
    <w:p w:rsidR="00817667" w:rsidRPr="00FB24A4" w:rsidRDefault="00817667" w:rsidP="00817667">
      <w:pPr>
        <w:pStyle w:val="BodyTextIndent"/>
        <w:ind w:left="0"/>
        <w:rPr>
          <w:rFonts w:ascii="Arial" w:hAnsi="Arial" w:cs="Arial"/>
          <w:b/>
          <w:sz w:val="26"/>
          <w:szCs w:val="26"/>
        </w:rPr>
      </w:pPr>
    </w:p>
    <w:p w:rsidR="00817667" w:rsidRPr="00FB24A4" w:rsidRDefault="00817667" w:rsidP="00817667">
      <w:pPr>
        <w:pStyle w:val="BodyTextIndent"/>
        <w:ind w:left="0"/>
        <w:rPr>
          <w:rFonts w:ascii="Arial" w:hAnsi="Arial" w:cs="Arial"/>
          <w:b/>
          <w:sz w:val="26"/>
          <w:szCs w:val="26"/>
        </w:rPr>
      </w:pPr>
      <w:r w:rsidRPr="00FB24A4">
        <w:rPr>
          <w:rFonts w:ascii="Arial" w:hAnsi="Arial" w:cs="Arial"/>
          <w:b/>
          <w:sz w:val="26"/>
          <w:szCs w:val="26"/>
        </w:rPr>
        <w:t>Course goals and objectives</w:t>
      </w:r>
    </w:p>
    <w:p w:rsidR="00817667" w:rsidRPr="00FB24A4" w:rsidRDefault="00817667" w:rsidP="00817667">
      <w:pPr>
        <w:spacing w:after="120"/>
        <w:rPr>
          <w:rFonts w:ascii="Arial" w:hAnsi="Arial" w:cs="Arial"/>
          <w:sz w:val="22"/>
          <w:szCs w:val="22"/>
        </w:rPr>
      </w:pPr>
      <w:r w:rsidRPr="00FB24A4">
        <w:rPr>
          <w:rFonts w:ascii="Arial" w:hAnsi="Arial" w:cs="Arial"/>
          <w:sz w:val="22"/>
          <w:szCs w:val="22"/>
        </w:rPr>
        <w:t>Students who successfully complete English 105 will be able to: </w:t>
      </w:r>
    </w:p>
    <w:p w:rsidR="00817667" w:rsidRPr="00FB24A4" w:rsidRDefault="00817667" w:rsidP="00817667">
      <w:pPr>
        <w:numPr>
          <w:ilvl w:val="0"/>
          <w:numId w:val="31"/>
        </w:numPr>
        <w:spacing w:after="120"/>
        <w:rPr>
          <w:rFonts w:ascii="Arial" w:hAnsi="Arial" w:cs="Arial"/>
          <w:sz w:val="22"/>
          <w:szCs w:val="22"/>
        </w:rPr>
      </w:pPr>
      <w:r w:rsidRPr="00FB24A4">
        <w:rPr>
          <w:rFonts w:ascii="Arial" w:hAnsi="Arial" w:cs="Arial"/>
          <w:sz w:val="22"/>
          <w:szCs w:val="22"/>
        </w:rPr>
        <w:t>use grammatical structures correctly;</w:t>
      </w:r>
    </w:p>
    <w:p w:rsidR="00817667" w:rsidRPr="00FB24A4" w:rsidRDefault="00817667" w:rsidP="00817667">
      <w:pPr>
        <w:numPr>
          <w:ilvl w:val="0"/>
          <w:numId w:val="31"/>
        </w:numPr>
        <w:spacing w:after="120"/>
        <w:rPr>
          <w:rFonts w:ascii="Arial" w:hAnsi="Arial" w:cs="Arial"/>
          <w:sz w:val="22"/>
          <w:szCs w:val="22"/>
        </w:rPr>
      </w:pPr>
      <w:r w:rsidRPr="00FB24A4">
        <w:rPr>
          <w:rFonts w:ascii="Arial" w:hAnsi="Arial" w:cs="Arial"/>
          <w:sz w:val="22"/>
          <w:szCs w:val="22"/>
        </w:rPr>
        <w:t>read with comprehension and analyze readings critically;</w:t>
      </w:r>
    </w:p>
    <w:p w:rsidR="00817667" w:rsidRPr="00FB24A4" w:rsidRDefault="00817667" w:rsidP="00817667">
      <w:pPr>
        <w:numPr>
          <w:ilvl w:val="0"/>
          <w:numId w:val="31"/>
        </w:numPr>
        <w:spacing w:after="120"/>
        <w:rPr>
          <w:rFonts w:ascii="Arial" w:hAnsi="Arial" w:cs="Arial"/>
          <w:sz w:val="22"/>
          <w:szCs w:val="22"/>
        </w:rPr>
      </w:pPr>
      <w:r w:rsidRPr="00FB24A4">
        <w:rPr>
          <w:rFonts w:ascii="Arial" w:hAnsi="Arial" w:cs="Arial"/>
          <w:sz w:val="22"/>
          <w:szCs w:val="22"/>
        </w:rPr>
        <w:t>write short college-level thesis-centered essays;</w:t>
      </w:r>
    </w:p>
    <w:p w:rsidR="00817667" w:rsidRPr="00FB24A4" w:rsidRDefault="00817667" w:rsidP="00817667">
      <w:pPr>
        <w:numPr>
          <w:ilvl w:val="0"/>
          <w:numId w:val="31"/>
        </w:numPr>
        <w:spacing w:after="120"/>
        <w:rPr>
          <w:rFonts w:ascii="Arial" w:hAnsi="Arial" w:cs="Arial"/>
          <w:sz w:val="22"/>
          <w:szCs w:val="22"/>
        </w:rPr>
      </w:pPr>
      <w:r w:rsidRPr="00FB24A4">
        <w:rPr>
          <w:rFonts w:ascii="Arial" w:hAnsi="Arial" w:cs="Arial"/>
          <w:sz w:val="22"/>
          <w:szCs w:val="22"/>
        </w:rPr>
        <w:t>value and know how to adhere to principles of academic honesty;</w:t>
      </w:r>
    </w:p>
    <w:p w:rsidR="00817667" w:rsidRPr="00FB24A4" w:rsidRDefault="00817667" w:rsidP="00817667">
      <w:pPr>
        <w:numPr>
          <w:ilvl w:val="0"/>
          <w:numId w:val="31"/>
        </w:numPr>
        <w:spacing w:after="120"/>
        <w:rPr>
          <w:rFonts w:ascii="Arial" w:hAnsi="Arial" w:cs="Arial"/>
          <w:sz w:val="22"/>
          <w:szCs w:val="22"/>
        </w:rPr>
      </w:pPr>
      <w:r w:rsidRPr="00FB24A4">
        <w:rPr>
          <w:rFonts w:ascii="Arial" w:hAnsi="Arial" w:cs="Arial"/>
          <w:sz w:val="22"/>
          <w:szCs w:val="22"/>
        </w:rPr>
        <w:t>and demonstrate skill in the use of information technology for word processing, for editing and revision, and for basic college research.</w:t>
      </w:r>
    </w:p>
    <w:p w:rsidR="00817667" w:rsidRPr="00FB24A4" w:rsidRDefault="00817667" w:rsidP="00817667">
      <w:pPr>
        <w:spacing w:after="120"/>
        <w:rPr>
          <w:rFonts w:ascii="Arial" w:hAnsi="Arial" w:cs="Arial"/>
          <w:sz w:val="22"/>
          <w:szCs w:val="22"/>
        </w:rPr>
      </w:pPr>
      <w:r w:rsidRPr="00FB24A4">
        <w:rPr>
          <w:rFonts w:ascii="Arial" w:hAnsi="Arial" w:cs="Arial"/>
          <w:sz w:val="22"/>
          <w:szCs w:val="22"/>
        </w:rPr>
        <w:t>Toward that end, our learning objectives include the following:</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become proficient at process-based writing, including generating material as well as drafting, revising, editing, and proofreading their own work;</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write description that is concrete and specific and that selects details and language to give a dominant impression;</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employ rhetorical modes including example, classification, comparison/contrast, process, and cause and effect to structure short essays;</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lastRenderedPageBreak/>
        <w:t>students will read college-level texts critically and with comprehension and will write concise summaries of article-length texts;</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acquire an introductory understanding of the ethics and practice of college-level research, including using sources constructively and responsibly and documenting sources through MLA citation procedures;</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write a thesis-centered argument; and</w:t>
      </w:r>
    </w:p>
    <w:p w:rsidR="00817667" w:rsidRPr="00FB24A4" w:rsidRDefault="00817667" w:rsidP="00817667">
      <w:pPr>
        <w:numPr>
          <w:ilvl w:val="0"/>
          <w:numId w:val="30"/>
        </w:numPr>
        <w:spacing w:after="120"/>
        <w:rPr>
          <w:rFonts w:ascii="Arial" w:hAnsi="Arial" w:cs="Arial"/>
          <w:sz w:val="22"/>
          <w:szCs w:val="22"/>
        </w:rPr>
      </w:pPr>
      <w:r w:rsidRPr="00FB24A4">
        <w:rPr>
          <w:rFonts w:ascii="Arial" w:hAnsi="Arial" w:cs="Arial"/>
          <w:sz w:val="22"/>
          <w:szCs w:val="22"/>
        </w:rPr>
        <w:t>students will review points in standard grammar and apply them through test and written work.</w:t>
      </w:r>
    </w:p>
    <w:p w:rsidR="00817667" w:rsidRPr="00FB24A4" w:rsidRDefault="00817667" w:rsidP="00817667">
      <w:pPr>
        <w:pStyle w:val="BodyTextIndent"/>
        <w:ind w:left="0"/>
        <w:rPr>
          <w:rFonts w:ascii="Arial" w:hAnsi="Arial" w:cs="Arial"/>
          <w:b/>
          <w:sz w:val="28"/>
          <w:szCs w:val="28"/>
        </w:rPr>
      </w:pPr>
      <w:r w:rsidRPr="00FB24A4">
        <w:rPr>
          <w:rFonts w:ascii="Arial" w:hAnsi="Arial" w:cs="Arial"/>
          <w:b/>
          <w:sz w:val="28"/>
          <w:szCs w:val="28"/>
        </w:rPr>
        <w:t>Schedule for ENGL 105: Introduction to College Writing</w:t>
      </w:r>
    </w:p>
    <w:p w:rsidR="00817667" w:rsidRPr="00FB24A4" w:rsidRDefault="00817667" w:rsidP="00817667">
      <w:pPr>
        <w:rPr>
          <w:rFonts w:ascii="Arial" w:hAnsi="Arial" w:cs="Arial"/>
          <w:i/>
          <w:iCs/>
          <w:sz w:val="20"/>
        </w:rPr>
      </w:pPr>
      <w:r w:rsidRPr="00FB24A4">
        <w:rPr>
          <w:rFonts w:ascii="Arial" w:hAnsi="Arial" w:cs="Arial"/>
          <w:i/>
          <w:iCs/>
          <w:sz w:val="20"/>
        </w:rPr>
        <w:t>Note: I may add, delete, or change assignments as appropriate.</w:t>
      </w:r>
    </w:p>
    <w:p w:rsidR="00817667" w:rsidRPr="00FB24A4" w:rsidRDefault="00817667" w:rsidP="00817667">
      <w:pPr>
        <w:rPr>
          <w:rFonts w:ascii="Arial" w:hAnsi="Arial" w:cs="Arial"/>
          <w:iCs/>
          <w:sz w:val="20"/>
        </w:rPr>
      </w:pPr>
    </w:p>
    <w:tbl>
      <w:tblPr>
        <w:tblW w:w="5000" w:type="pct"/>
        <w:tblBorders>
          <w:insideH w:val="single" w:sz="4" w:space="0" w:color="auto"/>
          <w:insideV w:val="single" w:sz="4" w:space="0" w:color="auto"/>
        </w:tblBorders>
        <w:tblLayout w:type="fixed"/>
        <w:tblLook w:val="0000" w:firstRow="0" w:lastRow="0" w:firstColumn="0" w:lastColumn="0" w:noHBand="0" w:noVBand="0"/>
      </w:tblPr>
      <w:tblGrid>
        <w:gridCol w:w="1258"/>
        <w:gridCol w:w="3937"/>
        <w:gridCol w:w="5821"/>
      </w:tblGrid>
      <w:tr w:rsidR="00817667" w:rsidRPr="00FB24A4" w:rsidTr="00817667">
        <w:trPr>
          <w:trHeight w:val="760"/>
          <w:tblHeader/>
        </w:trPr>
        <w:tc>
          <w:tcPr>
            <w:tcW w:w="1160" w:type="dxa"/>
            <w:tcBorders>
              <w:top w:val="single" w:sz="4" w:space="0" w:color="auto"/>
              <w:left w:val="single" w:sz="4" w:space="0" w:color="auto"/>
              <w:right w:val="single" w:sz="12" w:space="0" w:color="auto"/>
            </w:tcBorders>
          </w:tcPr>
          <w:p w:rsidR="00817667" w:rsidRPr="00FB24A4" w:rsidRDefault="00817667" w:rsidP="00817667">
            <w:pPr>
              <w:spacing w:after="120"/>
              <w:jc w:val="center"/>
              <w:rPr>
                <w:rFonts w:ascii="Arial" w:hAnsi="Arial" w:cs="Arial"/>
                <w:b/>
                <w:bCs/>
                <w:color w:val="000000"/>
                <w:sz w:val="22"/>
              </w:rPr>
            </w:pP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jc w:val="center"/>
              <w:rPr>
                <w:rFonts w:ascii="Arial" w:hAnsi="Arial" w:cs="Arial"/>
                <w:b/>
                <w:bCs/>
                <w:color w:val="000000"/>
                <w:sz w:val="22"/>
              </w:rPr>
            </w:pPr>
            <w:r w:rsidRPr="00FB24A4">
              <w:rPr>
                <w:rFonts w:ascii="Arial" w:hAnsi="Arial" w:cs="Arial"/>
                <w:b/>
                <w:bCs/>
                <w:color w:val="000000"/>
                <w:sz w:val="22"/>
              </w:rPr>
              <w:t>Reminders and What’s Due</w:t>
            </w:r>
            <w:r w:rsidRPr="00FB24A4">
              <w:rPr>
                <w:rFonts w:ascii="Arial" w:hAnsi="Arial" w:cs="Arial"/>
                <w:b/>
                <w:bCs/>
                <w:color w:val="000000"/>
                <w:sz w:val="22"/>
              </w:rPr>
              <w:br/>
              <w:t>THAT DAY</w:t>
            </w:r>
          </w:p>
        </w:tc>
        <w:tc>
          <w:tcPr>
            <w:tcW w:w="5364" w:type="dxa"/>
            <w:tcBorders>
              <w:top w:val="single" w:sz="4" w:space="0" w:color="auto"/>
              <w:left w:val="single" w:sz="4" w:space="0" w:color="auto"/>
              <w:right w:val="single" w:sz="4" w:space="0" w:color="auto"/>
            </w:tcBorders>
          </w:tcPr>
          <w:p w:rsidR="00817667" w:rsidRPr="00FB24A4" w:rsidRDefault="00817667" w:rsidP="00817667">
            <w:pPr>
              <w:spacing w:after="120"/>
              <w:ind w:left="-19"/>
              <w:jc w:val="center"/>
              <w:rPr>
                <w:rFonts w:ascii="Arial" w:hAnsi="Arial" w:cs="Arial"/>
                <w:b/>
                <w:bCs/>
                <w:color w:val="000000"/>
                <w:sz w:val="22"/>
              </w:rPr>
            </w:pPr>
            <w:r w:rsidRPr="00FB24A4">
              <w:rPr>
                <w:rFonts w:ascii="Arial" w:hAnsi="Arial" w:cs="Arial"/>
                <w:b/>
                <w:bCs/>
                <w:color w:val="000000"/>
                <w:sz w:val="22"/>
              </w:rPr>
              <w:t>Class Topics and Work</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W 8.25</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pStyle w:val="Header"/>
              <w:spacing w:after="120"/>
              <w:ind w:left="-19"/>
              <w:rPr>
                <w:rFonts w:ascii="Arial" w:hAnsi="Arial" w:cs="Arial"/>
                <w:color w:val="000000"/>
                <w:sz w:val="22"/>
              </w:rPr>
            </w:pPr>
            <w:r w:rsidRPr="00FB24A4">
              <w:rPr>
                <w:rFonts w:ascii="Arial" w:hAnsi="Arial" w:cs="Arial"/>
                <w:color w:val="000000"/>
                <w:sz w:val="22"/>
              </w:rPr>
              <w:t>Hello!</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shd w:val="clear" w:color="auto" w:fill="auto"/>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M 8.30</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pStyle w:val="Header"/>
              <w:spacing w:after="120"/>
              <w:rPr>
                <w:rFonts w:ascii="Arial" w:hAnsi="Arial" w:cs="Arial"/>
                <w:color w:val="000000"/>
                <w:sz w:val="22"/>
              </w:rPr>
            </w:pP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A writing trifecta: topic, purpose, and audience</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W 9.1</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pStyle w:val="Header"/>
              <w:spacing w:after="120"/>
              <w:rPr>
                <w:rFonts w:ascii="Arial" w:hAnsi="Arial" w:cs="Arial"/>
                <w:color w:val="000000"/>
                <w:sz w:val="22"/>
                <w:szCs w:val="22"/>
              </w:rPr>
            </w:pPr>
            <w:r w:rsidRPr="00FB24A4">
              <w:rPr>
                <w:rFonts w:ascii="Arial" w:hAnsi="Arial" w:cs="Arial"/>
                <w:b/>
                <w:i/>
                <w:color w:val="000000"/>
                <w:sz w:val="16"/>
                <w:szCs w:val="16"/>
              </w:rPr>
              <w:t>Note: 9.1 is the add/drop deadline for CAS classes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Audience: who cares?</w:t>
            </w:r>
          </w:p>
        </w:tc>
      </w:tr>
      <w:tr w:rsidR="00817667" w:rsidRPr="00FB24A4" w:rsidTr="00817667">
        <w:tc>
          <w:tcPr>
            <w:tcW w:w="1160" w:type="dxa"/>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M 9.6</w:t>
            </w:r>
          </w:p>
        </w:tc>
        <w:tc>
          <w:tcPr>
            <w:tcW w:w="8992" w:type="dxa"/>
            <w:gridSpan w:val="2"/>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NO CLASS: LABOR DAY</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W 9.8</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pStyle w:val="Heade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 xml:space="preserve">Brainstorming: where do you get those great ideas? </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M 9.13</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You should be working on your online exercises and the three-paragraph challenge by now</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Writing paragraphs as sorting laundry</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W 9.15</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p>
        </w:tc>
        <w:tc>
          <w:tcPr>
            <w:tcW w:w="5364" w:type="dxa"/>
            <w:tcBorders>
              <w:top w:val="single" w:sz="4" w:space="0" w:color="auto"/>
              <w:left w:val="single" w:sz="4" w:space="0" w:color="auto"/>
              <w:bottom w:val="single" w:sz="4" w:space="0" w:color="auto"/>
              <w:right w:val="single" w:sz="4" w:space="0" w:color="auto"/>
            </w:tcBorders>
            <w:shd w:val="clear" w:color="auto" w:fill="auto"/>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Still doing laundry…</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9.20</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Topic sentences: friend me!</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9.22</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rPr>
            </w:pPr>
            <w:r w:rsidRPr="00FB24A4">
              <w:rPr>
                <w:rFonts w:ascii="Arial" w:hAnsi="Arial" w:cs="Arial"/>
                <w:b/>
                <w:color w:val="000000"/>
                <w:sz w:val="22"/>
              </w:rPr>
              <w:t>Application quiz 1</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9.27</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pStyle w:val="Header"/>
              <w:spacing w:after="120"/>
              <w:rPr>
                <w:rFonts w:ascii="Arial" w:hAnsi="Arial" w:cs="Arial"/>
                <w:i/>
                <w:color w:val="000000"/>
                <w:sz w:val="22"/>
                <w:szCs w:val="22"/>
              </w:rPr>
            </w:pPr>
            <w:r w:rsidRPr="00FB24A4">
              <w:rPr>
                <w:rFonts w:ascii="Arial" w:hAnsi="Arial" w:cs="Arial"/>
                <w:i/>
                <w:color w:val="000000"/>
                <w:sz w:val="22"/>
                <w:szCs w:val="22"/>
              </w:rPr>
              <w:t>Bring book to class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How did you do on the quiz?</w:t>
            </w:r>
          </w:p>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Gluing those paragraphs together</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9.29</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i/>
                <w:color w:val="000000"/>
                <w:sz w:val="22"/>
                <w:szCs w:val="22"/>
              </w:rPr>
              <w:t>Bring book to class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What’s this thing called an essay?</w:t>
            </w:r>
          </w:p>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First and last impressions</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rPr>
            </w:pPr>
            <w:r w:rsidRPr="00FB24A4">
              <w:rPr>
                <w:rFonts w:ascii="Arial" w:hAnsi="Arial" w:cs="Arial"/>
                <w:color w:val="000000"/>
                <w:sz w:val="22"/>
              </w:rPr>
              <w:t>M 10.4</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i/>
                <w:color w:val="000000"/>
                <w:sz w:val="22"/>
                <w:szCs w:val="22"/>
              </w:rPr>
              <w:t>Bring book to class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Writing an amazing thesis statement…</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10.6</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rPr>
            </w:pPr>
            <w:r w:rsidRPr="00FB24A4">
              <w:rPr>
                <w:rFonts w:ascii="Arial" w:hAnsi="Arial" w:cs="Arial"/>
                <w:i/>
                <w:color w:val="000000"/>
                <w:sz w:val="22"/>
              </w:rPr>
              <w:t>Bring book to class</w:t>
            </w:r>
          </w:p>
          <w:p w:rsidR="00817667" w:rsidRPr="00FB24A4" w:rsidRDefault="00817667" w:rsidP="00817667">
            <w:pPr>
              <w:spacing w:after="120"/>
              <w:rPr>
                <w:rFonts w:ascii="Arial" w:hAnsi="Arial" w:cs="Arial"/>
                <w:i/>
                <w:color w:val="000000"/>
                <w:sz w:val="22"/>
              </w:rPr>
            </w:pPr>
            <w:r w:rsidRPr="00FB24A4">
              <w:rPr>
                <w:rFonts w:ascii="Arial" w:hAnsi="Arial" w:cs="Arial"/>
                <w:i/>
                <w:color w:val="000000"/>
                <w:sz w:val="22"/>
              </w:rPr>
              <w:t>You should be working on paper 1 by now</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…a really amazing thesis….</w:t>
            </w:r>
          </w:p>
        </w:tc>
      </w:tr>
      <w:tr w:rsidR="00817667" w:rsidRPr="00FB24A4" w:rsidTr="00817667">
        <w:tc>
          <w:tcPr>
            <w:tcW w:w="1160" w:type="dxa"/>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10.11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ind w:left="-19"/>
              <w:jc w:val="center"/>
              <w:rPr>
                <w:rFonts w:ascii="Arial" w:hAnsi="Arial" w:cs="Arial"/>
                <w:color w:val="000000"/>
                <w:sz w:val="22"/>
                <w:szCs w:val="22"/>
              </w:rPr>
            </w:pPr>
            <w:r w:rsidRPr="00FB24A4">
              <w:rPr>
                <w:rFonts w:ascii="Arial" w:hAnsi="Arial" w:cs="Arial"/>
                <w:color w:val="000000"/>
                <w:sz w:val="22"/>
                <w:szCs w:val="22"/>
              </w:rPr>
              <w:t xml:space="preserve">NO CLASS: </w:t>
            </w:r>
            <w:smartTag w:uri="urn:schemas-microsoft-com:office:smarttags" w:element="City">
              <w:smartTag w:uri="urn:schemas-microsoft-com:office:smarttags" w:element="place">
                <w:r w:rsidRPr="00FB24A4">
                  <w:rPr>
                    <w:rFonts w:ascii="Arial" w:hAnsi="Arial" w:cs="Arial"/>
                    <w:color w:val="000000"/>
                    <w:sz w:val="22"/>
                    <w:szCs w:val="22"/>
                  </w:rPr>
                  <w:t>COLUMBUS</w:t>
                </w:r>
              </w:smartTag>
            </w:smartTag>
            <w:r w:rsidRPr="00FB24A4">
              <w:rPr>
                <w:rFonts w:ascii="Arial" w:hAnsi="Arial" w:cs="Arial"/>
                <w:color w:val="000000"/>
                <w:sz w:val="22"/>
                <w:szCs w:val="22"/>
              </w:rPr>
              <w:t xml:space="preserve"> DAY</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10.13</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b/>
                <w:i/>
                <w:color w:val="000000"/>
                <w:sz w:val="16"/>
                <w:szCs w:val="16"/>
              </w:rPr>
            </w:pPr>
            <w:r w:rsidRPr="00FB24A4">
              <w:rPr>
                <w:rFonts w:ascii="Arial" w:hAnsi="Arial" w:cs="Arial"/>
                <w:b/>
                <w:i/>
                <w:color w:val="000000"/>
                <w:sz w:val="16"/>
                <w:szCs w:val="16"/>
              </w:rPr>
              <w:t>Note: Midterm grades are due on 10.13</w:t>
            </w:r>
          </w:p>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Paper 1 draft due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…a really, really amazing thesis</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10.18</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Pulling it all together</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10.20</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Remember: you need to have two conferences with me</w:t>
            </w:r>
          </w:p>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lastRenderedPageBreak/>
              <w:t>In-class journal check</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rPr>
            </w:pPr>
            <w:r w:rsidRPr="00FB24A4">
              <w:rPr>
                <w:rFonts w:ascii="Arial" w:hAnsi="Arial" w:cs="Arial"/>
                <w:b/>
                <w:color w:val="000000"/>
                <w:sz w:val="22"/>
              </w:rPr>
              <w:lastRenderedPageBreak/>
              <w:t>Application quiz 2</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lastRenderedPageBreak/>
              <w:t>M 10.25</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rPr>
            </w:pPr>
            <w:r w:rsidRPr="00FB24A4">
              <w:rPr>
                <w:rFonts w:ascii="Arial" w:hAnsi="Arial" w:cs="Arial"/>
                <w:i/>
                <w:color w:val="000000"/>
                <w:sz w:val="22"/>
              </w:rPr>
              <w:t>Bring book to class</w:t>
            </w:r>
          </w:p>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Paper 1 revision due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How did you do on the quiz?</w:t>
            </w:r>
          </w:p>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Keeping them straight: summary, paraphrase, and quotation</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10.27</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Don’t forget about your online exercises and the three-paragraph challenge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rPr>
            </w:pPr>
            <w:r w:rsidRPr="00FB24A4">
              <w:rPr>
                <w:rFonts w:ascii="Arial" w:hAnsi="Arial" w:cs="Arial"/>
                <w:color w:val="000000"/>
                <w:sz w:val="22"/>
              </w:rPr>
              <w:t>Citation: how to stay out of the dean’s office</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11.1</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More on citation</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11.3</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b/>
                <w:color w:val="000000"/>
                <w:sz w:val="22"/>
                <w:szCs w:val="22"/>
              </w:rPr>
              <w:t>Paper 2 draft due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Narration: telling stories</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11.8</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 xml:space="preserve">Process: how did you do that? </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11.10</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b/>
                <w:i/>
                <w:color w:val="000000"/>
                <w:sz w:val="16"/>
                <w:szCs w:val="16"/>
              </w:rPr>
            </w:pPr>
            <w:r w:rsidRPr="00FB24A4">
              <w:rPr>
                <w:rFonts w:ascii="Arial" w:hAnsi="Arial" w:cs="Arial"/>
                <w:b/>
                <w:i/>
                <w:color w:val="000000"/>
                <w:sz w:val="16"/>
                <w:szCs w:val="16"/>
              </w:rPr>
              <w:t>Note: 11.13 is the last day to withdraw from CAS classes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Application quiz 3</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11.15</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Bring book to class</w:t>
            </w:r>
          </w:p>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Paper 2 revision due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rPr>
            </w:pPr>
            <w:r w:rsidRPr="00FB24A4">
              <w:rPr>
                <w:rFonts w:ascii="Arial" w:hAnsi="Arial" w:cs="Arial"/>
                <w:color w:val="000000"/>
                <w:sz w:val="22"/>
              </w:rPr>
              <w:t>How did you do on the quiz?</w:t>
            </w:r>
          </w:p>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Give me an example</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11.17</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In-class journal check</w:t>
            </w:r>
          </w:p>
          <w:p w:rsidR="00817667" w:rsidRPr="00FB24A4" w:rsidRDefault="00817667" w:rsidP="00817667">
            <w:pPr>
              <w:spacing w:after="120"/>
              <w:rPr>
                <w:rFonts w:ascii="Arial" w:hAnsi="Arial" w:cs="Arial"/>
                <w:b/>
                <w:color w:val="000000"/>
                <w:sz w:val="22"/>
                <w:szCs w:val="22"/>
              </w:rPr>
            </w:pPr>
            <w:r w:rsidRPr="00FB24A4">
              <w:rPr>
                <w:rFonts w:ascii="Arial" w:hAnsi="Arial" w:cs="Arial"/>
                <w:i/>
                <w:color w:val="000000"/>
                <w:sz w:val="22"/>
                <w:szCs w:val="22"/>
              </w:rPr>
              <w:t>Don’t forget to have two conferences with me</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Comparison: apples and oranges and the whole fruit basket</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11.22</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Bring book to class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color w:val="000000"/>
                <w:sz w:val="22"/>
                <w:szCs w:val="22"/>
              </w:rPr>
              <w:t>Definition that goes beyond the dictionary</w:t>
            </w:r>
          </w:p>
        </w:tc>
      </w:tr>
      <w:tr w:rsidR="00817667" w:rsidRPr="00FB24A4" w:rsidTr="00817667">
        <w:tc>
          <w:tcPr>
            <w:tcW w:w="1160" w:type="dxa"/>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11.24</w:t>
            </w:r>
          </w:p>
        </w:tc>
        <w:tc>
          <w:tcPr>
            <w:tcW w:w="8992" w:type="dxa"/>
            <w:gridSpan w:val="2"/>
            <w:tcBorders>
              <w:top w:val="single" w:sz="4" w:space="0" w:color="auto"/>
              <w:left w:val="single" w:sz="4" w:space="0" w:color="auto"/>
              <w:bottom w:val="single" w:sz="4" w:space="0" w:color="auto"/>
              <w:right w:val="single" w:sz="4" w:space="0" w:color="auto"/>
            </w:tcBorders>
            <w:shd w:val="clear" w:color="auto" w:fill="B3B3B3"/>
          </w:tcPr>
          <w:p w:rsidR="00817667" w:rsidRPr="00FB24A4" w:rsidRDefault="00817667" w:rsidP="00817667">
            <w:pPr>
              <w:spacing w:after="120"/>
              <w:ind w:left="-19"/>
              <w:jc w:val="center"/>
              <w:rPr>
                <w:rFonts w:ascii="Arial" w:hAnsi="Arial" w:cs="Arial"/>
                <w:color w:val="000000"/>
                <w:sz w:val="22"/>
                <w:szCs w:val="22"/>
              </w:rPr>
            </w:pPr>
            <w:r w:rsidRPr="00FB24A4">
              <w:rPr>
                <w:rFonts w:ascii="Arial" w:hAnsi="Arial" w:cs="Arial"/>
                <w:color w:val="000000"/>
                <w:sz w:val="22"/>
                <w:szCs w:val="22"/>
              </w:rPr>
              <w:t>NO CLASS: THANKSGIVING BREAK</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M 11.29</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r w:rsidRPr="00FB24A4">
              <w:rPr>
                <w:rFonts w:ascii="Arial" w:hAnsi="Arial" w:cs="Arial"/>
                <w:i/>
                <w:color w:val="000000"/>
                <w:sz w:val="22"/>
                <w:szCs w:val="22"/>
              </w:rPr>
              <w:t>Bring book to class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ind w:left="-19"/>
              <w:rPr>
                <w:rFonts w:ascii="Arial" w:hAnsi="Arial" w:cs="Arial"/>
                <w:color w:val="000000"/>
                <w:sz w:val="22"/>
                <w:szCs w:val="22"/>
              </w:rPr>
            </w:pPr>
            <w:r w:rsidRPr="00FB24A4">
              <w:rPr>
                <w:rFonts w:ascii="Arial" w:hAnsi="Arial" w:cs="Arial"/>
                <w:color w:val="000000"/>
                <w:sz w:val="22"/>
                <w:szCs w:val="22"/>
              </w:rPr>
              <w:t>Cause-effect: it’s harder than you think</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W 12.1</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b/>
                <w:color w:val="000000"/>
                <w:sz w:val="22"/>
                <w:szCs w:val="22"/>
              </w:rPr>
            </w:pPr>
            <w:r w:rsidRPr="00FB24A4">
              <w:rPr>
                <w:rFonts w:ascii="Arial" w:hAnsi="Arial" w:cs="Arial"/>
                <w:b/>
                <w:color w:val="000000"/>
                <w:sz w:val="22"/>
                <w:szCs w:val="22"/>
              </w:rPr>
              <w:t>Final paper due</w:t>
            </w:r>
          </w:p>
          <w:p w:rsidR="00817667" w:rsidRPr="00FB24A4" w:rsidRDefault="00817667" w:rsidP="00817667">
            <w:pPr>
              <w:spacing w:after="120"/>
              <w:rPr>
                <w:rFonts w:ascii="Arial" w:hAnsi="Arial" w:cs="Arial"/>
                <w:i/>
                <w:color w:val="000000"/>
                <w:sz w:val="22"/>
                <w:szCs w:val="22"/>
              </w:rPr>
            </w:pPr>
            <w:r w:rsidRPr="00FB24A4">
              <w:rPr>
                <w:rFonts w:ascii="Arial" w:hAnsi="Arial" w:cs="Arial"/>
                <w:i/>
                <w:color w:val="000000"/>
                <w:sz w:val="22"/>
                <w:szCs w:val="22"/>
              </w:rPr>
              <w:t>ALL WORK IS DUE BY CLASS ON THIS DATE. I WILL NOT ACCEPT WORK TURNED IN AFTER THIS (NO LATE PASSES).</w:t>
            </w: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ind w:left="-19"/>
              <w:rPr>
                <w:rFonts w:ascii="Arial" w:hAnsi="Arial" w:cs="Arial"/>
                <w:color w:val="000000"/>
                <w:sz w:val="22"/>
                <w:szCs w:val="22"/>
              </w:rPr>
            </w:pPr>
            <w:r w:rsidRPr="00FB24A4">
              <w:rPr>
                <w:rFonts w:ascii="Arial" w:hAnsi="Arial" w:cs="Arial"/>
                <w:color w:val="000000"/>
                <w:sz w:val="22"/>
                <w:szCs w:val="22"/>
              </w:rPr>
              <w:t>Looking back, looking ahead</w:t>
            </w:r>
          </w:p>
          <w:p w:rsidR="00817667" w:rsidRPr="00FB24A4" w:rsidRDefault="00817667" w:rsidP="00817667">
            <w:pPr>
              <w:spacing w:after="120"/>
              <w:ind w:left="-19"/>
              <w:rPr>
                <w:rFonts w:ascii="Arial" w:hAnsi="Arial" w:cs="Arial"/>
                <w:color w:val="000000"/>
                <w:sz w:val="22"/>
                <w:szCs w:val="22"/>
              </w:rPr>
            </w:pPr>
            <w:r w:rsidRPr="00FB24A4">
              <w:rPr>
                <w:rFonts w:ascii="Arial" w:hAnsi="Arial" w:cs="Arial"/>
                <w:i/>
                <w:color w:val="000000"/>
                <w:sz w:val="22"/>
                <w:szCs w:val="22"/>
              </w:rPr>
              <w:t>This class is worth double participation points, so please plan to be there</w:t>
            </w:r>
          </w:p>
        </w:tc>
      </w:tr>
      <w:tr w:rsidR="00817667" w:rsidRPr="00FB24A4" w:rsidTr="00817667">
        <w:tc>
          <w:tcPr>
            <w:tcW w:w="1160" w:type="dxa"/>
            <w:tcBorders>
              <w:top w:val="single" w:sz="4" w:space="0" w:color="auto"/>
              <w:left w:val="single" w:sz="4" w:space="0" w:color="auto"/>
              <w:bottom w:val="single" w:sz="4" w:space="0" w:color="auto"/>
              <w:right w:val="single" w:sz="12" w:space="0" w:color="auto"/>
            </w:tcBorders>
          </w:tcPr>
          <w:p w:rsidR="00817667" w:rsidRPr="00FB24A4" w:rsidRDefault="00817667" w:rsidP="00817667">
            <w:pPr>
              <w:spacing w:after="120"/>
              <w:jc w:val="center"/>
              <w:rPr>
                <w:rFonts w:ascii="Arial" w:hAnsi="Arial" w:cs="Arial"/>
                <w:color w:val="000000"/>
                <w:sz w:val="22"/>
                <w:szCs w:val="22"/>
              </w:rPr>
            </w:pPr>
            <w:r w:rsidRPr="00FB24A4">
              <w:rPr>
                <w:rFonts w:ascii="Arial" w:hAnsi="Arial" w:cs="Arial"/>
                <w:color w:val="000000"/>
                <w:sz w:val="22"/>
                <w:szCs w:val="22"/>
              </w:rPr>
              <w:t>EXAM WEEK</w:t>
            </w:r>
          </w:p>
        </w:tc>
        <w:tc>
          <w:tcPr>
            <w:tcW w:w="3628" w:type="dxa"/>
            <w:tcBorders>
              <w:top w:val="single" w:sz="4" w:space="0" w:color="auto"/>
              <w:left w:val="single" w:sz="12" w:space="0" w:color="auto"/>
              <w:bottom w:val="single" w:sz="4" w:space="0" w:color="auto"/>
              <w:right w:val="single" w:sz="4" w:space="0" w:color="auto"/>
            </w:tcBorders>
          </w:tcPr>
          <w:p w:rsidR="00817667" w:rsidRPr="00FB24A4" w:rsidRDefault="00817667" w:rsidP="00817667">
            <w:pPr>
              <w:spacing w:after="120"/>
              <w:rPr>
                <w:rFonts w:ascii="Arial" w:hAnsi="Arial" w:cs="Arial"/>
                <w:color w:val="000000"/>
                <w:sz w:val="22"/>
                <w:szCs w:val="22"/>
              </w:rPr>
            </w:pPr>
          </w:p>
        </w:tc>
        <w:tc>
          <w:tcPr>
            <w:tcW w:w="5364" w:type="dxa"/>
            <w:tcBorders>
              <w:top w:val="single" w:sz="4" w:space="0" w:color="auto"/>
              <w:left w:val="single" w:sz="4" w:space="0" w:color="auto"/>
              <w:bottom w:val="single" w:sz="4" w:space="0" w:color="auto"/>
              <w:right w:val="single" w:sz="4" w:space="0" w:color="auto"/>
            </w:tcBorders>
          </w:tcPr>
          <w:p w:rsidR="00817667" w:rsidRPr="00FB24A4" w:rsidRDefault="00817667" w:rsidP="00817667">
            <w:pPr>
              <w:spacing w:after="120"/>
              <w:ind w:left="-19"/>
              <w:rPr>
                <w:rFonts w:ascii="Arial" w:hAnsi="Arial" w:cs="Arial"/>
                <w:color w:val="000000"/>
                <w:sz w:val="22"/>
                <w:szCs w:val="22"/>
              </w:rPr>
            </w:pPr>
            <w:r w:rsidRPr="00FB24A4">
              <w:rPr>
                <w:rFonts w:ascii="Arial" w:hAnsi="Arial" w:cs="Arial"/>
                <w:color w:val="000000"/>
                <w:sz w:val="22"/>
                <w:szCs w:val="22"/>
              </w:rPr>
              <w:t>We will not meet!</w:t>
            </w:r>
          </w:p>
        </w:tc>
      </w:tr>
    </w:tbl>
    <w:p w:rsidR="00FB24A4" w:rsidRDefault="00FB24A4" w:rsidP="00817667">
      <w:pPr>
        <w:pStyle w:val="Heading3"/>
      </w:pPr>
    </w:p>
    <w:p w:rsidR="00FB24A4" w:rsidRDefault="00FB24A4" w:rsidP="00FB24A4">
      <w:pPr>
        <w:rPr>
          <w:rFonts w:eastAsiaTheme="majorEastAsia" w:cstheme="majorBidi"/>
          <w:u w:val="single"/>
        </w:rPr>
      </w:pPr>
      <w:r>
        <w:br w:type="page"/>
      </w:r>
    </w:p>
    <w:p w:rsidR="00817667" w:rsidRDefault="00817667" w:rsidP="00817667">
      <w:pPr>
        <w:pStyle w:val="Heading3"/>
      </w:pPr>
      <w:bookmarkStart w:id="56" w:name="_Toc283899863"/>
      <w:r>
        <w:lastRenderedPageBreak/>
        <w:t>Schuyler Esprit</w:t>
      </w:r>
      <w:bookmarkEnd w:id="56"/>
    </w:p>
    <w:p w:rsidR="00817667" w:rsidRDefault="00817667" w:rsidP="00817667">
      <w:pPr>
        <w:autoSpaceDE w:val="0"/>
        <w:autoSpaceDN w:val="0"/>
        <w:adjustRightInd w:val="0"/>
        <w:rPr>
          <w:rFonts w:ascii="Cambria,Bold" w:hAnsi="Cambria,Bold" w:cs="Cambria,Bold"/>
          <w:b/>
          <w:bCs/>
          <w:color w:val="000000"/>
          <w:sz w:val="28"/>
          <w:szCs w:val="28"/>
        </w:rPr>
      </w:pPr>
      <w:r>
        <w:rPr>
          <w:rFonts w:ascii="Cambria,Bold" w:hAnsi="Cambria,Bold" w:cs="Cambria,Bold"/>
          <w:b/>
          <w:bCs/>
          <w:color w:val="000000"/>
          <w:sz w:val="28"/>
          <w:szCs w:val="28"/>
        </w:rPr>
        <w:t>ENGL 105: Introduction to College Writing, Fall 2010</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Monday &amp; Wednesday: 1.30 – 2.45p.m.</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Main Hall, Room 252</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Instructor: Professor Schuyler Esprit</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Office Location: Main Hall, Room 344</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Phone: 202-884-9287</w:t>
      </w:r>
    </w:p>
    <w:p w:rsidR="00817667" w:rsidRDefault="00817667" w:rsidP="00817667">
      <w:pPr>
        <w:autoSpaceDE w:val="0"/>
        <w:autoSpaceDN w:val="0"/>
        <w:adjustRightInd w:val="0"/>
        <w:rPr>
          <w:rFonts w:ascii="Cambria" w:hAnsi="Cambria" w:cs="Cambria"/>
          <w:color w:val="0000FF"/>
          <w:sz w:val="22"/>
          <w:szCs w:val="22"/>
        </w:rPr>
      </w:pPr>
      <w:r>
        <w:rPr>
          <w:rFonts w:ascii="Cambria,Bold" w:hAnsi="Cambria,Bold" w:cs="Cambria,Bold"/>
          <w:b/>
          <w:bCs/>
          <w:color w:val="000000"/>
          <w:sz w:val="22"/>
          <w:szCs w:val="22"/>
        </w:rPr>
        <w:t xml:space="preserve">Email: </w:t>
      </w:r>
      <w:r>
        <w:rPr>
          <w:rFonts w:ascii="Cambria" w:hAnsi="Cambria" w:cs="Cambria"/>
          <w:color w:val="0000FF"/>
          <w:sz w:val="22"/>
          <w:szCs w:val="22"/>
        </w:rPr>
        <w:t>EspritS@trinitydc.edu</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Office Hours: Monday – Thursday, 11.00a.m. – 12.30p.m. or by appointment</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Course Description: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ENGL 105 is designed to help students develop college-level reading and writing skills. CAS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students placed in this course will receive preparation for ENGL 107, College Composition (you</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must earn a grade of C or better to advance).</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Goals and Objectives: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This course is designed to provide you with the building blocks required to participate in academic</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conversation, verbally and in writing. We will develop various language skills including grammar,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syntax and vocabulary, and apply them to a variety of reading and writing forms that you may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encounter in an academic environment. The goal here is to improve your understanding of texts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that you read by helping you identify patterns of developing and organizing a topic or argument,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choices of vocabulary and style made by the author to express an idea, and critical questions that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emerge from this topic or argument. In turn, you will learn how to construct your own argument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and organize ideas by developing your writing skills at the sentence and paragraph level. By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end of this course, you should have acquired the basic skills required to write about larger social 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political issues that matter to you personally or respond to other people’s perspectives using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academic language and style.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Here is a list of more specific objectives for ENGL 105. Students will be able to:</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Write clear and correct sentences in expository prose;</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Understand coherence, unity, and development as criteria for paragraphing, and be able to</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write paragraphs that achieve all three;</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Write descriptive prose that is concrete and specific and that gives a dominant impression;</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Shape an argumentative thesis and to design and outline a series of supporting documents;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Choose and deploy systematic patterns of topic development and organization;</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Meet the usage standards and sophistication of the audience you are addressing;</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Revise purposefully and productively;</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Follow the academic conventions of incorporating and citing the words and ideas of others;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To understand the purpose and the proper use of research sources; and</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To think critically both about ideas and about sources of information.</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Texts: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Henry, D.J. </w:t>
      </w:r>
      <w:r>
        <w:rPr>
          <w:rFonts w:ascii="Cambria,Italic" w:hAnsi="Cambria,Italic" w:cs="Cambria,Italic"/>
          <w:i/>
          <w:iCs/>
          <w:color w:val="000000"/>
          <w:sz w:val="22"/>
          <w:szCs w:val="22"/>
        </w:rPr>
        <w:t xml:space="preserve">Writing for Life: Paragraphs and Essays. </w:t>
      </w:r>
      <w:r>
        <w:rPr>
          <w:rFonts w:ascii="Cambria" w:hAnsi="Cambria" w:cs="Cambria"/>
          <w:color w:val="000000"/>
          <w:sz w:val="22"/>
          <w:szCs w:val="22"/>
        </w:rPr>
        <w:t>2</w:t>
      </w:r>
      <w:r>
        <w:rPr>
          <w:rFonts w:ascii="Cambria" w:hAnsi="Cambria" w:cs="Cambria"/>
          <w:color w:val="000000"/>
          <w:sz w:val="14"/>
          <w:szCs w:val="14"/>
        </w:rPr>
        <w:t xml:space="preserve">nd </w:t>
      </w:r>
      <w:r>
        <w:rPr>
          <w:rFonts w:ascii="Cambria" w:hAnsi="Cambria" w:cs="Cambria"/>
          <w:color w:val="000000"/>
          <w:sz w:val="22"/>
          <w:szCs w:val="22"/>
        </w:rPr>
        <w:t>ed. Boston: Longman, 2010.</w:t>
      </w:r>
    </w:p>
    <w:p w:rsidR="00817667" w:rsidRDefault="00817667" w:rsidP="00817667">
      <w:pPr>
        <w:autoSpaceDE w:val="0"/>
        <w:autoSpaceDN w:val="0"/>
        <w:adjustRightInd w:val="0"/>
        <w:rPr>
          <w:rFonts w:ascii="Cambria" w:hAnsi="Cambria" w:cs="Cambria"/>
          <w:color w:val="000000"/>
          <w:sz w:val="22"/>
          <w:szCs w:val="22"/>
        </w:rPr>
      </w:pPr>
      <w:r>
        <w:rPr>
          <w:rFonts w:ascii="Cambria,Italic" w:hAnsi="Cambria,Italic" w:cs="Cambria,Italic"/>
          <w:i/>
          <w:iCs/>
          <w:color w:val="000000"/>
          <w:sz w:val="22"/>
          <w:szCs w:val="22"/>
        </w:rPr>
        <w:t xml:space="preserve">My Writing Lab </w:t>
      </w:r>
      <w:r>
        <w:rPr>
          <w:rFonts w:ascii="Cambria" w:hAnsi="Cambria" w:cs="Cambria"/>
          <w:color w:val="000000"/>
          <w:sz w:val="22"/>
          <w:szCs w:val="22"/>
        </w:rPr>
        <w:t>(Pearson online access code required)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textbook for this course is available for sale at the Trinity Bookstore. Other readings will be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made available on </w:t>
      </w:r>
      <w:r>
        <w:rPr>
          <w:rFonts w:ascii="Cambria,Italic" w:hAnsi="Cambria,Italic" w:cs="Cambria,Italic"/>
          <w:i/>
          <w:iCs/>
          <w:color w:val="000000"/>
          <w:sz w:val="22"/>
          <w:szCs w:val="22"/>
        </w:rPr>
        <w:t>Moodle</w:t>
      </w:r>
      <w:r>
        <w:rPr>
          <w:rFonts w:ascii="Cambria" w:hAnsi="Cambria" w:cs="Cambria"/>
          <w:color w:val="000000"/>
          <w:sz w:val="22"/>
          <w:szCs w:val="22"/>
        </w:rPr>
        <w:t>. Please check the course page regularly (by this, I mean daily) for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updates, announcements or changes to the course schedule and for added reading material as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semester progresses. We will also be using My Writing Lab as a regular resource for language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building skills so you should have access to the program consistently throughout the term.</w:t>
      </w:r>
    </w:p>
    <w:p w:rsidR="00817667" w:rsidRDefault="00817667" w:rsidP="00817667">
      <w:pPr>
        <w:autoSpaceDE w:val="0"/>
        <w:autoSpaceDN w:val="0"/>
        <w:adjustRightInd w:val="0"/>
        <w:rPr>
          <w:rFonts w:ascii="Cambria" w:hAnsi="Cambria" w:cs="Cambria"/>
          <w:color w:val="000000"/>
        </w:rPr>
      </w:pP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Required Course Assignments: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We will do consistent writing in the classroom and you will also be assigned shorter response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papers to help improve your paragraph level writing, in addition to the major. I would also like you</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to keep a journal in which you respond to a question of personal or social relevance each week. I</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will give you more detailed instructions for each kind of assignment as the semester progresses.</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sz w:val="22"/>
          <w:szCs w:val="22"/>
        </w:rPr>
        <w:t>The grade for the course will be determined as follows:</w:t>
      </w:r>
      <w:r w:rsidRPr="002751B8">
        <w:rPr>
          <w:rFonts w:ascii="Cambria" w:hAnsi="Cambria" w:cs="Cambria"/>
          <w:color w:val="000000"/>
        </w:rPr>
        <w:t xml:space="preserve"> </w:t>
      </w:r>
    </w:p>
    <w:p w:rsidR="00817667" w:rsidRDefault="00817667" w:rsidP="00817667">
      <w:pPr>
        <w:autoSpaceDE w:val="0"/>
        <w:autoSpaceDN w:val="0"/>
        <w:adjustRightInd w:val="0"/>
        <w:rPr>
          <w:rFonts w:ascii="Cambria" w:hAnsi="Cambria" w:cs="Cambria"/>
          <w:color w:val="000000"/>
        </w:rPr>
      </w:pP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Response Papers 10%</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Journal 15%</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Narrative Essay 15%</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Compare/Contrast Essay 15%</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Review 15%</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Final Position Paper 20%</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Participation 10%</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______________</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Total 100%</w:t>
      </w:r>
    </w:p>
    <w:p w:rsidR="00817667" w:rsidRDefault="00817667" w:rsidP="00817667">
      <w:pPr>
        <w:autoSpaceDE w:val="0"/>
        <w:autoSpaceDN w:val="0"/>
        <w:adjustRightInd w:val="0"/>
        <w:rPr>
          <w:rFonts w:ascii="Cambria" w:hAnsi="Cambria" w:cs="Cambria"/>
          <w:color w:val="000000"/>
          <w:sz w:val="22"/>
          <w:szCs w:val="22"/>
        </w:rPr>
      </w:pP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Guidelines for Written Assignments: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All paper assignments should be typed, double-spaced, 12-point font with 1-inch margins all</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around. Please check your “Page Setup” settings in Microsoft Word to make sure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margins are set correctly. Commonly used and accepted fonts in the academic community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are Times New Roman, Cambria and Calibri.</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All paper assignments should include your name, course section and date on the first page.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Essays should also include a creative title that alludes to the content of your essay. In other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words, “Paper Assignment #1” is not an appropriate title for your essay.</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A question and instruction sheet for each paper assignment will be distributed and posted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on </w:t>
      </w:r>
      <w:r>
        <w:rPr>
          <w:rFonts w:ascii="Cambria,Italic" w:hAnsi="Cambria,Italic" w:cs="Cambria,Italic"/>
          <w:i/>
          <w:iCs/>
          <w:color w:val="000000"/>
          <w:sz w:val="22"/>
          <w:szCs w:val="22"/>
        </w:rPr>
        <w:t xml:space="preserve">Moodle </w:t>
      </w:r>
      <w:r>
        <w:rPr>
          <w:rFonts w:ascii="Cambria" w:hAnsi="Cambria" w:cs="Cambria"/>
          <w:color w:val="000000"/>
          <w:sz w:val="22"/>
          <w:szCs w:val="22"/>
        </w:rPr>
        <w:t>at least two weeks before each essay is due. Paper assignments should be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submitted on </w:t>
      </w:r>
      <w:r>
        <w:rPr>
          <w:rFonts w:ascii="Cambria,Italic" w:hAnsi="Cambria,Italic" w:cs="Cambria,Italic"/>
          <w:i/>
          <w:iCs/>
          <w:color w:val="000000"/>
          <w:sz w:val="22"/>
          <w:szCs w:val="22"/>
        </w:rPr>
        <w:t xml:space="preserve">Moodle </w:t>
      </w:r>
      <w:r>
        <w:rPr>
          <w:rFonts w:ascii="Cambria" w:hAnsi="Cambria" w:cs="Cambria"/>
          <w:color w:val="000000"/>
          <w:sz w:val="22"/>
          <w:szCs w:val="22"/>
        </w:rPr>
        <w:t>by the date and time specified on each assignment sheet. More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detailed instructions will be available on the prompt for each assignment.</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00"/>
          <w:sz w:val="22"/>
          <w:szCs w:val="22"/>
        </w:rPr>
        <w:t>All journal entries should be written in PEN/INK (no pencil) and must be clearly written. I</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can best evaluate your work when it is legible and visible.</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Student Conference: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This is a writing-intensive workshop course and you will be doing several assignments throughout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term which require you to build on skills that you acquire as the semester progresses. To that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end, the final position paper will be a culmination of your reading, thinking and writing skills.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Because each student’s needs may be slightly varied, I reserve time in the syllabus to meet with</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each of you to consult on your progress and to suggest changes and improvements that you need to</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make towards the final position paper assignment. This conference is not optional and will count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toward the grade for that assignment. Meeting with me will be during the regularly scheduled class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time so there should be no conflicts with your other courses or obligations. If you have any conflicts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or concerns, please see me in advance of the dates listed on your syllabus.</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Writing Guides: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This is a writing-intensive course so we will be spending a considerable amount of time on building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strong skills of argument, style and mechanics. In other words, we will be working simultaneously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on WHAT you say about a text and HOW you say it. Below is a list of supplementary materials that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may be of use in this course throughout the semester. You will find that these guides may become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handy as you continue in other college courses.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Italic" w:hAnsi="Cambria,Italic" w:cs="Cambria,Italic"/>
          <w:i/>
          <w:iCs/>
          <w:color w:val="000000"/>
          <w:sz w:val="22"/>
          <w:szCs w:val="22"/>
        </w:rPr>
        <w:t xml:space="preserve">The Elements of Style </w:t>
      </w:r>
      <w:r>
        <w:rPr>
          <w:rFonts w:ascii="Cambria" w:hAnsi="Cambria" w:cs="Cambria"/>
          <w:color w:val="000000"/>
          <w:sz w:val="22"/>
          <w:szCs w:val="22"/>
        </w:rPr>
        <w:t>by Strunk &amp; White (A classic on how to create concise, readable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writing)</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FF"/>
          <w:sz w:val="22"/>
          <w:szCs w:val="22"/>
        </w:rPr>
        <w:t xml:space="preserve">http://www.fas.harvard.edu/~wricntr/resources.html </w:t>
      </w:r>
      <w:r>
        <w:rPr>
          <w:rFonts w:ascii="Cambria" w:hAnsi="Cambria" w:cs="Cambria"/>
          <w:color w:val="000000"/>
          <w:sz w:val="22"/>
          <w:szCs w:val="22"/>
        </w:rPr>
        <w:t>(Practical writing tips 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specific topics from Harvard’s Writing Center)</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 w:hAnsi="Cambria" w:cs="Cambria"/>
          <w:color w:val="0000FF"/>
          <w:sz w:val="22"/>
          <w:szCs w:val="22"/>
        </w:rPr>
        <w:t xml:space="preserve">http://owl.english.purdue.edu/ </w:t>
      </w:r>
      <w:r>
        <w:rPr>
          <w:rFonts w:ascii="Cambria" w:hAnsi="Cambria" w:cs="Cambria"/>
          <w:color w:val="000000"/>
          <w:sz w:val="22"/>
          <w:szCs w:val="22"/>
        </w:rPr>
        <w:t>(Purdue Online Writing Lab: A comprehensive online guide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to writing for a variety of contexts and disciplines)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lastRenderedPageBreak/>
        <w:t></w:t>
      </w:r>
      <w:r>
        <w:rPr>
          <w:rFonts w:ascii="Symbol" w:hAnsi="Symbol" w:cs="Symbol"/>
          <w:color w:val="000000"/>
          <w:sz w:val="22"/>
          <w:szCs w:val="22"/>
        </w:rPr>
        <w:t></w:t>
      </w:r>
      <w:r>
        <w:rPr>
          <w:rFonts w:ascii="Cambria" w:hAnsi="Cambria" w:cs="Cambria"/>
          <w:color w:val="0000FF"/>
          <w:sz w:val="22"/>
          <w:szCs w:val="22"/>
        </w:rPr>
        <w:t xml:space="preserve">http://grammar.qdnow.com/ </w:t>
      </w:r>
      <w:r>
        <w:rPr>
          <w:rFonts w:ascii="Cambria" w:hAnsi="Cambria" w:cs="Cambria"/>
          <w:color w:val="000000"/>
          <w:sz w:val="22"/>
          <w:szCs w:val="22"/>
        </w:rPr>
        <w:t>(Grammar Girl: A fun and helpful blog/podcast that answers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trickiest grammar questions)</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Italic" w:hAnsi="Cambria,Italic" w:cs="Cambria,Italic"/>
          <w:i/>
          <w:iCs/>
          <w:color w:val="000000"/>
          <w:sz w:val="22"/>
          <w:szCs w:val="22"/>
        </w:rPr>
        <w:t xml:space="preserve">On Writing Well </w:t>
      </w:r>
      <w:r>
        <w:rPr>
          <w:rFonts w:ascii="Cambria" w:hAnsi="Cambria" w:cs="Cambria"/>
          <w:color w:val="000000"/>
          <w:sz w:val="22"/>
          <w:szCs w:val="22"/>
        </w:rPr>
        <w:t>by William K. Zinsser (A fun guide to polishing your style and writing with</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passion)</w:t>
      </w:r>
    </w:p>
    <w:p w:rsidR="00817667" w:rsidRDefault="00817667" w:rsidP="00817667">
      <w:pPr>
        <w:autoSpaceDE w:val="0"/>
        <w:autoSpaceDN w:val="0"/>
        <w:adjustRightInd w:val="0"/>
        <w:rPr>
          <w:rFonts w:ascii="Cambria" w:hAnsi="Cambria" w:cs="Cambria"/>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mbria,Italic" w:hAnsi="Cambria,Italic" w:cs="Cambria,Italic"/>
          <w:i/>
          <w:iCs/>
          <w:color w:val="000000"/>
          <w:sz w:val="22"/>
          <w:szCs w:val="22"/>
        </w:rPr>
        <w:t xml:space="preserve">They Say, I Say </w:t>
      </w:r>
      <w:r>
        <w:rPr>
          <w:rFonts w:ascii="Cambria" w:hAnsi="Cambria" w:cs="Cambria"/>
          <w:color w:val="000000"/>
          <w:sz w:val="22"/>
          <w:szCs w:val="22"/>
        </w:rPr>
        <w:t>by Gerald Graff and Cathy Berkenstein (A useful book on how to write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persuasively)</w:t>
      </w:r>
    </w:p>
    <w:p w:rsidR="00817667" w:rsidRDefault="00817667" w:rsidP="00817667">
      <w:pPr>
        <w:autoSpaceDE w:val="0"/>
        <w:autoSpaceDN w:val="0"/>
        <w:adjustRightInd w:val="0"/>
        <w:rPr>
          <w:rFonts w:ascii="Cambria" w:hAnsi="Cambria" w:cs="Cambria"/>
          <w:color w:val="000000"/>
          <w:sz w:val="22"/>
          <w:szCs w:val="22"/>
        </w:rPr>
      </w:pPr>
      <w:r>
        <w:rPr>
          <w:rFonts w:ascii="Cambria,BoldItalic" w:hAnsi="Cambria,BoldItalic" w:cs="Cambria,BoldItalic"/>
          <w:b/>
          <w:bCs/>
          <w:i/>
          <w:iCs/>
          <w:color w:val="000000"/>
          <w:sz w:val="22"/>
          <w:szCs w:val="22"/>
        </w:rPr>
        <w:t xml:space="preserve">Note on Timeliness: </w:t>
      </w:r>
      <w:r>
        <w:rPr>
          <w:rFonts w:ascii="Cambria" w:hAnsi="Cambria" w:cs="Cambria"/>
          <w:color w:val="000000"/>
          <w:sz w:val="22"/>
          <w:szCs w:val="22"/>
        </w:rPr>
        <w:t>You are strongly encouraged to turn in all assignments on time. Please talk to me in advance if you have special concerns or issues that may prevent you from promptly turning in your work. Late papers will suffer a grade penalty of 1/3 a grade (e.g. A- to B+) for every class meeting the paper is late. There will be no opportunities to make up in-class writing exercises and quizzes, assignments that count toward the participation grade. Please see me as soon as possible, with appropriate documentation, if you must miss an assignment, or if you were absent from class due to an emergency.</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Grading: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scale for grading in this course is as follows:</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Grade Percentage</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A 94-100</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A- 90-93</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B+ 87-89</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B 84-86</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B- 80-83</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C+ 77-79</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C 74-76</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C- 70-73</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D+ 67-69</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 xml:space="preserve">D 60-66 </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F 59 and Below</w:t>
      </w:r>
    </w:p>
    <w:p w:rsidR="00817667" w:rsidRDefault="00817667" w:rsidP="00817667">
      <w:pPr>
        <w:autoSpaceDE w:val="0"/>
        <w:autoSpaceDN w:val="0"/>
        <w:adjustRightInd w:val="0"/>
        <w:rPr>
          <w:rFonts w:ascii="Cambria" w:hAnsi="Cambria" w:cs="Cambria"/>
          <w:color w:val="000000"/>
        </w:rPr>
      </w:pPr>
    </w:p>
    <w:p w:rsidR="00817667" w:rsidRDefault="00817667" w:rsidP="00817667">
      <w:pPr>
        <w:autoSpaceDE w:val="0"/>
        <w:autoSpaceDN w:val="0"/>
        <w:adjustRightInd w:val="0"/>
        <w:rPr>
          <w:rFonts w:ascii="Cambria" w:hAnsi="Cambria" w:cs="Cambria"/>
          <w:color w:val="000000"/>
          <w:sz w:val="22"/>
          <w:szCs w:val="22"/>
        </w:rPr>
      </w:pPr>
      <w:r>
        <w:rPr>
          <w:rFonts w:ascii="Cambria,BoldItalic" w:hAnsi="Cambria,BoldItalic" w:cs="Cambria,BoldItalic"/>
          <w:b/>
          <w:bCs/>
          <w:i/>
          <w:iCs/>
          <w:color w:val="000000"/>
          <w:sz w:val="22"/>
          <w:szCs w:val="22"/>
        </w:rPr>
        <w:t xml:space="preserve">Attendance and participation </w:t>
      </w:r>
      <w:r>
        <w:rPr>
          <w:rFonts w:ascii="Cambria" w:hAnsi="Cambria" w:cs="Cambria"/>
          <w:color w:val="000000"/>
          <w:sz w:val="22"/>
          <w:szCs w:val="22"/>
        </w:rPr>
        <w:t>are required of this course. Your understanding of the texts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depends on your ability to do the readings and to come to class prepared to offer some insight 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question on what you have read. This is a student-centered learning environment and your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presence and participation is essential to success for you and your classmates. Your final grade will</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begin to drop one-third a letter grade for every absence after your fourth absence. Also, showing up</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late to class is not only disruptive, but also puts you at a loss with the discussion for that day.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Please show up to class on time. Showing up more than 10 minutes late for class two times will</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count as an absence.</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Student Conduct: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 order to show respect for the course, the academic atmosphere, your colleagues and myself, I</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ask that all cell phones be placed on vibrate or silent during class time and stored in an area that is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not visible during the class period. There should be NO texting, messaging or use of other mobile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applications such as Facebook or Twitter. Laptops are not allowed for note-taking in this course,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since this is a discussion-based environment and all students should be actively engaged in talking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about the texts we study. Please come prepared with your required text, a notebook or loose leaf</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paper and pens to each class.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Students are also asked to develop a “rhetoric of assent” in this course. By this, I mean that we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should all listen to each other’s contributions in the class environment and offer constructive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responses, criticisms or observations, even when we may not agree with the ideas or opinions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expressed. Each person has a voice that is valid and worth acknowledging, but everyone must use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her voice with respect for the community of which she is a part. Therefore, derogatory, profane 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obscene gestures and comments will not be tolerated in the class and will be counted as a negative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mark on your participation grade. I reserve the right to dismiss anyone from the class session who</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is responsible for such disruptive behavior.</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Office Hours: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My office hours are scheduled for individual conferences where you can talk to me about texts,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assignments, or any other issues related to the course. Please make an effort to honor all scheduled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meetings. If you cannot meet with me during the set office hours, I am happy to schedule a meeting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with you at another, more convenient time.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If you need to contact me by email, please use your Trinity email address, if possible, and include a</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brief description of your query in the subject line. Email should be used judiciously and should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follow proper communication etiquette. You can go to this link if you are not sure about the proper</w:t>
      </w:r>
    </w:p>
    <w:p w:rsidR="00817667" w:rsidRDefault="00817667" w:rsidP="00817667">
      <w:pPr>
        <w:autoSpaceDE w:val="0"/>
        <w:autoSpaceDN w:val="0"/>
        <w:adjustRightInd w:val="0"/>
        <w:rPr>
          <w:rFonts w:ascii="Cambria" w:hAnsi="Cambria" w:cs="Cambria"/>
          <w:color w:val="0000FF"/>
          <w:sz w:val="22"/>
          <w:szCs w:val="22"/>
        </w:rPr>
      </w:pPr>
      <w:r>
        <w:rPr>
          <w:rFonts w:ascii="Cambria" w:hAnsi="Cambria" w:cs="Cambria"/>
          <w:color w:val="000000"/>
          <w:sz w:val="22"/>
          <w:szCs w:val="22"/>
        </w:rPr>
        <w:t xml:space="preserve">format for contacting your professor: </w:t>
      </w:r>
      <w:r>
        <w:rPr>
          <w:rFonts w:ascii="Cambria" w:hAnsi="Cambria" w:cs="Cambria"/>
          <w:color w:val="0000FF"/>
          <w:sz w:val="22"/>
          <w:szCs w:val="22"/>
        </w:rPr>
        <w:t>http://owl.english.purdue.edu/owl/resource/636/01/</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 check my email quite frequently on weekdays and I usually respond within 24 hours of receiving a</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message. However, I limit my email access on weekends. Therefore, if you email me after 6pm on a</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Friday, you may not receive a response until the following Monday after 8am. If you do have a</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situation on the weekend that requires my immediate attention, please write “Emergency” in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subject line. Your message should reflect the gravity suggested in the subject line.</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Academic Integrity: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Academic dishonesty is a serious offense and will be prosecuted. The penalties for plagiarism and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other forms of cheating range from course failure to dismissal from the University.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From the Trinity College Course Catalog: “Trinity is devoted to the highest standards of academic</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honesty and intellectual integrity. As an institution of higher education founded in the Catholic</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intellectual tradition and rooted in liberal learning, Trinity challenges students to develop sound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moral and ethical practices in their study, research, writing and presentations; in their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examinations and portfolios; and in all of their relationships and actions as members of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academic community.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values that are central to the Trinity experience animate the Honor System that has been a part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of the Trinity College community since 1913. All members of the Trinity community, students,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faculty, and staff, are expected to uphold a way of life that embraces personal integrity and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responsibility, the foundation of the Honor System. The Honor System reflects a personal</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commitment on the part of all members of the community to individual integrity and shared trust,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hence it also reflects a community commitment to abide by University policies, rules, and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regulations. Upon joining the Trinity community, each student and each member of the faculty and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staff agrees to adhere to the following honor pledge:</w:t>
      </w:r>
    </w:p>
    <w:p w:rsidR="00817667" w:rsidRDefault="00817667" w:rsidP="00817667">
      <w:pPr>
        <w:autoSpaceDE w:val="0"/>
        <w:autoSpaceDN w:val="0"/>
        <w:adjustRightInd w:val="0"/>
        <w:rPr>
          <w:rFonts w:ascii="Cambria,Italic" w:hAnsi="Cambria,Italic" w:cs="Cambria,Italic"/>
          <w:i/>
          <w:iCs/>
          <w:color w:val="000000"/>
          <w:sz w:val="22"/>
          <w:szCs w:val="22"/>
        </w:rPr>
      </w:pPr>
      <w:r>
        <w:rPr>
          <w:rFonts w:ascii="Cambria,Italic" w:hAnsi="Cambria,Italic" w:cs="Cambria,Italic"/>
          <w:i/>
          <w:iCs/>
          <w:color w:val="000000"/>
          <w:sz w:val="22"/>
          <w:szCs w:val="22"/>
        </w:rPr>
        <w:t>"I realize the responsibility involved in membership in the Trinity College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You must print and sign this Honor Code on all assignments submitted for this course.</w:t>
      </w:r>
    </w:p>
    <w:p w:rsidR="00817667" w:rsidRDefault="00817667" w:rsidP="00817667">
      <w:pPr>
        <w:autoSpaceDE w:val="0"/>
        <w:autoSpaceDN w:val="0"/>
        <w:adjustRightInd w:val="0"/>
        <w:rPr>
          <w:rFonts w:ascii="Cambria" w:hAnsi="Cambria" w:cs="Cambria"/>
          <w:color w:val="000000"/>
          <w:sz w:val="22"/>
          <w:szCs w:val="22"/>
        </w:rPr>
      </w:pPr>
      <w:r>
        <w:rPr>
          <w:rFonts w:ascii="Cambria,BoldItalic" w:hAnsi="Cambria,BoldItalic" w:cs="Cambria,BoldItalic"/>
          <w:b/>
          <w:bCs/>
          <w:i/>
          <w:iCs/>
          <w:color w:val="000000"/>
          <w:sz w:val="22"/>
          <w:szCs w:val="22"/>
        </w:rPr>
        <w:t xml:space="preserve">Use of Sources: </w:t>
      </w:r>
      <w:r>
        <w:rPr>
          <w:rFonts w:ascii="Cambria" w:hAnsi="Cambria" w:cs="Cambria"/>
          <w:color w:val="000000"/>
          <w:sz w:val="22"/>
          <w:szCs w:val="22"/>
        </w:rPr>
        <w:t>This course does not require the use of secondary sources for any assignment.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Your writing assignments will rely primarily on the literary works we study in class. In any event,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you still need to properly cite these sources at the end of every assignments. Documents and links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to documentation tools and issues concerning plagiarism (and how to avoid it) are available on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course’s </w:t>
      </w:r>
      <w:r>
        <w:rPr>
          <w:rFonts w:ascii="Cambria,Italic" w:hAnsi="Cambria,Italic" w:cs="Cambria,Italic"/>
          <w:i/>
          <w:iCs/>
          <w:color w:val="000000"/>
          <w:sz w:val="22"/>
          <w:szCs w:val="22"/>
        </w:rPr>
        <w:t xml:space="preserve">Moodle </w:t>
      </w:r>
      <w:r>
        <w:rPr>
          <w:rFonts w:ascii="Cambria" w:hAnsi="Cambria" w:cs="Cambria"/>
          <w:color w:val="000000"/>
          <w:sz w:val="22"/>
          <w:szCs w:val="22"/>
        </w:rPr>
        <w:t>page.</w:t>
      </w:r>
    </w:p>
    <w:p w:rsidR="00817667" w:rsidRDefault="00817667" w:rsidP="00817667">
      <w:pPr>
        <w:autoSpaceDE w:val="0"/>
        <w:autoSpaceDN w:val="0"/>
        <w:adjustRightInd w:val="0"/>
        <w:rPr>
          <w:rFonts w:ascii="Cambria,BoldItalic" w:hAnsi="Cambria,BoldItalic" w:cs="Cambria,BoldItalic"/>
          <w:b/>
          <w:bCs/>
          <w:i/>
          <w:iCs/>
          <w:color w:val="000000"/>
          <w:sz w:val="22"/>
          <w:szCs w:val="22"/>
        </w:rPr>
      </w:pPr>
      <w:r>
        <w:rPr>
          <w:rFonts w:ascii="Cambria,BoldItalic" w:hAnsi="Cambria,BoldItalic" w:cs="Cambria,BoldItalic"/>
          <w:b/>
          <w:bCs/>
          <w:i/>
          <w:iCs/>
          <w:color w:val="000000"/>
          <w:sz w:val="22"/>
          <w:szCs w:val="22"/>
        </w:rPr>
        <w:t>Special Accommodations: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From the Trinity College Course Catalog: “If you are a student with a psychological, cognitive,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and/or physical disability, Disability Student Services (DSS) is here to ensure that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you receive support services that will equalize your access for your courses and campus activities.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In contrast to high school, where students with disabilities are </w:t>
      </w:r>
      <w:r>
        <w:rPr>
          <w:rFonts w:ascii="Cambria,Italic" w:hAnsi="Cambria,Italic" w:cs="Cambria,Italic"/>
          <w:i/>
          <w:iCs/>
          <w:color w:val="000000"/>
          <w:sz w:val="22"/>
          <w:szCs w:val="22"/>
        </w:rPr>
        <w:t xml:space="preserve">entitled </w:t>
      </w:r>
      <w:r>
        <w:rPr>
          <w:rFonts w:ascii="Cambria" w:hAnsi="Cambria" w:cs="Cambria"/>
          <w:color w:val="000000"/>
          <w:sz w:val="22"/>
          <w:szCs w:val="22"/>
        </w:rPr>
        <w:t>to certain services, in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 xml:space="preserve">college, you must become approved or </w:t>
      </w:r>
      <w:r>
        <w:rPr>
          <w:rFonts w:ascii="Cambria,Italic" w:hAnsi="Cambria,Italic" w:cs="Cambria,Italic"/>
          <w:i/>
          <w:iCs/>
          <w:color w:val="000000"/>
          <w:sz w:val="22"/>
          <w:szCs w:val="22"/>
        </w:rPr>
        <w:t xml:space="preserve">eligible </w:t>
      </w:r>
      <w:r>
        <w:rPr>
          <w:rFonts w:ascii="Cambria" w:hAnsi="Cambria" w:cs="Cambria"/>
          <w:color w:val="000000"/>
          <w:sz w:val="22"/>
          <w:szCs w:val="22"/>
        </w:rPr>
        <w:t>for services based on the guidelines set forth by your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college. At Trinity, this means that you must first register with DSS before you can request support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services.”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If you need DSS accommodations, you are required to share this information with your professor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within the first two weeks of class.</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NUMBER ONE RULE: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The main idea to remember throughout this semester is that your instructor is your greatest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resource. Your understanding of my role and use of my presence in this course are essential to your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success. So the thing to do at all times: if you don’t know or don’t understand a rule or concept 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text, ASK ME!</w:t>
      </w:r>
    </w:p>
    <w:p w:rsidR="00817667" w:rsidRDefault="00817667" w:rsidP="00817667">
      <w:pPr>
        <w:autoSpaceDE w:val="0"/>
        <w:autoSpaceDN w:val="0"/>
        <w:adjustRightInd w:val="0"/>
        <w:rPr>
          <w:rFonts w:ascii="Wingdings" w:hAnsi="Wingdings" w:cs="Wingdings"/>
          <w:color w:val="000000"/>
          <w:sz w:val="22"/>
          <w:szCs w:val="22"/>
        </w:rPr>
      </w:pPr>
      <w:r>
        <w:rPr>
          <w:rFonts w:ascii="Cambria,BoldItalic" w:hAnsi="Cambria,BoldItalic" w:cs="Cambria,BoldItalic"/>
          <w:b/>
          <w:bCs/>
          <w:i/>
          <w:iCs/>
          <w:color w:val="000000"/>
          <w:sz w:val="22"/>
          <w:szCs w:val="22"/>
        </w:rPr>
        <w:t xml:space="preserve">Welcome to the course and I look forward to a great semester with you all! </w:t>
      </w:r>
      <w:r>
        <w:rPr>
          <w:rFonts w:ascii="Wingdings" w:hAnsi="Wingdings" w:cs="Wingdings"/>
          <w:color w:val="000000"/>
          <w:sz w:val="22"/>
          <w:szCs w:val="22"/>
        </w:rPr>
        <w:t>☺</w:t>
      </w:r>
    </w:p>
    <w:p w:rsidR="00817667" w:rsidRDefault="00817667" w:rsidP="00817667">
      <w:pPr>
        <w:autoSpaceDE w:val="0"/>
        <w:autoSpaceDN w:val="0"/>
        <w:adjustRightInd w:val="0"/>
        <w:rPr>
          <w:rFonts w:ascii="Cambria,BoldItalic" w:hAnsi="Cambria,BoldItalic" w:cs="Cambria,BoldItalic"/>
          <w:b/>
          <w:bCs/>
          <w:i/>
          <w:iCs/>
          <w:color w:val="000000"/>
        </w:rPr>
      </w:pPr>
    </w:p>
    <w:p w:rsidR="00817667" w:rsidRDefault="00817667" w:rsidP="00817667">
      <w:pPr>
        <w:autoSpaceDE w:val="0"/>
        <w:autoSpaceDN w:val="0"/>
        <w:adjustRightInd w:val="0"/>
        <w:rPr>
          <w:rFonts w:ascii="Cambria,BoldItalic" w:hAnsi="Cambria,BoldItalic" w:cs="Cambria,BoldItalic"/>
          <w:b/>
          <w:bCs/>
          <w:i/>
          <w:iCs/>
          <w:color w:val="000000"/>
        </w:rPr>
      </w:pPr>
      <w:r>
        <w:rPr>
          <w:rFonts w:ascii="Cambria,BoldItalic" w:hAnsi="Cambria,BoldItalic" w:cs="Cambria,BoldItalic"/>
          <w:b/>
          <w:bCs/>
          <w:i/>
          <w:iCs/>
          <w:color w:val="000000"/>
        </w:rPr>
        <w:t>Course Schedule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 reserve the right to make changes to this course schedule as necessary throughout the semester.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Assignments and readings should be prepared for the date in which they are listed. This means that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you should do the work in advance of that date.</w:t>
      </w:r>
    </w:p>
    <w:p w:rsidR="00817667" w:rsidRDefault="00817667" w:rsidP="00817667">
      <w:pPr>
        <w:autoSpaceDE w:val="0"/>
        <w:autoSpaceDN w:val="0"/>
        <w:adjustRightInd w:val="0"/>
        <w:rPr>
          <w:rFonts w:ascii="Cambria,Bold" w:hAnsi="Cambria,Bold" w:cs="Cambria,Bold"/>
          <w:b/>
          <w:bCs/>
          <w:color w:val="FFFFFF"/>
          <w:sz w:val="22"/>
          <w:szCs w:val="22"/>
        </w:rPr>
      </w:pPr>
      <w:r>
        <w:rPr>
          <w:rFonts w:ascii="Cambria,Bold" w:hAnsi="Cambria,Bold" w:cs="Cambria,Bold"/>
          <w:b/>
          <w:bCs/>
          <w:color w:val="FFFFFF"/>
          <w:sz w:val="22"/>
          <w:szCs w:val="22"/>
        </w:rPr>
        <w:t>DATE DAILY SCHEDULE READINGS/ ASSIGNMENTS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August 25 </w:t>
      </w:r>
      <w:r>
        <w:rPr>
          <w:rFonts w:ascii="Cambria" w:hAnsi="Cambria" w:cs="Cambria"/>
          <w:color w:val="000000"/>
          <w:sz w:val="22"/>
          <w:szCs w:val="22"/>
        </w:rPr>
        <w:t>Introduction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Review of Syllabus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Short Discussion of Plagiarism</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Assessment Essay in class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August 30 </w:t>
      </w:r>
      <w:r>
        <w:rPr>
          <w:rFonts w:ascii="Cambria" w:hAnsi="Cambria" w:cs="Cambria"/>
          <w:color w:val="000000"/>
          <w:sz w:val="22"/>
          <w:szCs w:val="22"/>
        </w:rPr>
        <w:t>Writing Exercise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Introduction to College Writing: “What is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an Academic Essay?”What forms of</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writing constitute academic writing?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In-class exercise: “How do I write?”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Process of Writing: From idea to essay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1, “Preparing to Learn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about Writing” (pages 2-17)</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2, “Thinking through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Writing Process” (pages 18-51)</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September 1 </w:t>
      </w:r>
      <w:r>
        <w:rPr>
          <w:rFonts w:ascii="Cambria" w:hAnsi="Cambria" w:cs="Cambria"/>
          <w:color w:val="000000"/>
          <w:sz w:val="22"/>
          <w:szCs w:val="22"/>
        </w:rPr>
        <w:t>Introduction to Journal entry writing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Paragraph-level writing</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LAST DAY TO ADD/ DROP</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3, “Understanding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52-71)</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6, “The Process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106-121)</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 on Moodle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 xml:space="preserve">M, September 6 </w:t>
      </w:r>
      <w:r>
        <w:rPr>
          <w:rFonts w:ascii="Cambria" w:hAnsi="Cambria" w:cs="Cambria"/>
          <w:color w:val="000000"/>
          <w:sz w:val="22"/>
          <w:szCs w:val="22"/>
        </w:rPr>
        <w:t xml:space="preserve">Labor Day, </w:t>
      </w:r>
      <w:r>
        <w:rPr>
          <w:rFonts w:ascii="Cambria,Bold" w:hAnsi="Cambria,Bold" w:cs="Cambria,Bold"/>
          <w:b/>
          <w:bCs/>
          <w:color w:val="000000"/>
          <w:sz w:val="22"/>
          <w:szCs w:val="22"/>
        </w:rPr>
        <w:t>NO CLASS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September 8 </w:t>
      </w:r>
      <w:r>
        <w:rPr>
          <w:rFonts w:ascii="Cambria" w:hAnsi="Cambria" w:cs="Cambria"/>
          <w:color w:val="000000"/>
          <w:sz w:val="22"/>
          <w:szCs w:val="22"/>
        </w:rPr>
        <w:t>More on building paragraphs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Introduction to the narrative essay: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What is the point of telling this story?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5, “The Narrative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90-105)</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13, “Understanding the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Essay” (pages 222-247)</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September 13 </w:t>
      </w:r>
      <w:r>
        <w:rPr>
          <w:rFonts w:ascii="Cambria" w:hAnsi="Cambria" w:cs="Cambria"/>
          <w:color w:val="000000"/>
          <w:sz w:val="22"/>
          <w:szCs w:val="22"/>
        </w:rPr>
        <w:t>More on narration Richard Rodriguez “Public and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Private Language” on Moodle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Maxine Hong Kingston, “Silence”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on Moodle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7, “The Example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Paragraph”</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September 15 </w:t>
      </w:r>
      <w:r>
        <w:rPr>
          <w:rFonts w:ascii="Cambria" w:hAnsi="Cambria" w:cs="Cambria"/>
          <w:color w:val="000000"/>
          <w:sz w:val="22"/>
          <w:szCs w:val="22"/>
        </w:rPr>
        <w:t>Discussion of narrative essay cont’d</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In-class exercise: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Bell Hooks, “Straightening our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Hair” on Moodle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Edwidge Danticat, “A Little While”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Journals due in class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September 20 </w:t>
      </w:r>
      <w:r>
        <w:rPr>
          <w:rFonts w:ascii="Cambria" w:hAnsi="Cambria" w:cs="Cambria"/>
          <w:color w:val="000000"/>
          <w:sz w:val="22"/>
          <w:szCs w:val="22"/>
        </w:rPr>
        <w:t>Defining and Classifying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In-class exercise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8, “The Classification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140-157)</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10, “The Definition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174-189)</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September 22 </w:t>
      </w:r>
      <w:r>
        <w:rPr>
          <w:rFonts w:ascii="Cambria" w:hAnsi="Cambria" w:cs="Cambria"/>
          <w:color w:val="000000"/>
          <w:sz w:val="22"/>
          <w:szCs w:val="22"/>
        </w:rPr>
        <w:t>Discussion of Definition cont’d Jo Goodwin-Parker, “What is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Poverty?” (pages 661-664)</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Susan Brownmiller, “Femininity”</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on Moodle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Narrative Essay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September 27 </w:t>
      </w:r>
      <w:r>
        <w:rPr>
          <w:rFonts w:ascii="Cambria" w:hAnsi="Cambria" w:cs="Cambria"/>
          <w:color w:val="000000"/>
          <w:sz w:val="22"/>
          <w:szCs w:val="22"/>
        </w:rPr>
        <w:t>Comparison: How to interrogate two</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points of view</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9, “The Comparison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Contrast Paragraph” (pages 158-</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173)</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September 29 </w:t>
      </w:r>
      <w:r>
        <w:rPr>
          <w:rFonts w:ascii="Cambria" w:hAnsi="Cambria" w:cs="Cambria"/>
          <w:color w:val="000000"/>
          <w:sz w:val="22"/>
          <w:szCs w:val="22"/>
        </w:rPr>
        <w:t>Discussion of Comparison cont’d Readings on Moodle</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ENGL 105: Introduction to College Composition ESPRIT/ FALL 2010</w:t>
      </w:r>
    </w:p>
    <w:p w:rsidR="00817667" w:rsidRDefault="00817667" w:rsidP="00817667">
      <w:pPr>
        <w:autoSpaceDE w:val="0"/>
        <w:autoSpaceDN w:val="0"/>
        <w:adjustRightInd w:val="0"/>
        <w:rPr>
          <w:rFonts w:ascii="Cambria" w:hAnsi="Cambria" w:cs="Cambria"/>
          <w:color w:val="000000"/>
        </w:rPr>
      </w:pPr>
      <w:r>
        <w:rPr>
          <w:rFonts w:ascii="Cambria" w:hAnsi="Cambria" w:cs="Cambria"/>
          <w:color w:val="000000"/>
        </w:rPr>
        <w:t>7</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Response paper #1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October 4 </w:t>
      </w:r>
      <w:r>
        <w:rPr>
          <w:rFonts w:ascii="Cambria" w:hAnsi="Cambria" w:cs="Cambria"/>
          <w:color w:val="000000"/>
          <w:sz w:val="22"/>
          <w:szCs w:val="22"/>
        </w:rPr>
        <w:t>Compare/Contrast cont’d 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October 6 </w:t>
      </w:r>
      <w:r>
        <w:rPr>
          <w:rFonts w:ascii="Cambria" w:hAnsi="Cambria" w:cs="Cambria"/>
          <w:color w:val="000000"/>
          <w:sz w:val="22"/>
          <w:szCs w:val="22"/>
        </w:rPr>
        <w:t>Compare and contrast Cont’d Readings on Moodle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 xml:space="preserve">M, October 11 </w:t>
      </w:r>
      <w:r>
        <w:rPr>
          <w:rFonts w:ascii="Cambria" w:hAnsi="Cambria" w:cs="Cambria"/>
          <w:color w:val="000000"/>
          <w:sz w:val="22"/>
          <w:szCs w:val="22"/>
        </w:rPr>
        <w:t xml:space="preserve">Columbus Day, </w:t>
      </w:r>
      <w:r>
        <w:rPr>
          <w:rFonts w:ascii="Cambria,Bold" w:hAnsi="Cambria,Bold" w:cs="Cambria,Bold"/>
          <w:b/>
          <w:bCs/>
          <w:color w:val="000000"/>
          <w:sz w:val="22"/>
          <w:szCs w:val="22"/>
        </w:rPr>
        <w:t>NO CLASS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October 13 </w:t>
      </w:r>
      <w:r>
        <w:rPr>
          <w:rFonts w:ascii="Cambria" w:hAnsi="Cambria" w:cs="Cambria"/>
          <w:color w:val="000000"/>
          <w:sz w:val="22"/>
          <w:szCs w:val="22"/>
        </w:rPr>
        <w:t>Introduction to the Review: How to</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describe and evaluate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4, “The Descriptive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72-89)</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Compare/Contrast Essay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October 18 </w:t>
      </w:r>
      <w:r>
        <w:rPr>
          <w:rFonts w:ascii="Cambria" w:hAnsi="Cambria" w:cs="Cambria"/>
          <w:color w:val="000000"/>
          <w:sz w:val="22"/>
          <w:szCs w:val="22"/>
        </w:rPr>
        <w:t>Discussion of Review cont’d 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October 20 </w:t>
      </w:r>
      <w:r>
        <w:rPr>
          <w:rFonts w:ascii="Cambria" w:hAnsi="Cambria" w:cs="Cambria"/>
          <w:color w:val="000000"/>
          <w:sz w:val="22"/>
          <w:szCs w:val="22"/>
        </w:rPr>
        <w:t>Review cont’d Chapter 15, “Using Patterns of</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Organization to Develop Essays”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(pages 258-309)</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Response paper #2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October 25 </w:t>
      </w:r>
      <w:r>
        <w:rPr>
          <w:rFonts w:ascii="Cambria" w:hAnsi="Cambria" w:cs="Cambria"/>
          <w:color w:val="000000"/>
          <w:sz w:val="22"/>
          <w:szCs w:val="22"/>
        </w:rPr>
        <w:t>Introduction to Persuasive Writing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Knowing your audience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12, “The Persuasive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Paragraph” (pages 206-221)</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October 27 </w:t>
      </w:r>
      <w:r>
        <w:rPr>
          <w:rFonts w:ascii="Cambria" w:hAnsi="Cambria" w:cs="Cambria"/>
          <w:color w:val="000000"/>
          <w:sz w:val="22"/>
          <w:szCs w:val="22"/>
        </w:rPr>
        <w:t>More on Persuasive Writing: Parts of a</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successful argument</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14, “Effective titles,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Introductions, and Conclusions”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lastRenderedPageBreak/>
        <w:t>(pages 248-257)</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November 1 </w:t>
      </w:r>
      <w:r>
        <w:rPr>
          <w:rFonts w:ascii="Cambria" w:hAnsi="Cambria" w:cs="Cambria"/>
          <w:color w:val="000000"/>
          <w:sz w:val="22"/>
          <w:szCs w:val="22"/>
        </w:rPr>
        <w:t>Library Day: Review of academic</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conventions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Documentation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How to use library resources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Library worksheet</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Review Essay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November 3 </w:t>
      </w:r>
      <w:r>
        <w:rPr>
          <w:rFonts w:ascii="Cambria" w:hAnsi="Cambria" w:cs="Cambria"/>
          <w:color w:val="000000"/>
          <w:sz w:val="22"/>
          <w:szCs w:val="22"/>
        </w:rPr>
        <w:t>Combining other opinions with your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own opinion: Argument as participating</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 a conversation</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 xml:space="preserve">M, November 8 </w:t>
      </w:r>
      <w:r>
        <w:rPr>
          <w:rFonts w:ascii="Cambria" w:hAnsi="Cambria" w:cs="Cambria"/>
          <w:color w:val="000000"/>
          <w:sz w:val="22"/>
          <w:szCs w:val="22"/>
        </w:rPr>
        <w:t xml:space="preserve">Mandatory student conferences </w:t>
      </w:r>
      <w:r>
        <w:rPr>
          <w:rFonts w:ascii="Cambria,Bold" w:hAnsi="Cambria,Bold" w:cs="Cambria,Bold"/>
          <w:b/>
          <w:bCs/>
          <w:color w:val="000000"/>
          <w:sz w:val="22"/>
          <w:szCs w:val="22"/>
        </w:rPr>
        <w:t>Response paper #3 due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November 10 </w:t>
      </w:r>
      <w:r>
        <w:rPr>
          <w:rFonts w:ascii="Cambria" w:hAnsi="Cambria" w:cs="Cambria"/>
          <w:color w:val="000000"/>
          <w:sz w:val="22"/>
          <w:szCs w:val="22"/>
        </w:rPr>
        <w:t>Mandatory student conferences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November 15 </w:t>
      </w:r>
      <w:r>
        <w:rPr>
          <w:rFonts w:ascii="Cambria" w:hAnsi="Cambria" w:cs="Cambria"/>
          <w:color w:val="000000"/>
          <w:sz w:val="22"/>
          <w:szCs w:val="22"/>
        </w:rPr>
        <w:t>Peer Review Exercise Chapters 18, 19 and 20 (pages</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340-385)</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Bring draft to class</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Draft of Final Position Paper</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due by 11.30p.m.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November 17 </w:t>
      </w:r>
      <w:r>
        <w:rPr>
          <w:rFonts w:ascii="Cambria" w:hAnsi="Cambria" w:cs="Cambria"/>
          <w:color w:val="000000"/>
          <w:sz w:val="22"/>
          <w:szCs w:val="22"/>
        </w:rPr>
        <w:t>Style and Structure: How to arrange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your essay and use grammar to be more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effective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Readings on Moodle</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November 22 </w:t>
      </w:r>
      <w:r>
        <w:rPr>
          <w:rFonts w:ascii="Cambria" w:hAnsi="Cambria" w:cs="Cambria"/>
          <w:color w:val="000000"/>
          <w:sz w:val="22"/>
          <w:szCs w:val="22"/>
        </w:rPr>
        <w:t>More on effective style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In-class exercise</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Chapter 34, “Revising for</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Effective Expression” (pages 590-</w:t>
      </w:r>
    </w:p>
    <w:p w:rsidR="00817667" w:rsidRDefault="00817667" w:rsidP="00817667">
      <w:pPr>
        <w:autoSpaceDE w:val="0"/>
        <w:autoSpaceDN w:val="0"/>
        <w:adjustRightInd w:val="0"/>
        <w:rPr>
          <w:rFonts w:ascii="Cambria" w:hAnsi="Cambria" w:cs="Cambria"/>
          <w:color w:val="000000"/>
          <w:sz w:val="22"/>
          <w:szCs w:val="22"/>
        </w:rPr>
      </w:pPr>
      <w:r>
        <w:rPr>
          <w:rFonts w:ascii="Cambria" w:hAnsi="Cambria" w:cs="Cambria"/>
          <w:color w:val="000000"/>
          <w:sz w:val="22"/>
          <w:szCs w:val="22"/>
        </w:rPr>
        <w:t>603)</w:t>
      </w:r>
    </w:p>
    <w:p w:rsidR="00817667" w:rsidRDefault="00817667" w:rsidP="00817667">
      <w:pPr>
        <w:autoSpaceDE w:val="0"/>
        <w:autoSpaceDN w:val="0"/>
        <w:adjustRightInd w:val="0"/>
        <w:rPr>
          <w:rFonts w:ascii="Cambria,Bold" w:hAnsi="Cambria,Bold" w:cs="Cambria,Bold"/>
          <w:b/>
          <w:bCs/>
          <w:color w:val="000000"/>
          <w:sz w:val="22"/>
          <w:szCs w:val="22"/>
        </w:rPr>
      </w:pPr>
      <w:r>
        <w:rPr>
          <w:rFonts w:ascii="Cambria,Bold" w:hAnsi="Cambria,Bold" w:cs="Cambria,Bold"/>
          <w:b/>
          <w:bCs/>
          <w:color w:val="000000"/>
          <w:sz w:val="22"/>
          <w:szCs w:val="22"/>
        </w:rPr>
        <w:t xml:space="preserve">W, November 24 </w:t>
      </w:r>
      <w:r>
        <w:rPr>
          <w:rFonts w:ascii="Cambria" w:hAnsi="Cambria" w:cs="Cambria"/>
          <w:color w:val="000000"/>
          <w:sz w:val="22"/>
          <w:szCs w:val="22"/>
        </w:rPr>
        <w:t xml:space="preserve">Thanksgiving Holiday, </w:t>
      </w:r>
      <w:r>
        <w:rPr>
          <w:rFonts w:ascii="Cambria,Bold" w:hAnsi="Cambria,Bold" w:cs="Cambria,Bold"/>
          <w:b/>
          <w:bCs/>
          <w:color w:val="000000"/>
          <w:sz w:val="22"/>
          <w:szCs w:val="22"/>
        </w:rPr>
        <w:t>NO CLASS</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M, November 29 </w:t>
      </w:r>
      <w:r>
        <w:rPr>
          <w:rFonts w:ascii="Cambria" w:hAnsi="Cambria" w:cs="Cambria"/>
          <w:color w:val="000000"/>
          <w:sz w:val="22"/>
          <w:szCs w:val="22"/>
        </w:rPr>
        <w:t>Course review and grammar assessment</w:t>
      </w:r>
    </w:p>
    <w:p w:rsidR="00817667" w:rsidRDefault="00817667" w:rsidP="00817667">
      <w:pPr>
        <w:autoSpaceDE w:val="0"/>
        <w:autoSpaceDN w:val="0"/>
        <w:adjustRightInd w:val="0"/>
        <w:rPr>
          <w:rFonts w:ascii="Cambria" w:hAnsi="Cambria" w:cs="Cambria"/>
          <w:color w:val="000000"/>
          <w:sz w:val="22"/>
          <w:szCs w:val="22"/>
        </w:rPr>
      </w:pPr>
      <w:r>
        <w:rPr>
          <w:rFonts w:ascii="Cambria,Bold" w:hAnsi="Cambria,Bold" w:cs="Cambria,Bold"/>
          <w:b/>
          <w:bCs/>
          <w:color w:val="000000"/>
          <w:sz w:val="22"/>
          <w:szCs w:val="22"/>
        </w:rPr>
        <w:t xml:space="preserve">W, December 1 </w:t>
      </w:r>
      <w:r>
        <w:rPr>
          <w:rFonts w:ascii="Cambria" w:hAnsi="Cambria" w:cs="Cambria"/>
          <w:color w:val="000000"/>
          <w:sz w:val="22"/>
          <w:szCs w:val="22"/>
        </w:rPr>
        <w:t>Final in-class Assessment</w:t>
      </w:r>
    </w:p>
    <w:p w:rsidR="00817667" w:rsidRPr="00E97345" w:rsidRDefault="00817667" w:rsidP="00817667">
      <w:r>
        <w:rPr>
          <w:rFonts w:ascii="Cambria,Bold" w:hAnsi="Cambria,Bold" w:cs="Cambria,Bold"/>
          <w:b/>
          <w:bCs/>
          <w:color w:val="000000"/>
          <w:sz w:val="22"/>
          <w:szCs w:val="22"/>
        </w:rPr>
        <w:t>Final Position papers due</w:t>
      </w:r>
    </w:p>
    <w:p w:rsidR="00817667" w:rsidRDefault="00817667" w:rsidP="00817667">
      <w:pPr>
        <w:rPr>
          <w:rFonts w:eastAsiaTheme="majorEastAsia" w:cstheme="majorBidi"/>
          <w:bCs/>
          <w:u w:val="single"/>
        </w:rPr>
      </w:pPr>
      <w:r>
        <w:br w:type="page"/>
      </w:r>
    </w:p>
    <w:p w:rsidR="00817667" w:rsidRDefault="00817667" w:rsidP="00817667">
      <w:pPr>
        <w:pStyle w:val="Heading3"/>
      </w:pPr>
      <w:bookmarkStart w:id="57" w:name="_Toc283899864"/>
      <w:r>
        <w:lastRenderedPageBreak/>
        <w:t>Jo</w:t>
      </w:r>
      <w:r w:rsidR="00576AAB">
        <w:t>s</w:t>
      </w:r>
      <w:r>
        <w:t>e</w:t>
      </w:r>
      <w:r w:rsidR="00576AAB">
        <w:t>ph</w:t>
      </w:r>
      <w:r>
        <w:t xml:space="preserve"> Bueter</w:t>
      </w:r>
      <w:bookmarkEnd w:id="57"/>
    </w:p>
    <w:p w:rsidR="00817667" w:rsidRDefault="00817667" w:rsidP="00817667">
      <w:pPr>
        <w:pStyle w:val="Default"/>
        <w:rPr>
          <w:sz w:val="22"/>
          <w:szCs w:val="22"/>
        </w:rPr>
      </w:pPr>
      <w:r>
        <w:rPr>
          <w:b/>
          <w:bCs/>
          <w:sz w:val="22"/>
          <w:szCs w:val="22"/>
        </w:rPr>
        <w:t xml:space="preserve">ENGL 105: Introduction to College Writing Fall 2010 </w:t>
      </w:r>
    </w:p>
    <w:p w:rsidR="00817667" w:rsidRDefault="00817667" w:rsidP="00817667">
      <w:pPr>
        <w:pStyle w:val="Default"/>
        <w:rPr>
          <w:sz w:val="22"/>
          <w:szCs w:val="22"/>
        </w:rPr>
      </w:pPr>
      <w:r>
        <w:rPr>
          <w:b/>
          <w:bCs/>
          <w:sz w:val="22"/>
          <w:szCs w:val="22"/>
        </w:rPr>
        <w:t xml:space="preserve">Section 11 T/TH: 9:00am-10:15am Main B4 </w:t>
      </w:r>
    </w:p>
    <w:p w:rsidR="00817667" w:rsidRDefault="00817667" w:rsidP="00817667">
      <w:pPr>
        <w:pStyle w:val="Default"/>
        <w:rPr>
          <w:sz w:val="22"/>
          <w:szCs w:val="22"/>
        </w:rPr>
      </w:pPr>
      <w:r>
        <w:rPr>
          <w:sz w:val="22"/>
          <w:szCs w:val="22"/>
        </w:rPr>
        <w:t xml:space="preserve">Instructor: Joe Bueter </w:t>
      </w:r>
    </w:p>
    <w:p w:rsidR="00817667" w:rsidRDefault="00817667" w:rsidP="00817667">
      <w:pPr>
        <w:pStyle w:val="Default"/>
        <w:rPr>
          <w:sz w:val="22"/>
          <w:szCs w:val="22"/>
        </w:rPr>
      </w:pPr>
      <w:r>
        <w:rPr>
          <w:sz w:val="22"/>
          <w:szCs w:val="22"/>
        </w:rPr>
        <w:t xml:space="preserve">Office Hours: T: 10:30am-12:00pm; By Appointment </w:t>
      </w:r>
    </w:p>
    <w:p w:rsidR="00817667" w:rsidRDefault="00817667" w:rsidP="00817667">
      <w:pPr>
        <w:pStyle w:val="Default"/>
        <w:rPr>
          <w:sz w:val="22"/>
          <w:szCs w:val="22"/>
        </w:rPr>
      </w:pPr>
      <w:r>
        <w:rPr>
          <w:sz w:val="22"/>
          <w:szCs w:val="22"/>
        </w:rPr>
        <w:t xml:space="preserve">Mailbox: Red Box </w:t>
      </w:r>
    </w:p>
    <w:p w:rsidR="00817667" w:rsidRDefault="00817667" w:rsidP="00817667">
      <w:pPr>
        <w:pStyle w:val="Default"/>
        <w:rPr>
          <w:sz w:val="22"/>
          <w:szCs w:val="22"/>
        </w:rPr>
      </w:pPr>
      <w:r>
        <w:rPr>
          <w:sz w:val="22"/>
          <w:szCs w:val="22"/>
        </w:rPr>
        <w:t xml:space="preserve">Email: bueterj@trinitydc.edu </w:t>
      </w:r>
    </w:p>
    <w:p w:rsidR="00817667" w:rsidRDefault="00817667" w:rsidP="00817667">
      <w:pPr>
        <w:pStyle w:val="Default"/>
        <w:rPr>
          <w:sz w:val="22"/>
          <w:szCs w:val="22"/>
        </w:rPr>
      </w:pPr>
      <w:r>
        <w:rPr>
          <w:sz w:val="22"/>
          <w:szCs w:val="22"/>
        </w:rPr>
        <w:t xml:space="preserve">Course Websites: moodle.trinitydc.edu/(for Course Materials) </w:t>
      </w:r>
    </w:p>
    <w:p w:rsidR="00817667" w:rsidRDefault="00817667" w:rsidP="00817667">
      <w:pPr>
        <w:pStyle w:val="Default"/>
        <w:rPr>
          <w:sz w:val="22"/>
          <w:szCs w:val="22"/>
        </w:rPr>
      </w:pPr>
      <w:r>
        <w:rPr>
          <w:sz w:val="22"/>
          <w:szCs w:val="22"/>
        </w:rPr>
        <w:t xml:space="preserve">mywritinglab.com/ (for Course Exercises) </w:t>
      </w:r>
    </w:p>
    <w:p w:rsidR="00817667" w:rsidRDefault="00817667" w:rsidP="00817667">
      <w:pPr>
        <w:pStyle w:val="Default"/>
        <w:rPr>
          <w:sz w:val="22"/>
          <w:szCs w:val="22"/>
        </w:rPr>
      </w:pPr>
      <w:r>
        <w:rPr>
          <w:b/>
          <w:bCs/>
          <w:sz w:val="22"/>
          <w:szCs w:val="22"/>
        </w:rPr>
        <w:t xml:space="preserve">Required Texts &amp; Materials: </w:t>
      </w:r>
    </w:p>
    <w:p w:rsidR="00817667" w:rsidRDefault="00817667" w:rsidP="00817667">
      <w:pPr>
        <w:pStyle w:val="Default"/>
        <w:spacing w:after="20"/>
        <w:rPr>
          <w:sz w:val="22"/>
          <w:szCs w:val="22"/>
        </w:rPr>
      </w:pPr>
      <w:r>
        <w:rPr>
          <w:sz w:val="22"/>
          <w:szCs w:val="22"/>
        </w:rPr>
        <w:t xml:space="preserve">- Henry, D. J. </w:t>
      </w:r>
      <w:r>
        <w:rPr>
          <w:i/>
          <w:iCs/>
          <w:sz w:val="22"/>
          <w:szCs w:val="22"/>
        </w:rPr>
        <w:t>Writing for Life: Paragraphs and Essays</w:t>
      </w:r>
      <w:r>
        <w:rPr>
          <w:sz w:val="22"/>
          <w:szCs w:val="22"/>
        </w:rPr>
        <w:t>. 2</w:t>
      </w:r>
      <w:r>
        <w:rPr>
          <w:sz w:val="14"/>
          <w:szCs w:val="14"/>
        </w:rPr>
        <w:t xml:space="preserve">nd </w:t>
      </w:r>
      <w:r>
        <w:rPr>
          <w:sz w:val="22"/>
          <w:szCs w:val="22"/>
        </w:rPr>
        <w:t xml:space="preserve">ed. Boston: Longman, 2010. Print. </w:t>
      </w:r>
    </w:p>
    <w:p w:rsidR="00817667" w:rsidRDefault="00817667" w:rsidP="00817667">
      <w:pPr>
        <w:pStyle w:val="Default"/>
        <w:spacing w:after="20"/>
        <w:rPr>
          <w:sz w:val="22"/>
          <w:szCs w:val="22"/>
        </w:rPr>
      </w:pPr>
      <w:r>
        <w:rPr>
          <w:sz w:val="22"/>
          <w:szCs w:val="22"/>
        </w:rPr>
        <w:t xml:space="preserve">- Reliable Access to Internet, Word Processor, and Printer </w:t>
      </w:r>
    </w:p>
    <w:p w:rsidR="00817667" w:rsidRDefault="00817667" w:rsidP="00817667">
      <w:pPr>
        <w:pStyle w:val="Default"/>
        <w:spacing w:after="20"/>
        <w:rPr>
          <w:sz w:val="22"/>
          <w:szCs w:val="22"/>
        </w:rPr>
      </w:pPr>
      <w:r>
        <w:rPr>
          <w:sz w:val="22"/>
          <w:szCs w:val="22"/>
        </w:rPr>
        <w:t xml:space="preserve">- mywritinglab.com (Pearson online access code required.) </w:t>
      </w:r>
    </w:p>
    <w:p w:rsidR="00817667" w:rsidRDefault="00817667" w:rsidP="00817667">
      <w:pPr>
        <w:pStyle w:val="Default"/>
        <w:spacing w:after="20"/>
        <w:rPr>
          <w:sz w:val="22"/>
          <w:szCs w:val="22"/>
        </w:rPr>
      </w:pPr>
      <w:r>
        <w:rPr>
          <w:sz w:val="22"/>
          <w:szCs w:val="22"/>
        </w:rPr>
        <w:t xml:space="preserve">- Supplemental Online Readings on Moodle </w:t>
      </w:r>
    </w:p>
    <w:p w:rsidR="00817667" w:rsidRDefault="00817667" w:rsidP="00817667">
      <w:pPr>
        <w:pStyle w:val="Default"/>
        <w:spacing w:after="20"/>
        <w:rPr>
          <w:sz w:val="22"/>
          <w:szCs w:val="22"/>
        </w:rPr>
      </w:pPr>
      <w:r>
        <w:rPr>
          <w:sz w:val="22"/>
          <w:szCs w:val="22"/>
        </w:rPr>
        <w:t xml:space="preserve">- 1 Notebook </w:t>
      </w:r>
    </w:p>
    <w:p w:rsidR="00817667" w:rsidRDefault="00817667" w:rsidP="00817667">
      <w:pPr>
        <w:pStyle w:val="Default"/>
        <w:rPr>
          <w:sz w:val="22"/>
          <w:szCs w:val="22"/>
        </w:rPr>
      </w:pPr>
      <w:r>
        <w:rPr>
          <w:sz w:val="22"/>
          <w:szCs w:val="22"/>
        </w:rPr>
        <w:t xml:space="preserve">- 1 Flash Drive (Although this is not required, it is highly recommended.) </w:t>
      </w:r>
    </w:p>
    <w:p w:rsidR="00817667" w:rsidRDefault="00817667" w:rsidP="00817667">
      <w:pPr>
        <w:pStyle w:val="Default"/>
        <w:rPr>
          <w:sz w:val="22"/>
          <w:szCs w:val="22"/>
        </w:rPr>
      </w:pPr>
    </w:p>
    <w:p w:rsidR="00817667" w:rsidRDefault="00817667" w:rsidP="00817667">
      <w:pPr>
        <w:pStyle w:val="Default"/>
        <w:rPr>
          <w:sz w:val="22"/>
          <w:szCs w:val="22"/>
        </w:rPr>
      </w:pPr>
      <w:r>
        <w:rPr>
          <w:b/>
          <w:bCs/>
          <w:sz w:val="22"/>
          <w:szCs w:val="22"/>
        </w:rPr>
        <w:t xml:space="preserve">Course Description: </w:t>
      </w:r>
    </w:p>
    <w:p w:rsidR="00817667" w:rsidRDefault="00817667" w:rsidP="00817667">
      <w:pPr>
        <w:pStyle w:val="Default"/>
        <w:rPr>
          <w:sz w:val="22"/>
          <w:szCs w:val="22"/>
        </w:rPr>
      </w:pPr>
      <w:r>
        <w:rPr>
          <w:sz w:val="22"/>
          <w:szCs w:val="22"/>
        </w:rPr>
        <w:t xml:space="preserve">ENGL 105 serves students working toward competence and fluency in college-level reading and writing. CAS and SPS students who place into English 105 must complete the course with a grade of C or better in order to register for English 107. </w:t>
      </w:r>
    </w:p>
    <w:p w:rsidR="00817667" w:rsidRDefault="00817667" w:rsidP="00817667">
      <w:pPr>
        <w:pStyle w:val="Default"/>
        <w:rPr>
          <w:sz w:val="22"/>
          <w:szCs w:val="22"/>
        </w:rPr>
      </w:pPr>
      <w:r>
        <w:rPr>
          <w:b/>
          <w:bCs/>
          <w:sz w:val="22"/>
          <w:szCs w:val="22"/>
        </w:rPr>
        <w:t xml:space="preserve">Course Goals: </w:t>
      </w:r>
    </w:p>
    <w:p w:rsidR="00817667" w:rsidRDefault="00817667" w:rsidP="00817667">
      <w:pPr>
        <w:pStyle w:val="Default"/>
        <w:spacing w:after="20"/>
        <w:rPr>
          <w:sz w:val="22"/>
          <w:szCs w:val="22"/>
        </w:rPr>
      </w:pPr>
      <w:r>
        <w:rPr>
          <w:sz w:val="22"/>
          <w:szCs w:val="22"/>
        </w:rPr>
        <w:t xml:space="preserve">- To develop skills in academic writing. </w:t>
      </w:r>
    </w:p>
    <w:p w:rsidR="00817667" w:rsidRDefault="00817667" w:rsidP="00817667">
      <w:pPr>
        <w:pStyle w:val="Default"/>
        <w:rPr>
          <w:sz w:val="22"/>
          <w:szCs w:val="22"/>
        </w:rPr>
      </w:pPr>
      <w:r>
        <w:rPr>
          <w:sz w:val="22"/>
          <w:szCs w:val="22"/>
        </w:rPr>
        <w:t xml:space="preserve">- To give students a set of concepts to help structure their thinking and work toward writing clear, persuasive, stylish prose. This will be achieved by engaging various rhetorical strategies in response to a variety of interactions between writer, reader, text, topic, and moment. </w:t>
      </w:r>
    </w:p>
    <w:p w:rsidR="00817667" w:rsidRDefault="00817667" w:rsidP="00817667">
      <w:pPr>
        <w:pStyle w:val="Default"/>
        <w:rPr>
          <w:sz w:val="22"/>
          <w:szCs w:val="22"/>
        </w:rPr>
      </w:pPr>
    </w:p>
    <w:p w:rsidR="00817667" w:rsidRDefault="00817667" w:rsidP="00817667">
      <w:pPr>
        <w:pStyle w:val="Default"/>
        <w:rPr>
          <w:sz w:val="22"/>
          <w:szCs w:val="22"/>
        </w:rPr>
      </w:pPr>
      <w:r>
        <w:rPr>
          <w:b/>
          <w:bCs/>
          <w:sz w:val="22"/>
          <w:szCs w:val="22"/>
        </w:rPr>
        <w:t xml:space="preserve">Objectives for Student Learning: </w:t>
      </w:r>
    </w:p>
    <w:p w:rsidR="00817667" w:rsidRDefault="00817667" w:rsidP="00817667">
      <w:pPr>
        <w:pStyle w:val="Default"/>
        <w:rPr>
          <w:sz w:val="22"/>
          <w:szCs w:val="22"/>
        </w:rPr>
      </w:pPr>
      <w:r>
        <w:rPr>
          <w:sz w:val="22"/>
          <w:szCs w:val="22"/>
        </w:rPr>
        <w:t xml:space="preserve">Upon completion of this course students will be able to: </w:t>
      </w:r>
    </w:p>
    <w:p w:rsidR="00817667" w:rsidRDefault="00817667" w:rsidP="00817667">
      <w:pPr>
        <w:pStyle w:val="Default"/>
        <w:spacing w:after="20"/>
        <w:rPr>
          <w:sz w:val="22"/>
          <w:szCs w:val="22"/>
        </w:rPr>
      </w:pPr>
      <w:r>
        <w:rPr>
          <w:sz w:val="20"/>
          <w:szCs w:val="20"/>
        </w:rPr>
        <w:t xml:space="preserve">- </w:t>
      </w:r>
      <w:r>
        <w:rPr>
          <w:sz w:val="22"/>
          <w:szCs w:val="22"/>
        </w:rPr>
        <w:t xml:space="preserve">understand and employ the fundamentals of expository and persuasive writing; </w:t>
      </w:r>
    </w:p>
    <w:p w:rsidR="00817667" w:rsidRDefault="00817667" w:rsidP="00817667">
      <w:pPr>
        <w:pStyle w:val="Default"/>
        <w:spacing w:after="20"/>
        <w:rPr>
          <w:sz w:val="22"/>
          <w:szCs w:val="22"/>
        </w:rPr>
      </w:pPr>
      <w:r>
        <w:rPr>
          <w:sz w:val="20"/>
          <w:szCs w:val="20"/>
        </w:rPr>
        <w:t xml:space="preserve">- </w:t>
      </w:r>
      <w:r>
        <w:rPr>
          <w:sz w:val="22"/>
          <w:szCs w:val="22"/>
        </w:rPr>
        <w:t xml:space="preserve">incorporate a variety of tactics for generating ideas about a topic; </w:t>
      </w:r>
    </w:p>
    <w:p w:rsidR="00817667" w:rsidRDefault="00817667" w:rsidP="00817667">
      <w:pPr>
        <w:pStyle w:val="Default"/>
        <w:spacing w:after="20"/>
        <w:rPr>
          <w:sz w:val="22"/>
          <w:szCs w:val="22"/>
        </w:rPr>
      </w:pPr>
      <w:r>
        <w:rPr>
          <w:sz w:val="20"/>
          <w:szCs w:val="20"/>
        </w:rPr>
        <w:t xml:space="preserve">- </w:t>
      </w:r>
      <w:r>
        <w:rPr>
          <w:sz w:val="22"/>
          <w:szCs w:val="22"/>
        </w:rPr>
        <w:t xml:space="preserve">use systematic patterns of topic development and organization; </w:t>
      </w:r>
    </w:p>
    <w:p w:rsidR="00817667" w:rsidRDefault="00817667" w:rsidP="00817667">
      <w:pPr>
        <w:pStyle w:val="Default"/>
        <w:spacing w:after="20"/>
        <w:rPr>
          <w:sz w:val="22"/>
          <w:szCs w:val="22"/>
        </w:rPr>
      </w:pPr>
      <w:r>
        <w:rPr>
          <w:sz w:val="20"/>
          <w:szCs w:val="20"/>
        </w:rPr>
        <w:t xml:space="preserve">- </w:t>
      </w:r>
      <w:r>
        <w:rPr>
          <w:sz w:val="22"/>
          <w:szCs w:val="22"/>
        </w:rPr>
        <w:t xml:space="preserve">meet the usage standards and sophistication level of the audience being addressed; </w:t>
      </w:r>
    </w:p>
    <w:p w:rsidR="00817667" w:rsidRDefault="00817667" w:rsidP="00817667">
      <w:pPr>
        <w:pStyle w:val="Default"/>
        <w:spacing w:after="20"/>
        <w:rPr>
          <w:sz w:val="22"/>
          <w:szCs w:val="22"/>
        </w:rPr>
      </w:pPr>
      <w:r>
        <w:rPr>
          <w:sz w:val="20"/>
          <w:szCs w:val="20"/>
        </w:rPr>
        <w:t xml:space="preserve">- </w:t>
      </w:r>
      <w:r>
        <w:rPr>
          <w:sz w:val="22"/>
          <w:szCs w:val="22"/>
        </w:rPr>
        <w:t xml:space="preserve">understand word and sentence level stylistic options; </w:t>
      </w:r>
    </w:p>
    <w:p w:rsidR="00817667" w:rsidRDefault="00817667" w:rsidP="00817667">
      <w:pPr>
        <w:pStyle w:val="Default"/>
        <w:spacing w:after="20"/>
        <w:rPr>
          <w:sz w:val="22"/>
          <w:szCs w:val="22"/>
        </w:rPr>
      </w:pPr>
      <w:r>
        <w:rPr>
          <w:sz w:val="20"/>
          <w:szCs w:val="20"/>
        </w:rPr>
        <w:t xml:space="preserve">- </w:t>
      </w:r>
      <w:r>
        <w:rPr>
          <w:sz w:val="22"/>
          <w:szCs w:val="22"/>
        </w:rPr>
        <w:t xml:space="preserve">integrate techniques for making writing more coherent; </w:t>
      </w:r>
    </w:p>
    <w:p w:rsidR="00817667" w:rsidRDefault="00817667" w:rsidP="00817667">
      <w:pPr>
        <w:pStyle w:val="Default"/>
        <w:spacing w:after="20"/>
        <w:rPr>
          <w:sz w:val="22"/>
          <w:szCs w:val="22"/>
        </w:rPr>
      </w:pPr>
      <w:r>
        <w:rPr>
          <w:sz w:val="20"/>
          <w:szCs w:val="20"/>
        </w:rPr>
        <w:t xml:space="preserve">- </w:t>
      </w:r>
      <w:r>
        <w:rPr>
          <w:sz w:val="22"/>
          <w:szCs w:val="22"/>
        </w:rPr>
        <w:t xml:space="preserve">develop strategies for revision that will carry into other classes and contexts; </w:t>
      </w:r>
    </w:p>
    <w:p w:rsidR="00817667" w:rsidRDefault="00817667" w:rsidP="00817667">
      <w:pPr>
        <w:pStyle w:val="Default"/>
        <w:spacing w:after="20"/>
        <w:rPr>
          <w:sz w:val="22"/>
          <w:szCs w:val="22"/>
        </w:rPr>
      </w:pPr>
      <w:r>
        <w:rPr>
          <w:sz w:val="20"/>
          <w:szCs w:val="20"/>
        </w:rPr>
        <w:t xml:space="preserve">- </w:t>
      </w:r>
      <w:r>
        <w:rPr>
          <w:sz w:val="22"/>
          <w:szCs w:val="22"/>
        </w:rPr>
        <w:t xml:space="preserve">use the academic conventions of incorporating and citing the words and ideas of others; </w:t>
      </w:r>
    </w:p>
    <w:p w:rsidR="00817667" w:rsidRDefault="00817667" w:rsidP="00817667">
      <w:pPr>
        <w:pStyle w:val="Default"/>
        <w:spacing w:after="20"/>
        <w:rPr>
          <w:sz w:val="22"/>
          <w:szCs w:val="22"/>
        </w:rPr>
      </w:pPr>
      <w:r>
        <w:rPr>
          <w:sz w:val="20"/>
          <w:szCs w:val="20"/>
        </w:rPr>
        <w:t xml:space="preserve">- </w:t>
      </w:r>
      <w:r>
        <w:rPr>
          <w:sz w:val="22"/>
          <w:szCs w:val="22"/>
        </w:rPr>
        <w:t xml:space="preserve">develop the habit of thinking critically both about ideas and about sources of information; and </w:t>
      </w:r>
    </w:p>
    <w:p w:rsidR="00817667" w:rsidRDefault="00817667" w:rsidP="00817667">
      <w:pPr>
        <w:pStyle w:val="Default"/>
        <w:rPr>
          <w:sz w:val="22"/>
          <w:szCs w:val="22"/>
        </w:rPr>
      </w:pPr>
      <w:r>
        <w:rPr>
          <w:sz w:val="20"/>
          <w:szCs w:val="20"/>
        </w:rPr>
        <w:t xml:space="preserve">- </w:t>
      </w:r>
      <w:r>
        <w:rPr>
          <w:sz w:val="22"/>
          <w:szCs w:val="22"/>
        </w:rPr>
        <w:t xml:space="preserve">edit writing for correct word choice, grammar usage, capitalization, punctuation, and spelling. </w:t>
      </w:r>
    </w:p>
    <w:p w:rsidR="00817667" w:rsidRDefault="00817667" w:rsidP="00817667">
      <w:pPr>
        <w:pStyle w:val="Default"/>
        <w:rPr>
          <w:sz w:val="22"/>
          <w:szCs w:val="22"/>
        </w:rPr>
      </w:pPr>
    </w:p>
    <w:p w:rsidR="00817667" w:rsidRDefault="00817667" w:rsidP="00817667">
      <w:pPr>
        <w:pStyle w:val="Default"/>
        <w:rPr>
          <w:sz w:val="22"/>
          <w:szCs w:val="22"/>
        </w:rPr>
      </w:pPr>
      <w:r>
        <w:rPr>
          <w:b/>
          <w:bCs/>
          <w:sz w:val="22"/>
          <w:szCs w:val="22"/>
        </w:rPr>
        <w:t xml:space="preserve">Requirements: </w:t>
      </w:r>
    </w:p>
    <w:p w:rsidR="00817667" w:rsidRDefault="00817667" w:rsidP="00817667">
      <w:pPr>
        <w:pStyle w:val="Default"/>
        <w:rPr>
          <w:sz w:val="22"/>
          <w:szCs w:val="22"/>
        </w:rPr>
      </w:pPr>
      <w:r>
        <w:rPr>
          <w:sz w:val="22"/>
          <w:szCs w:val="22"/>
        </w:rPr>
        <w:t xml:space="preserve">1) </w:t>
      </w:r>
      <w:r>
        <w:rPr>
          <w:b/>
          <w:bCs/>
          <w:sz w:val="22"/>
          <w:szCs w:val="22"/>
        </w:rPr>
        <w:t xml:space="preserve">Narrative Essay (15%): </w:t>
      </w:r>
      <w:r>
        <w:rPr>
          <w:sz w:val="22"/>
          <w:szCs w:val="22"/>
        </w:rPr>
        <w:t xml:space="preserve">In writing this essay, you will utilize the methods of narrative that we have discussed in class to craft an entertaining and informative story. </w:t>
      </w:r>
    </w:p>
    <w:p w:rsidR="00817667" w:rsidRDefault="00817667" w:rsidP="00817667">
      <w:pPr>
        <w:pStyle w:val="Default"/>
        <w:spacing w:after="20"/>
        <w:rPr>
          <w:sz w:val="22"/>
          <w:szCs w:val="22"/>
        </w:rPr>
      </w:pPr>
      <w:r>
        <w:rPr>
          <w:sz w:val="22"/>
          <w:szCs w:val="22"/>
        </w:rPr>
        <w:t xml:space="preserve">2) </w:t>
      </w:r>
      <w:r>
        <w:rPr>
          <w:b/>
          <w:bCs/>
          <w:sz w:val="22"/>
          <w:szCs w:val="22"/>
        </w:rPr>
        <w:t xml:space="preserve">Definition Essay (15%): </w:t>
      </w:r>
      <w:r>
        <w:rPr>
          <w:sz w:val="22"/>
          <w:szCs w:val="22"/>
        </w:rPr>
        <w:t xml:space="preserve">In writing this essay, you will specify the meaning of a concept or entity with description and examples. </w:t>
      </w:r>
    </w:p>
    <w:p w:rsidR="00817667" w:rsidRDefault="00817667" w:rsidP="00817667">
      <w:pPr>
        <w:pStyle w:val="Default"/>
        <w:spacing w:after="20"/>
        <w:rPr>
          <w:sz w:val="22"/>
          <w:szCs w:val="22"/>
        </w:rPr>
      </w:pPr>
      <w:r>
        <w:rPr>
          <w:sz w:val="22"/>
          <w:szCs w:val="22"/>
        </w:rPr>
        <w:t xml:space="preserve">3) </w:t>
      </w:r>
      <w:r>
        <w:rPr>
          <w:b/>
          <w:bCs/>
          <w:sz w:val="22"/>
          <w:szCs w:val="22"/>
        </w:rPr>
        <w:t xml:space="preserve">Comparison and Contrast Essay (20%): </w:t>
      </w:r>
      <w:r>
        <w:rPr>
          <w:sz w:val="22"/>
          <w:szCs w:val="22"/>
        </w:rPr>
        <w:t xml:space="preserve">For this essay, you will discuss the similarities and differences between two different ideas. </w:t>
      </w:r>
    </w:p>
    <w:p w:rsidR="00817667" w:rsidRDefault="00817667" w:rsidP="00817667">
      <w:pPr>
        <w:pStyle w:val="Default"/>
        <w:spacing w:after="20"/>
        <w:rPr>
          <w:sz w:val="22"/>
          <w:szCs w:val="22"/>
        </w:rPr>
      </w:pPr>
      <w:r>
        <w:rPr>
          <w:sz w:val="22"/>
          <w:szCs w:val="22"/>
        </w:rPr>
        <w:lastRenderedPageBreak/>
        <w:t xml:space="preserve">4) </w:t>
      </w:r>
      <w:r>
        <w:rPr>
          <w:b/>
          <w:bCs/>
          <w:sz w:val="22"/>
          <w:szCs w:val="22"/>
        </w:rPr>
        <w:t xml:space="preserve">Argumentative Essay (20%): </w:t>
      </w:r>
      <w:r>
        <w:rPr>
          <w:sz w:val="22"/>
          <w:szCs w:val="22"/>
        </w:rPr>
        <w:t xml:space="preserve">Students will show an understanding of how to make and substantiate an argument. </w:t>
      </w:r>
    </w:p>
    <w:p w:rsidR="00817667" w:rsidRDefault="00817667" w:rsidP="00817667">
      <w:pPr>
        <w:pStyle w:val="Default"/>
        <w:spacing w:after="20"/>
        <w:rPr>
          <w:sz w:val="22"/>
          <w:szCs w:val="22"/>
        </w:rPr>
      </w:pPr>
      <w:r>
        <w:rPr>
          <w:b/>
          <w:bCs/>
          <w:sz w:val="22"/>
          <w:szCs w:val="22"/>
        </w:rPr>
        <w:t xml:space="preserve">5) Quizzes, Responses, Homework (10%): </w:t>
      </w:r>
      <w:r>
        <w:rPr>
          <w:sz w:val="22"/>
          <w:szCs w:val="22"/>
        </w:rPr>
        <w:t xml:space="preserve">Periodically there will be pop-quizzes, reading responses, or homework assignments, including MyWritingLab assignments, on course topics. The lowest grade in this category will be dropped. </w:t>
      </w:r>
    </w:p>
    <w:p w:rsidR="00817667" w:rsidRDefault="00817667" w:rsidP="00817667">
      <w:pPr>
        <w:pStyle w:val="Default"/>
        <w:rPr>
          <w:sz w:val="22"/>
          <w:szCs w:val="22"/>
        </w:rPr>
      </w:pPr>
      <w:r>
        <w:rPr>
          <w:b/>
          <w:bCs/>
          <w:sz w:val="22"/>
          <w:szCs w:val="22"/>
        </w:rPr>
        <w:t xml:space="preserve">6) Participation (20%): </w:t>
      </w:r>
      <w:r>
        <w:rPr>
          <w:sz w:val="22"/>
          <w:szCs w:val="22"/>
        </w:rPr>
        <w:t xml:space="preserve">Participation in this course is essential. Most of the course is discussion-based, and everyone’s perspective is encouraged and required, whether we are thinking about assigned readings, peer writing, or lectures and exercises. In my experience, the students who participate the most, get the most knowledge and enjoyment from the course. Repeated use of your cell phone during class time will negatively affect your participation grade. </w:t>
      </w:r>
    </w:p>
    <w:p w:rsidR="00817667" w:rsidRDefault="00817667" w:rsidP="00817667">
      <w:pPr>
        <w:pStyle w:val="Default"/>
        <w:rPr>
          <w:sz w:val="22"/>
          <w:szCs w:val="22"/>
        </w:rPr>
      </w:pPr>
    </w:p>
    <w:p w:rsidR="00817667" w:rsidRDefault="00817667" w:rsidP="00817667">
      <w:pPr>
        <w:pStyle w:val="Default"/>
        <w:rPr>
          <w:sz w:val="22"/>
          <w:szCs w:val="22"/>
        </w:rPr>
      </w:pPr>
      <w:r>
        <w:rPr>
          <w:b/>
          <w:bCs/>
          <w:sz w:val="22"/>
          <w:szCs w:val="22"/>
        </w:rPr>
        <w:t xml:space="preserve">Grading Scale: </w:t>
      </w:r>
    </w:p>
    <w:p w:rsidR="00817667" w:rsidRDefault="00817667" w:rsidP="00817667">
      <w:pPr>
        <w:pStyle w:val="Default"/>
        <w:rPr>
          <w:sz w:val="22"/>
          <w:szCs w:val="22"/>
        </w:rPr>
      </w:pPr>
      <w:r>
        <w:rPr>
          <w:sz w:val="22"/>
          <w:szCs w:val="22"/>
        </w:rPr>
        <w:t xml:space="preserve">100%-93%: A </w:t>
      </w:r>
    </w:p>
    <w:p w:rsidR="00817667" w:rsidRDefault="00817667" w:rsidP="00817667">
      <w:pPr>
        <w:pStyle w:val="Default"/>
        <w:rPr>
          <w:sz w:val="22"/>
          <w:szCs w:val="22"/>
        </w:rPr>
      </w:pPr>
      <w:r>
        <w:rPr>
          <w:sz w:val="22"/>
          <w:szCs w:val="22"/>
        </w:rPr>
        <w:t xml:space="preserve">92%-90%: A- </w:t>
      </w:r>
    </w:p>
    <w:p w:rsidR="00817667" w:rsidRDefault="00817667" w:rsidP="00817667">
      <w:pPr>
        <w:pStyle w:val="Default"/>
        <w:rPr>
          <w:sz w:val="22"/>
          <w:szCs w:val="22"/>
        </w:rPr>
      </w:pPr>
      <w:r>
        <w:rPr>
          <w:sz w:val="22"/>
          <w:szCs w:val="22"/>
        </w:rPr>
        <w:t xml:space="preserve">89%-87%: B+ </w:t>
      </w:r>
    </w:p>
    <w:p w:rsidR="00817667" w:rsidRDefault="00817667" w:rsidP="00817667">
      <w:pPr>
        <w:pStyle w:val="Default"/>
        <w:rPr>
          <w:sz w:val="22"/>
          <w:szCs w:val="22"/>
        </w:rPr>
      </w:pPr>
      <w:r>
        <w:rPr>
          <w:sz w:val="22"/>
          <w:szCs w:val="22"/>
        </w:rPr>
        <w:t xml:space="preserve">86%-83%: B </w:t>
      </w:r>
    </w:p>
    <w:p w:rsidR="00817667" w:rsidRDefault="00817667" w:rsidP="00817667">
      <w:pPr>
        <w:pStyle w:val="Default"/>
        <w:rPr>
          <w:sz w:val="22"/>
          <w:szCs w:val="22"/>
        </w:rPr>
      </w:pPr>
      <w:r>
        <w:rPr>
          <w:sz w:val="22"/>
          <w:szCs w:val="22"/>
        </w:rPr>
        <w:t xml:space="preserve">82%-80%: B- </w:t>
      </w:r>
    </w:p>
    <w:p w:rsidR="00817667" w:rsidRDefault="00817667" w:rsidP="00817667">
      <w:pPr>
        <w:pStyle w:val="Default"/>
        <w:rPr>
          <w:sz w:val="22"/>
          <w:szCs w:val="22"/>
        </w:rPr>
      </w:pPr>
      <w:r>
        <w:rPr>
          <w:sz w:val="22"/>
          <w:szCs w:val="22"/>
        </w:rPr>
        <w:t xml:space="preserve">79%-77%: C+ </w:t>
      </w:r>
    </w:p>
    <w:p w:rsidR="00817667" w:rsidRDefault="00817667" w:rsidP="00817667">
      <w:pPr>
        <w:pStyle w:val="Default"/>
        <w:rPr>
          <w:sz w:val="22"/>
          <w:szCs w:val="22"/>
        </w:rPr>
      </w:pPr>
      <w:r>
        <w:rPr>
          <w:sz w:val="22"/>
          <w:szCs w:val="22"/>
        </w:rPr>
        <w:t xml:space="preserve">76%-73%: C </w:t>
      </w:r>
    </w:p>
    <w:p w:rsidR="00817667" w:rsidRDefault="00817667" w:rsidP="00817667">
      <w:pPr>
        <w:pStyle w:val="Default"/>
        <w:rPr>
          <w:sz w:val="22"/>
          <w:szCs w:val="22"/>
        </w:rPr>
      </w:pPr>
      <w:r>
        <w:rPr>
          <w:sz w:val="22"/>
          <w:szCs w:val="22"/>
        </w:rPr>
        <w:t xml:space="preserve">72%-70%: C- </w:t>
      </w:r>
    </w:p>
    <w:p w:rsidR="00817667" w:rsidRDefault="00817667" w:rsidP="00817667">
      <w:pPr>
        <w:pStyle w:val="Default"/>
        <w:rPr>
          <w:sz w:val="22"/>
          <w:szCs w:val="22"/>
        </w:rPr>
      </w:pPr>
      <w:r>
        <w:rPr>
          <w:sz w:val="22"/>
          <w:szCs w:val="22"/>
        </w:rPr>
        <w:t xml:space="preserve">69%-67%: D+ </w:t>
      </w:r>
    </w:p>
    <w:p w:rsidR="00817667" w:rsidRDefault="00817667" w:rsidP="00817667">
      <w:pPr>
        <w:pStyle w:val="Default"/>
        <w:rPr>
          <w:sz w:val="22"/>
          <w:szCs w:val="22"/>
        </w:rPr>
      </w:pPr>
      <w:r>
        <w:rPr>
          <w:sz w:val="22"/>
          <w:szCs w:val="22"/>
        </w:rPr>
        <w:t xml:space="preserve">66%-60%: D </w:t>
      </w:r>
    </w:p>
    <w:p w:rsidR="00817667" w:rsidRDefault="00817667" w:rsidP="00817667">
      <w:pPr>
        <w:pStyle w:val="Default"/>
        <w:rPr>
          <w:sz w:val="22"/>
          <w:szCs w:val="22"/>
        </w:rPr>
      </w:pPr>
      <w:r>
        <w:rPr>
          <w:sz w:val="22"/>
          <w:szCs w:val="22"/>
        </w:rPr>
        <w:t xml:space="preserve">&lt;60%: F </w:t>
      </w:r>
    </w:p>
    <w:p w:rsidR="00817667" w:rsidRDefault="00817667" w:rsidP="00817667">
      <w:pPr>
        <w:pStyle w:val="Default"/>
        <w:rPr>
          <w:b/>
          <w:bCs/>
          <w:sz w:val="22"/>
          <w:szCs w:val="22"/>
        </w:rPr>
      </w:pPr>
    </w:p>
    <w:p w:rsidR="00817667" w:rsidRDefault="00817667" w:rsidP="00817667">
      <w:pPr>
        <w:pStyle w:val="Default"/>
        <w:rPr>
          <w:sz w:val="22"/>
          <w:szCs w:val="22"/>
        </w:rPr>
      </w:pPr>
      <w:r>
        <w:rPr>
          <w:b/>
          <w:bCs/>
          <w:sz w:val="22"/>
          <w:szCs w:val="22"/>
        </w:rPr>
        <w:t xml:space="preserve">Grading Policy: </w:t>
      </w:r>
    </w:p>
    <w:p w:rsidR="00817667" w:rsidRDefault="00817667" w:rsidP="00817667">
      <w:pPr>
        <w:pStyle w:val="Default"/>
        <w:rPr>
          <w:sz w:val="22"/>
          <w:szCs w:val="22"/>
        </w:rPr>
      </w:pPr>
      <w:r>
        <w:rPr>
          <w:sz w:val="22"/>
          <w:szCs w:val="22"/>
        </w:rPr>
        <w:t xml:space="preserve">Written assignments will be graded for content, execution, and presentation. Presentation encompasses grammar, punctuation, spelling, usage, syntax, clean pages, and adherence to MLA format. All essays, homework, and responses need to be type-written unless otherwise announced. If you have extensive difficulty with presentation, I will ask you to meet with me to discuss these issues or to visit the Writing Center in Academic Services Center at the Library (www.trinitydc.edu/offices/writing/). </w:t>
      </w:r>
    </w:p>
    <w:p w:rsidR="00817667" w:rsidRDefault="00817667" w:rsidP="00817667">
      <w:pPr>
        <w:pStyle w:val="Default"/>
        <w:rPr>
          <w:sz w:val="22"/>
          <w:szCs w:val="22"/>
        </w:rPr>
      </w:pPr>
      <w:r>
        <w:rPr>
          <w:sz w:val="22"/>
          <w:szCs w:val="22"/>
        </w:rPr>
        <w:t xml:space="preserve">I will accept late assignments for up to two classes after the original due date. However, for the class period you do not turn in your assignment, you will be penalized one point. So if you turn in a “14” essay one class late, your grade will be dropped to a “13”. It is important to note that the essay is due at the beginning of class, and if I do not have a hard copy of the essay at that time, then it will be considered late. Be prepared for class. This policy also applies to electronic submission as well. </w:t>
      </w:r>
    </w:p>
    <w:p w:rsidR="00817667" w:rsidRDefault="00817667" w:rsidP="00817667">
      <w:pPr>
        <w:pStyle w:val="Default"/>
        <w:rPr>
          <w:sz w:val="22"/>
          <w:szCs w:val="22"/>
        </w:rPr>
      </w:pPr>
      <w:r>
        <w:rPr>
          <w:sz w:val="22"/>
          <w:szCs w:val="22"/>
        </w:rPr>
        <w:t xml:space="preserve">In order to register for ENGL 107, you must earn a grade of C or better in this course. </w:t>
      </w:r>
    </w:p>
    <w:p w:rsidR="00817667" w:rsidRDefault="00817667" w:rsidP="00817667">
      <w:pPr>
        <w:pStyle w:val="Default"/>
        <w:rPr>
          <w:sz w:val="22"/>
          <w:szCs w:val="22"/>
        </w:rPr>
      </w:pPr>
      <w:r>
        <w:rPr>
          <w:b/>
          <w:bCs/>
          <w:sz w:val="22"/>
          <w:szCs w:val="22"/>
        </w:rPr>
        <w:t xml:space="preserve">Revisions: </w:t>
      </w:r>
    </w:p>
    <w:p w:rsidR="00817667" w:rsidRDefault="00817667" w:rsidP="00817667">
      <w:pPr>
        <w:pStyle w:val="Default"/>
        <w:rPr>
          <w:sz w:val="22"/>
          <w:szCs w:val="22"/>
        </w:rPr>
      </w:pPr>
      <w:r>
        <w:rPr>
          <w:sz w:val="22"/>
          <w:szCs w:val="22"/>
        </w:rPr>
        <w:t xml:space="preserve">The Definition Essay and the Comparison and Contrast Essay have two due dates: one for the initial draft and one for the final draft. On the due date for the initial draft we will have peer group workshops. Please bring two hardcopies and one electronic copy on a flash drive (or through email) to class. Using the comments of your peers, you will then revise your essay for final submission to me on the due date for the final draft. Prior to the first workshop we will have a class discussion on workshop and revision practices. The revision stage of the writing process is as essential as the prewriting and writing stages. Accordingly, it is pertinent to develop this skill early in your academic career—its benefits will be seen in all mediums of writing you attempt. </w:t>
      </w:r>
    </w:p>
    <w:p w:rsidR="00817667" w:rsidRDefault="00817667" w:rsidP="00817667">
      <w:pPr>
        <w:pStyle w:val="Default"/>
        <w:rPr>
          <w:sz w:val="22"/>
          <w:szCs w:val="22"/>
        </w:rPr>
      </w:pPr>
      <w:r>
        <w:rPr>
          <w:b/>
          <w:bCs/>
          <w:sz w:val="22"/>
          <w:szCs w:val="22"/>
        </w:rPr>
        <w:t xml:space="preserve">Attendance Policy: </w:t>
      </w:r>
    </w:p>
    <w:p w:rsidR="00817667" w:rsidRDefault="00817667" w:rsidP="00817667">
      <w:pPr>
        <w:pStyle w:val="Default"/>
        <w:rPr>
          <w:sz w:val="22"/>
          <w:szCs w:val="22"/>
        </w:rPr>
      </w:pPr>
      <w:r>
        <w:rPr>
          <w:sz w:val="22"/>
          <w:szCs w:val="22"/>
        </w:rPr>
        <w:t xml:space="preserve">Students learn more when present. Attendance in this course is pertinent and mandatory. You are allowed four unexcused absences before penalties incur. The fifth unexcused absence will result in your final grade </w:t>
      </w:r>
      <w:r>
        <w:rPr>
          <w:sz w:val="22"/>
          <w:szCs w:val="22"/>
        </w:rPr>
        <w:lastRenderedPageBreak/>
        <w:t xml:space="preserve">dropping a full letter; the sixth unexcused absence will result in your final grade dropping an additional letter. In other words, if your grade is a “C” and you have six unexcused absences, your final grade would become an “F”. Any unexcused absences after six will result in a failing grade. </w:t>
      </w:r>
    </w:p>
    <w:p w:rsidR="00817667" w:rsidRDefault="00817667" w:rsidP="00817667">
      <w:pPr>
        <w:pStyle w:val="Default"/>
        <w:rPr>
          <w:sz w:val="22"/>
          <w:szCs w:val="22"/>
        </w:rPr>
      </w:pPr>
      <w:r>
        <w:rPr>
          <w:sz w:val="22"/>
          <w:szCs w:val="22"/>
        </w:rPr>
        <w:t xml:space="preserve">Be advised that the reason for the absence is up to your discretion, use those days as you please. Documented absences can be excused, but are limited to incapacitating illness, official representation of the University, death of a close relative, and religious holidays. Documentation for excused absences are due to me by the end of the last official class, not including the final exam. If you miss a class during the last week of classes, the documentation is due by the final exam. If you have missed the above deadline then the absence(s) will be considered unexcused. </w:t>
      </w:r>
    </w:p>
    <w:p w:rsidR="00817667" w:rsidRDefault="00817667" w:rsidP="00817667">
      <w:pPr>
        <w:pStyle w:val="Default"/>
        <w:rPr>
          <w:sz w:val="22"/>
          <w:szCs w:val="22"/>
        </w:rPr>
      </w:pPr>
      <w:r>
        <w:rPr>
          <w:sz w:val="22"/>
          <w:szCs w:val="22"/>
        </w:rPr>
        <w:t xml:space="preserve">Please keep track of your own absences. Also keep in mind that being consistently late to class will affect your grade: being late four times will result in an absence. </w:t>
      </w:r>
    </w:p>
    <w:p w:rsidR="00817667" w:rsidRDefault="00817667" w:rsidP="00817667">
      <w:pPr>
        <w:pStyle w:val="Default"/>
        <w:rPr>
          <w:sz w:val="22"/>
          <w:szCs w:val="22"/>
        </w:rPr>
      </w:pPr>
      <w:r>
        <w:rPr>
          <w:b/>
          <w:bCs/>
          <w:sz w:val="22"/>
          <w:szCs w:val="22"/>
        </w:rPr>
        <w:t xml:space="preserve">Extra Credit: </w:t>
      </w:r>
    </w:p>
    <w:p w:rsidR="00817667" w:rsidRDefault="00817667" w:rsidP="00817667">
      <w:pPr>
        <w:pStyle w:val="Default"/>
        <w:rPr>
          <w:sz w:val="22"/>
          <w:szCs w:val="22"/>
        </w:rPr>
      </w:pPr>
      <w:r>
        <w:rPr>
          <w:sz w:val="22"/>
          <w:szCs w:val="22"/>
        </w:rPr>
        <w:t xml:space="preserve">Throughout the semester there are readings or presentations by visiting writers and members of the Trinity University community. If you attend a reading and write a 250-word response, I will either remove an absence or improve your participation grade, whichever is more beneficial. However, I will only remove a maximum of three absences. The 250-word response should discuss what you learned from the speaker that you could apply to your own writing projects. </w:t>
      </w:r>
    </w:p>
    <w:p w:rsidR="00817667" w:rsidRDefault="00817667" w:rsidP="00817667">
      <w:pPr>
        <w:pStyle w:val="Default"/>
        <w:rPr>
          <w:sz w:val="22"/>
          <w:szCs w:val="22"/>
        </w:rPr>
      </w:pPr>
      <w:r>
        <w:rPr>
          <w:b/>
          <w:bCs/>
          <w:sz w:val="22"/>
          <w:szCs w:val="22"/>
        </w:rPr>
        <w:t xml:space="preserve">Statement on Plagiarism and Academic Conduct: </w:t>
      </w:r>
    </w:p>
    <w:p w:rsidR="00817667" w:rsidRDefault="00817667" w:rsidP="00817667">
      <w:pPr>
        <w:pStyle w:val="Default"/>
        <w:rPr>
          <w:sz w:val="22"/>
          <w:szCs w:val="22"/>
        </w:rPr>
      </w:pPr>
      <w:r>
        <w:rPr>
          <w:sz w:val="22"/>
          <w:szCs w:val="22"/>
        </w:rPr>
        <w:t xml:space="preserve">Academic dishonesty is a serious offense and will be prosecuted. The penalties for plagiarism and other forms of cheating range from course failure to dismissal from the University. </w:t>
      </w:r>
    </w:p>
    <w:p w:rsidR="00817667" w:rsidRDefault="00817667" w:rsidP="00817667">
      <w:pPr>
        <w:pStyle w:val="Default"/>
        <w:rPr>
          <w:sz w:val="22"/>
          <w:szCs w:val="22"/>
        </w:rPr>
      </w:pPr>
      <w:r>
        <w:rPr>
          <w:sz w:val="22"/>
          <w:szCs w:val="22"/>
        </w:rPr>
        <w:t xml:space="preserve">From the Trinity College Course Catalog: </w:t>
      </w:r>
    </w:p>
    <w:p w:rsidR="00817667" w:rsidRDefault="00817667" w:rsidP="00817667">
      <w:pPr>
        <w:pStyle w:val="Default"/>
        <w:rPr>
          <w:sz w:val="22"/>
          <w:szCs w:val="22"/>
        </w:rPr>
      </w:pPr>
      <w:r>
        <w:rPr>
          <w:sz w:val="22"/>
          <w:szCs w:val="22"/>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rsidR="00817667" w:rsidRDefault="00817667" w:rsidP="00817667">
      <w:pPr>
        <w:pStyle w:val="Default"/>
        <w:rPr>
          <w:sz w:val="20"/>
          <w:szCs w:val="20"/>
        </w:rPr>
      </w:pPr>
      <w:r>
        <w:rPr>
          <w:sz w:val="22"/>
          <w:szCs w:val="22"/>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and each member of the faculty and staff agrees to adhere to the following honor pledge: </w:t>
      </w:r>
    </w:p>
    <w:p w:rsidR="00817667" w:rsidRDefault="00817667" w:rsidP="00817667">
      <w:pPr>
        <w:pStyle w:val="Default"/>
        <w:pageBreakBefore/>
        <w:rPr>
          <w:sz w:val="22"/>
          <w:szCs w:val="22"/>
        </w:rPr>
      </w:pPr>
      <w:r>
        <w:rPr>
          <w:i/>
          <w:iCs/>
          <w:sz w:val="22"/>
          <w:szCs w:val="22"/>
        </w:rPr>
        <w:lastRenderedPageBreak/>
        <w:t xml:space="preserve">I realize the responsibility involved in membership in the Trinity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 </w:t>
      </w:r>
    </w:p>
    <w:p w:rsidR="00817667" w:rsidRDefault="00817667" w:rsidP="00817667">
      <w:pPr>
        <w:pStyle w:val="Default"/>
        <w:rPr>
          <w:sz w:val="22"/>
          <w:szCs w:val="22"/>
        </w:rPr>
      </w:pPr>
      <w:r>
        <w:rPr>
          <w:sz w:val="22"/>
          <w:szCs w:val="22"/>
        </w:rPr>
        <w:t xml:space="preserve">Evidence of plagiarism or any other kind of academic dishonesty, including cheating on any component of the course, will earn a student an automatic failing grade for the entire course. </w:t>
      </w:r>
    </w:p>
    <w:p w:rsidR="00817667" w:rsidRDefault="00817667" w:rsidP="00817667">
      <w:pPr>
        <w:pStyle w:val="Default"/>
        <w:rPr>
          <w:sz w:val="22"/>
          <w:szCs w:val="22"/>
        </w:rPr>
      </w:pPr>
      <w:r>
        <w:rPr>
          <w:b/>
          <w:bCs/>
          <w:sz w:val="22"/>
          <w:szCs w:val="22"/>
        </w:rPr>
        <w:t xml:space="preserve">Statement on Disabilities: </w:t>
      </w:r>
    </w:p>
    <w:p w:rsidR="00817667" w:rsidRDefault="00817667" w:rsidP="00817667">
      <w:pPr>
        <w:pStyle w:val="Default"/>
        <w:rPr>
          <w:sz w:val="22"/>
          <w:szCs w:val="22"/>
        </w:rPr>
      </w:pPr>
      <w:r>
        <w:rPr>
          <w:sz w:val="22"/>
          <w:szCs w:val="22"/>
        </w:rPr>
        <w:t xml:space="preserve">From the Trinity College Course Catalog: </w:t>
      </w:r>
    </w:p>
    <w:p w:rsidR="00817667" w:rsidRDefault="00817667" w:rsidP="00817667">
      <w:pPr>
        <w:pStyle w:val="Default"/>
        <w:rPr>
          <w:sz w:val="22"/>
          <w:szCs w:val="22"/>
        </w:rPr>
      </w:pPr>
      <w:r>
        <w:rPr>
          <w:sz w:val="22"/>
          <w:szCs w:val="22"/>
        </w:rPr>
        <w:t xml:space="preserve">If you are a student with a psychological, cognitive, and/or physical disability, DSS is here to ensure that you receive support services that will equalize your access for our courses and campus activities. In contrast to high school, where students with disabilities are </w:t>
      </w:r>
      <w:r>
        <w:rPr>
          <w:i/>
          <w:iCs/>
          <w:sz w:val="22"/>
          <w:szCs w:val="22"/>
        </w:rPr>
        <w:t xml:space="preserve">entitled </w:t>
      </w:r>
      <w:r>
        <w:rPr>
          <w:sz w:val="22"/>
          <w:szCs w:val="22"/>
        </w:rPr>
        <w:t xml:space="preserve">to certain services, in college, you must become approved or </w:t>
      </w:r>
      <w:r>
        <w:rPr>
          <w:i/>
          <w:iCs/>
          <w:sz w:val="22"/>
          <w:szCs w:val="22"/>
        </w:rPr>
        <w:t xml:space="preserve">eligible </w:t>
      </w:r>
      <w:r>
        <w:rPr>
          <w:sz w:val="22"/>
          <w:szCs w:val="22"/>
        </w:rPr>
        <w:t xml:space="preserve">for services based on the guidelines set forth by your college. At Trinity, this means that you must first register with DSS before you can request support services. </w:t>
      </w:r>
    </w:p>
    <w:p w:rsidR="00817667" w:rsidRDefault="00817667" w:rsidP="00817667">
      <w:pPr>
        <w:pStyle w:val="Default"/>
        <w:rPr>
          <w:sz w:val="22"/>
          <w:szCs w:val="22"/>
        </w:rPr>
      </w:pPr>
      <w:r>
        <w:rPr>
          <w:sz w:val="22"/>
          <w:szCs w:val="22"/>
        </w:rPr>
        <w:t xml:space="preserve">If you have DSS accommodations, you are required to share this information with me within the first two weeks of class. </w:t>
      </w:r>
    </w:p>
    <w:p w:rsidR="00817667" w:rsidRDefault="00817667" w:rsidP="00817667">
      <w:pPr>
        <w:pStyle w:val="Default"/>
        <w:rPr>
          <w:sz w:val="22"/>
          <w:szCs w:val="22"/>
        </w:rPr>
      </w:pPr>
      <w:r>
        <w:rPr>
          <w:b/>
          <w:bCs/>
          <w:sz w:val="22"/>
          <w:szCs w:val="22"/>
        </w:rPr>
        <w:t xml:space="preserve">General Policies: </w:t>
      </w:r>
    </w:p>
    <w:p w:rsidR="00817667" w:rsidRDefault="00817667" w:rsidP="00817667">
      <w:pPr>
        <w:pStyle w:val="Default"/>
        <w:spacing w:after="20"/>
        <w:rPr>
          <w:sz w:val="22"/>
          <w:szCs w:val="22"/>
        </w:rPr>
      </w:pPr>
      <w:r>
        <w:rPr>
          <w:rFonts w:ascii="Times New Roman" w:hAnsi="Times New Roman" w:cs="Times New Roman"/>
          <w:sz w:val="22"/>
          <w:szCs w:val="22"/>
        </w:rPr>
        <w:t xml:space="preserve">- </w:t>
      </w:r>
      <w:r>
        <w:rPr>
          <w:sz w:val="22"/>
          <w:szCs w:val="22"/>
        </w:rPr>
        <w:t xml:space="preserve">No emailed assignments. A hardcopy is always required. </w:t>
      </w:r>
    </w:p>
    <w:p w:rsidR="00817667" w:rsidRDefault="00817667" w:rsidP="00817667">
      <w:pPr>
        <w:pStyle w:val="Default"/>
        <w:spacing w:after="20"/>
        <w:rPr>
          <w:sz w:val="22"/>
          <w:szCs w:val="22"/>
        </w:rPr>
      </w:pPr>
      <w:r>
        <w:rPr>
          <w:rFonts w:ascii="Times New Roman" w:hAnsi="Times New Roman" w:cs="Times New Roman"/>
          <w:sz w:val="22"/>
          <w:szCs w:val="22"/>
        </w:rPr>
        <w:t xml:space="preserve">- </w:t>
      </w:r>
      <w:r>
        <w:rPr>
          <w:sz w:val="22"/>
          <w:szCs w:val="22"/>
        </w:rPr>
        <w:t xml:space="preserve">All assignments need to be stapled. </w:t>
      </w:r>
    </w:p>
    <w:p w:rsidR="00817667" w:rsidRDefault="00817667" w:rsidP="00817667">
      <w:pPr>
        <w:pStyle w:val="Default"/>
        <w:spacing w:after="20"/>
        <w:rPr>
          <w:sz w:val="22"/>
          <w:szCs w:val="22"/>
        </w:rPr>
      </w:pPr>
      <w:r>
        <w:rPr>
          <w:rFonts w:ascii="Times New Roman" w:hAnsi="Times New Roman" w:cs="Times New Roman"/>
          <w:sz w:val="22"/>
          <w:szCs w:val="22"/>
        </w:rPr>
        <w:t xml:space="preserve">- </w:t>
      </w:r>
      <w:r>
        <w:rPr>
          <w:sz w:val="22"/>
          <w:szCs w:val="22"/>
        </w:rPr>
        <w:t xml:space="preserve">All assignments need to be in typed and in MLA format. </w:t>
      </w:r>
    </w:p>
    <w:p w:rsidR="00817667" w:rsidRDefault="00817667" w:rsidP="00817667">
      <w:pPr>
        <w:pStyle w:val="Default"/>
        <w:spacing w:after="20"/>
        <w:rPr>
          <w:sz w:val="22"/>
          <w:szCs w:val="22"/>
        </w:rPr>
      </w:pPr>
      <w:r>
        <w:rPr>
          <w:rFonts w:ascii="Times New Roman" w:hAnsi="Times New Roman" w:cs="Times New Roman"/>
          <w:sz w:val="22"/>
          <w:szCs w:val="22"/>
        </w:rPr>
        <w:t xml:space="preserve">- </w:t>
      </w:r>
      <w:r>
        <w:rPr>
          <w:sz w:val="22"/>
          <w:szCs w:val="22"/>
        </w:rPr>
        <w:t xml:space="preserve">If you missed class due to an excused absence, it is your responsibly to contact me about what work needs to be made-up. </w:t>
      </w:r>
    </w:p>
    <w:p w:rsidR="00817667" w:rsidRDefault="00817667" w:rsidP="00817667">
      <w:pPr>
        <w:pStyle w:val="Default"/>
        <w:spacing w:after="20"/>
        <w:rPr>
          <w:sz w:val="22"/>
          <w:szCs w:val="22"/>
        </w:rPr>
      </w:pPr>
      <w:r>
        <w:rPr>
          <w:rFonts w:ascii="Times New Roman" w:hAnsi="Times New Roman" w:cs="Times New Roman"/>
          <w:sz w:val="22"/>
          <w:szCs w:val="22"/>
        </w:rPr>
        <w:t xml:space="preserve">- </w:t>
      </w:r>
      <w:r>
        <w:rPr>
          <w:sz w:val="22"/>
          <w:szCs w:val="22"/>
        </w:rPr>
        <w:t xml:space="preserve">Please respect others in class during discussions and workshops. As this course involves critiquing the writing of student work, consider how you present your criticism and advice in order to be helpful and positive. </w:t>
      </w:r>
    </w:p>
    <w:p w:rsidR="00817667" w:rsidRDefault="00817667" w:rsidP="00817667">
      <w:pPr>
        <w:pStyle w:val="Default"/>
        <w:rPr>
          <w:sz w:val="22"/>
          <w:szCs w:val="22"/>
        </w:rPr>
      </w:pPr>
      <w:r>
        <w:rPr>
          <w:rFonts w:ascii="Times New Roman" w:hAnsi="Times New Roman" w:cs="Times New Roman"/>
          <w:sz w:val="22"/>
          <w:szCs w:val="22"/>
        </w:rPr>
        <w:t xml:space="preserve">- </w:t>
      </w:r>
      <w:r>
        <w:rPr>
          <w:sz w:val="22"/>
          <w:szCs w:val="22"/>
        </w:rPr>
        <w:t xml:space="preserve">Please do not use your cell phones in class. Repeated use of your cell phone during class time will negatively affect your participation grade. </w:t>
      </w:r>
    </w:p>
    <w:p w:rsidR="00817667" w:rsidRDefault="00817667" w:rsidP="00817667">
      <w:pPr>
        <w:pStyle w:val="Default"/>
        <w:rPr>
          <w:sz w:val="22"/>
          <w:szCs w:val="22"/>
        </w:rPr>
      </w:pPr>
    </w:p>
    <w:p w:rsidR="00817667" w:rsidRDefault="00817667" w:rsidP="00817667">
      <w:pPr>
        <w:pStyle w:val="Default"/>
        <w:rPr>
          <w:sz w:val="22"/>
          <w:szCs w:val="22"/>
        </w:rPr>
      </w:pPr>
      <w:r>
        <w:rPr>
          <w:b/>
          <w:bCs/>
          <w:sz w:val="22"/>
          <w:szCs w:val="22"/>
        </w:rPr>
        <w:t xml:space="preserve">Schedule: </w:t>
      </w:r>
    </w:p>
    <w:p w:rsidR="00817667" w:rsidRDefault="00817667" w:rsidP="00817667">
      <w:pPr>
        <w:pStyle w:val="Default"/>
        <w:rPr>
          <w:sz w:val="22"/>
          <w:szCs w:val="22"/>
        </w:rPr>
      </w:pPr>
      <w:r>
        <w:rPr>
          <w:sz w:val="22"/>
          <w:szCs w:val="22"/>
        </w:rPr>
        <w:t xml:space="preserve">Subject to change. Readings should be completed for the day that it is listed. </w:t>
      </w:r>
    </w:p>
    <w:p w:rsidR="00817667" w:rsidRDefault="00817667" w:rsidP="00817667">
      <w:pPr>
        <w:pStyle w:val="Default"/>
        <w:rPr>
          <w:sz w:val="22"/>
          <w:szCs w:val="22"/>
        </w:rPr>
      </w:pPr>
      <w:r>
        <w:rPr>
          <w:b/>
          <w:bCs/>
          <w:sz w:val="22"/>
          <w:szCs w:val="22"/>
        </w:rPr>
        <w:t>TH 8/26</w:t>
      </w:r>
      <w:r>
        <w:rPr>
          <w:sz w:val="22"/>
          <w:szCs w:val="22"/>
        </w:rPr>
        <w:t xml:space="preserve">—Introduction/syllabus </w:t>
      </w:r>
    </w:p>
    <w:p w:rsidR="00817667" w:rsidRDefault="00817667" w:rsidP="00817667">
      <w:pPr>
        <w:pStyle w:val="Default"/>
        <w:rPr>
          <w:sz w:val="22"/>
          <w:szCs w:val="22"/>
        </w:rPr>
      </w:pPr>
      <w:r>
        <w:rPr>
          <w:b/>
          <w:bCs/>
          <w:sz w:val="22"/>
          <w:szCs w:val="22"/>
        </w:rPr>
        <w:t>T 8/31</w:t>
      </w:r>
      <w:r>
        <w:rPr>
          <w:sz w:val="22"/>
          <w:szCs w:val="22"/>
        </w:rPr>
        <w:t xml:space="preserve">—Chapter 1, pages 10-13; Part 8, pages 624-626; “Confessions” by Amy Tan: pages 633-634 </w:t>
      </w:r>
    </w:p>
    <w:p w:rsidR="00817667" w:rsidRDefault="00817667" w:rsidP="00817667">
      <w:pPr>
        <w:pStyle w:val="Default"/>
        <w:rPr>
          <w:sz w:val="22"/>
          <w:szCs w:val="22"/>
        </w:rPr>
      </w:pPr>
      <w:r>
        <w:rPr>
          <w:b/>
          <w:bCs/>
          <w:sz w:val="22"/>
          <w:szCs w:val="22"/>
        </w:rPr>
        <w:t>TH 9/2</w:t>
      </w:r>
      <w:r>
        <w:rPr>
          <w:sz w:val="22"/>
          <w:szCs w:val="22"/>
        </w:rPr>
        <w:t xml:space="preserve">—“Hardball” by Phillip Gerard (Moodle); Chapter 34, pages 592-598 including Practice 2 and Practice 3 </w:t>
      </w:r>
    </w:p>
    <w:p w:rsidR="00817667" w:rsidRDefault="00817667" w:rsidP="00817667">
      <w:pPr>
        <w:pStyle w:val="Default"/>
        <w:rPr>
          <w:sz w:val="22"/>
          <w:szCs w:val="22"/>
        </w:rPr>
      </w:pPr>
      <w:r>
        <w:rPr>
          <w:b/>
          <w:bCs/>
          <w:sz w:val="22"/>
          <w:szCs w:val="22"/>
        </w:rPr>
        <w:t>T 9/7</w:t>
      </w:r>
      <w:r>
        <w:rPr>
          <w:sz w:val="22"/>
          <w:szCs w:val="22"/>
        </w:rPr>
        <w:t xml:space="preserve">— Chapter 2, pages 20-25 including Practice 3; Chapter 2, pages 28-41 </w:t>
      </w:r>
    </w:p>
    <w:p w:rsidR="00817667" w:rsidRDefault="00817667" w:rsidP="00817667">
      <w:pPr>
        <w:pStyle w:val="Default"/>
        <w:rPr>
          <w:sz w:val="22"/>
          <w:szCs w:val="22"/>
        </w:rPr>
      </w:pPr>
      <w:r>
        <w:rPr>
          <w:b/>
          <w:bCs/>
          <w:sz w:val="22"/>
          <w:szCs w:val="22"/>
        </w:rPr>
        <w:t>TH 9/9</w:t>
      </w:r>
      <w:r>
        <w:rPr>
          <w:sz w:val="22"/>
          <w:szCs w:val="22"/>
        </w:rPr>
        <w:t xml:space="preserve">—Chapter 5, pages 96-99; Chapter 5, pages 102-103 including Practice 8; “Maya Lin’s Design Submission to the Vietnam Memorial Competition” by Maya Lin: pages 629-630 </w:t>
      </w:r>
    </w:p>
    <w:p w:rsidR="00817667" w:rsidRDefault="00817667" w:rsidP="00817667">
      <w:pPr>
        <w:pStyle w:val="Default"/>
        <w:rPr>
          <w:sz w:val="20"/>
          <w:szCs w:val="20"/>
        </w:rPr>
      </w:pPr>
      <w:r>
        <w:rPr>
          <w:b/>
          <w:bCs/>
          <w:sz w:val="22"/>
          <w:szCs w:val="22"/>
        </w:rPr>
        <w:t>T 9/14</w:t>
      </w:r>
      <w:r>
        <w:rPr>
          <w:sz w:val="22"/>
          <w:szCs w:val="22"/>
        </w:rPr>
        <w:t>—</w:t>
      </w:r>
      <w:r>
        <w:rPr>
          <w:b/>
          <w:bCs/>
          <w:sz w:val="22"/>
          <w:szCs w:val="22"/>
        </w:rPr>
        <w:t>Narrative Essay Due</w:t>
      </w:r>
      <w:r>
        <w:rPr>
          <w:sz w:val="22"/>
          <w:szCs w:val="22"/>
        </w:rPr>
        <w:t>; Chapter 13, pages 222-233</w:t>
      </w:r>
      <w:r>
        <w:rPr>
          <w:sz w:val="20"/>
          <w:szCs w:val="20"/>
        </w:rPr>
        <w:t xml:space="preserve"> </w:t>
      </w:r>
    </w:p>
    <w:p w:rsidR="00817667" w:rsidRDefault="00817667" w:rsidP="00817667">
      <w:pPr>
        <w:pStyle w:val="Default"/>
        <w:pageBreakBefore/>
        <w:rPr>
          <w:sz w:val="22"/>
          <w:szCs w:val="22"/>
        </w:rPr>
      </w:pPr>
      <w:r>
        <w:rPr>
          <w:b/>
          <w:bCs/>
          <w:sz w:val="22"/>
          <w:szCs w:val="22"/>
        </w:rPr>
        <w:lastRenderedPageBreak/>
        <w:t>TH 9/16</w:t>
      </w:r>
      <w:r>
        <w:rPr>
          <w:sz w:val="22"/>
          <w:szCs w:val="22"/>
        </w:rPr>
        <w:t xml:space="preserve">—Chapter 3, pages 52-67 including Practice 1; “How to Twitter” by Julia Angwin: pages 638-640 </w:t>
      </w:r>
    </w:p>
    <w:p w:rsidR="00817667" w:rsidRDefault="00817667" w:rsidP="00817667">
      <w:pPr>
        <w:pStyle w:val="Default"/>
        <w:rPr>
          <w:sz w:val="22"/>
          <w:szCs w:val="22"/>
        </w:rPr>
      </w:pPr>
      <w:r>
        <w:rPr>
          <w:b/>
          <w:bCs/>
          <w:sz w:val="22"/>
          <w:szCs w:val="22"/>
        </w:rPr>
        <w:t>T 9/21</w:t>
      </w:r>
      <w:r>
        <w:rPr>
          <w:sz w:val="22"/>
          <w:szCs w:val="22"/>
        </w:rPr>
        <w:t xml:space="preserve">— Chapter 10, pages 174-187; Introduction to </w:t>
      </w:r>
      <w:r>
        <w:rPr>
          <w:i/>
          <w:iCs/>
          <w:sz w:val="22"/>
          <w:szCs w:val="22"/>
        </w:rPr>
        <w:t xml:space="preserve">Nothing Feels Good </w:t>
      </w:r>
      <w:r>
        <w:rPr>
          <w:sz w:val="22"/>
          <w:szCs w:val="22"/>
        </w:rPr>
        <w:t xml:space="preserve">by Andy Greenwalds (Moodle) </w:t>
      </w:r>
    </w:p>
    <w:p w:rsidR="00817667" w:rsidRDefault="00817667" w:rsidP="00817667">
      <w:pPr>
        <w:pStyle w:val="Default"/>
        <w:rPr>
          <w:sz w:val="22"/>
          <w:szCs w:val="22"/>
        </w:rPr>
      </w:pPr>
      <w:r>
        <w:rPr>
          <w:b/>
          <w:bCs/>
          <w:sz w:val="22"/>
          <w:szCs w:val="22"/>
        </w:rPr>
        <w:t>TH 9/23</w:t>
      </w:r>
      <w:r>
        <w:rPr>
          <w:sz w:val="22"/>
          <w:szCs w:val="22"/>
        </w:rPr>
        <w:t xml:space="preserve">—Chapter 7, pages 122-139 including Activity on page 124 </w:t>
      </w:r>
    </w:p>
    <w:p w:rsidR="00817667" w:rsidRDefault="00817667" w:rsidP="00817667">
      <w:pPr>
        <w:pStyle w:val="Default"/>
        <w:rPr>
          <w:sz w:val="22"/>
          <w:szCs w:val="22"/>
        </w:rPr>
      </w:pPr>
      <w:r>
        <w:rPr>
          <w:b/>
          <w:bCs/>
          <w:sz w:val="22"/>
          <w:szCs w:val="22"/>
        </w:rPr>
        <w:t>T 9/28</w:t>
      </w:r>
      <w:r>
        <w:rPr>
          <w:sz w:val="22"/>
          <w:szCs w:val="22"/>
        </w:rPr>
        <w:t xml:space="preserve">— “Italy: Say It Like You Eat It; or 36 Tales about the Pursuit of Pleasure” by Elizabeth Gilbert: pages 644-647 </w:t>
      </w:r>
    </w:p>
    <w:p w:rsidR="00817667" w:rsidRDefault="00817667" w:rsidP="00817667">
      <w:pPr>
        <w:pStyle w:val="Default"/>
        <w:rPr>
          <w:sz w:val="22"/>
          <w:szCs w:val="22"/>
        </w:rPr>
      </w:pPr>
      <w:r>
        <w:rPr>
          <w:b/>
          <w:bCs/>
          <w:sz w:val="22"/>
          <w:szCs w:val="22"/>
        </w:rPr>
        <w:t>TH 9/30</w:t>
      </w:r>
      <w:r>
        <w:rPr>
          <w:sz w:val="22"/>
          <w:szCs w:val="22"/>
        </w:rPr>
        <w:t xml:space="preserve">— </w:t>
      </w:r>
      <w:r>
        <w:rPr>
          <w:b/>
          <w:bCs/>
          <w:sz w:val="22"/>
          <w:szCs w:val="22"/>
        </w:rPr>
        <w:t>Definition Draft Due</w:t>
      </w:r>
      <w:r>
        <w:rPr>
          <w:sz w:val="22"/>
          <w:szCs w:val="22"/>
        </w:rPr>
        <w:t xml:space="preserve">, Workshop (Bring 2 copies and 1 electronic copy) </w:t>
      </w:r>
    </w:p>
    <w:p w:rsidR="00817667" w:rsidRDefault="00817667" w:rsidP="00817667">
      <w:pPr>
        <w:pStyle w:val="Default"/>
        <w:rPr>
          <w:sz w:val="22"/>
          <w:szCs w:val="22"/>
        </w:rPr>
      </w:pPr>
      <w:r>
        <w:rPr>
          <w:b/>
          <w:bCs/>
          <w:sz w:val="22"/>
          <w:szCs w:val="22"/>
        </w:rPr>
        <w:t>T 10/5</w:t>
      </w:r>
      <w:r>
        <w:rPr>
          <w:sz w:val="22"/>
          <w:szCs w:val="22"/>
        </w:rPr>
        <w:t xml:space="preserve">—Conferences </w:t>
      </w:r>
    </w:p>
    <w:p w:rsidR="00817667" w:rsidRDefault="00817667" w:rsidP="00817667">
      <w:pPr>
        <w:pStyle w:val="Default"/>
        <w:rPr>
          <w:sz w:val="22"/>
          <w:szCs w:val="22"/>
        </w:rPr>
      </w:pPr>
      <w:r>
        <w:rPr>
          <w:b/>
          <w:bCs/>
          <w:sz w:val="22"/>
          <w:szCs w:val="22"/>
        </w:rPr>
        <w:t>TH 10/7</w:t>
      </w:r>
      <w:r>
        <w:rPr>
          <w:sz w:val="22"/>
          <w:szCs w:val="22"/>
        </w:rPr>
        <w:t>—</w:t>
      </w:r>
      <w:r>
        <w:rPr>
          <w:b/>
          <w:bCs/>
          <w:sz w:val="22"/>
          <w:szCs w:val="22"/>
        </w:rPr>
        <w:t>Definition Essay Due</w:t>
      </w:r>
      <w:r>
        <w:rPr>
          <w:sz w:val="22"/>
          <w:szCs w:val="22"/>
        </w:rPr>
        <w:t xml:space="preserve">; Chapter 14, pages 248-257 </w:t>
      </w:r>
    </w:p>
    <w:p w:rsidR="00817667" w:rsidRDefault="00817667" w:rsidP="00817667">
      <w:pPr>
        <w:pStyle w:val="Default"/>
        <w:rPr>
          <w:sz w:val="22"/>
          <w:szCs w:val="22"/>
        </w:rPr>
      </w:pPr>
      <w:r>
        <w:rPr>
          <w:b/>
          <w:bCs/>
          <w:sz w:val="22"/>
          <w:szCs w:val="22"/>
        </w:rPr>
        <w:t>T 10/12</w:t>
      </w:r>
      <w:r>
        <w:rPr>
          <w:sz w:val="22"/>
          <w:szCs w:val="22"/>
        </w:rPr>
        <w:t xml:space="preserve">—Chapter 9, pages 158-169; Chapter 2, pages 42-43 including Practice 16 </w:t>
      </w:r>
    </w:p>
    <w:p w:rsidR="00817667" w:rsidRDefault="00817667" w:rsidP="00817667">
      <w:pPr>
        <w:pStyle w:val="Default"/>
        <w:rPr>
          <w:sz w:val="22"/>
          <w:szCs w:val="22"/>
        </w:rPr>
      </w:pPr>
      <w:r>
        <w:rPr>
          <w:b/>
          <w:bCs/>
          <w:sz w:val="22"/>
          <w:szCs w:val="22"/>
        </w:rPr>
        <w:t>TH 10/14</w:t>
      </w:r>
      <w:r>
        <w:rPr>
          <w:sz w:val="22"/>
          <w:szCs w:val="22"/>
        </w:rPr>
        <w:t xml:space="preserve">—“Social Bodies: Tightening the Bonds of Beauty” by Deborah A. Sullivan (Moodle) </w:t>
      </w:r>
    </w:p>
    <w:p w:rsidR="00817667" w:rsidRDefault="00817667" w:rsidP="00817667">
      <w:pPr>
        <w:pStyle w:val="Default"/>
        <w:rPr>
          <w:sz w:val="22"/>
          <w:szCs w:val="22"/>
        </w:rPr>
      </w:pPr>
      <w:r>
        <w:rPr>
          <w:b/>
          <w:bCs/>
          <w:sz w:val="22"/>
          <w:szCs w:val="22"/>
        </w:rPr>
        <w:t>T 10/19</w:t>
      </w:r>
      <w:r>
        <w:rPr>
          <w:sz w:val="22"/>
          <w:szCs w:val="22"/>
        </w:rPr>
        <w:t xml:space="preserve">—“The Talk of the Sandbox; How Johnny and Suzy’s Playground Chatter Prepares Them for Life at the Office” by Deborah Tannen: pages 654-658 </w:t>
      </w:r>
    </w:p>
    <w:p w:rsidR="00817667" w:rsidRDefault="00817667" w:rsidP="00817667">
      <w:pPr>
        <w:pStyle w:val="Default"/>
        <w:rPr>
          <w:sz w:val="22"/>
          <w:szCs w:val="22"/>
        </w:rPr>
      </w:pPr>
      <w:r>
        <w:rPr>
          <w:b/>
          <w:bCs/>
          <w:sz w:val="22"/>
          <w:szCs w:val="22"/>
        </w:rPr>
        <w:t>TH 10/21</w:t>
      </w:r>
      <w:r>
        <w:rPr>
          <w:sz w:val="22"/>
          <w:szCs w:val="22"/>
        </w:rPr>
        <w:t xml:space="preserve">—Chapter 18, pages 340-356 </w:t>
      </w:r>
    </w:p>
    <w:p w:rsidR="00817667" w:rsidRDefault="00817667" w:rsidP="00817667">
      <w:pPr>
        <w:pStyle w:val="Default"/>
        <w:rPr>
          <w:sz w:val="22"/>
          <w:szCs w:val="22"/>
        </w:rPr>
      </w:pPr>
      <w:r>
        <w:rPr>
          <w:b/>
          <w:bCs/>
          <w:sz w:val="22"/>
          <w:szCs w:val="22"/>
        </w:rPr>
        <w:t>T 10/26</w:t>
      </w:r>
      <w:r>
        <w:rPr>
          <w:sz w:val="22"/>
          <w:szCs w:val="22"/>
        </w:rPr>
        <w:t xml:space="preserve">— </w:t>
      </w:r>
      <w:r>
        <w:rPr>
          <w:b/>
          <w:bCs/>
          <w:sz w:val="22"/>
          <w:szCs w:val="22"/>
        </w:rPr>
        <w:t>Compare and Contrast Draft Due</w:t>
      </w:r>
      <w:r>
        <w:rPr>
          <w:sz w:val="22"/>
          <w:szCs w:val="22"/>
        </w:rPr>
        <w:t xml:space="preserve">, Workshop (Bring 2 copies and 1 electronic copy) </w:t>
      </w:r>
    </w:p>
    <w:p w:rsidR="00817667" w:rsidRDefault="00817667" w:rsidP="00817667">
      <w:pPr>
        <w:pStyle w:val="Default"/>
        <w:rPr>
          <w:sz w:val="22"/>
          <w:szCs w:val="22"/>
        </w:rPr>
      </w:pPr>
      <w:r>
        <w:rPr>
          <w:b/>
          <w:bCs/>
          <w:sz w:val="22"/>
          <w:szCs w:val="22"/>
        </w:rPr>
        <w:t>TH 10/28</w:t>
      </w:r>
      <w:r>
        <w:rPr>
          <w:sz w:val="22"/>
          <w:szCs w:val="22"/>
        </w:rPr>
        <w:t xml:space="preserve">— Conferences </w:t>
      </w:r>
    </w:p>
    <w:p w:rsidR="00817667" w:rsidRDefault="00817667" w:rsidP="00817667">
      <w:pPr>
        <w:pStyle w:val="Default"/>
        <w:rPr>
          <w:sz w:val="22"/>
          <w:szCs w:val="22"/>
        </w:rPr>
      </w:pPr>
      <w:r>
        <w:rPr>
          <w:b/>
          <w:bCs/>
          <w:sz w:val="22"/>
          <w:szCs w:val="22"/>
        </w:rPr>
        <w:t>T 11/2</w:t>
      </w:r>
      <w:r>
        <w:rPr>
          <w:sz w:val="22"/>
          <w:szCs w:val="22"/>
        </w:rPr>
        <w:t>—</w:t>
      </w:r>
      <w:r>
        <w:rPr>
          <w:b/>
          <w:bCs/>
          <w:sz w:val="22"/>
          <w:szCs w:val="22"/>
        </w:rPr>
        <w:t xml:space="preserve">Compare and Contrast Essay Due </w:t>
      </w:r>
    </w:p>
    <w:p w:rsidR="00817667" w:rsidRDefault="00817667" w:rsidP="00817667">
      <w:pPr>
        <w:pStyle w:val="Default"/>
        <w:rPr>
          <w:sz w:val="22"/>
          <w:szCs w:val="22"/>
        </w:rPr>
      </w:pPr>
      <w:r>
        <w:rPr>
          <w:b/>
          <w:bCs/>
          <w:sz w:val="22"/>
          <w:szCs w:val="22"/>
        </w:rPr>
        <w:t>TH 11/4</w:t>
      </w:r>
      <w:r>
        <w:rPr>
          <w:sz w:val="22"/>
          <w:szCs w:val="22"/>
        </w:rPr>
        <w:t xml:space="preserve">—Chapter 12, pages 206-219 </w:t>
      </w:r>
    </w:p>
    <w:p w:rsidR="00817667" w:rsidRDefault="00817667" w:rsidP="00817667">
      <w:pPr>
        <w:pStyle w:val="Default"/>
        <w:rPr>
          <w:sz w:val="22"/>
          <w:szCs w:val="22"/>
        </w:rPr>
      </w:pPr>
      <w:r>
        <w:rPr>
          <w:b/>
          <w:bCs/>
          <w:sz w:val="22"/>
          <w:szCs w:val="22"/>
        </w:rPr>
        <w:t>T 11/9</w:t>
      </w:r>
      <w:r>
        <w:rPr>
          <w:sz w:val="22"/>
          <w:szCs w:val="22"/>
        </w:rPr>
        <w:t xml:space="preserve">—“Let’s Tell the Story of All America’s Cultures” by Yuh Ji-Yeon: pages 674-776; “People Like Us” by David Brooks (Moodle) </w:t>
      </w:r>
    </w:p>
    <w:p w:rsidR="00817667" w:rsidRDefault="00817667" w:rsidP="00817667">
      <w:pPr>
        <w:pStyle w:val="Default"/>
        <w:rPr>
          <w:sz w:val="22"/>
          <w:szCs w:val="22"/>
        </w:rPr>
      </w:pPr>
      <w:r>
        <w:rPr>
          <w:b/>
          <w:bCs/>
          <w:sz w:val="22"/>
          <w:szCs w:val="22"/>
        </w:rPr>
        <w:t>TH 11/11</w:t>
      </w:r>
      <w:r>
        <w:rPr>
          <w:sz w:val="22"/>
          <w:szCs w:val="22"/>
        </w:rPr>
        <w:t xml:space="preserve">—Chapter 34, pages 598-603 including Practice 5 and Practice 7 </w:t>
      </w:r>
    </w:p>
    <w:p w:rsidR="00817667" w:rsidRDefault="00817667" w:rsidP="00817667">
      <w:pPr>
        <w:pStyle w:val="Default"/>
        <w:rPr>
          <w:sz w:val="22"/>
          <w:szCs w:val="22"/>
        </w:rPr>
      </w:pPr>
      <w:r>
        <w:rPr>
          <w:b/>
          <w:bCs/>
          <w:sz w:val="22"/>
          <w:szCs w:val="22"/>
        </w:rPr>
        <w:t>T 11/16</w:t>
      </w:r>
      <w:r>
        <w:rPr>
          <w:sz w:val="22"/>
          <w:szCs w:val="22"/>
        </w:rPr>
        <w:t xml:space="preserve">— </w:t>
      </w:r>
      <w:r>
        <w:rPr>
          <w:b/>
          <w:bCs/>
          <w:sz w:val="22"/>
          <w:szCs w:val="22"/>
        </w:rPr>
        <w:t xml:space="preserve">Argumentative Essay Outline </w:t>
      </w:r>
      <w:r>
        <w:rPr>
          <w:sz w:val="22"/>
          <w:szCs w:val="22"/>
        </w:rPr>
        <w:t xml:space="preserve">Due; Chapter 15, pages 303-307 including Practice 11 </w:t>
      </w:r>
    </w:p>
    <w:p w:rsidR="00817667" w:rsidRDefault="00817667" w:rsidP="00817667">
      <w:pPr>
        <w:pStyle w:val="Default"/>
        <w:rPr>
          <w:sz w:val="22"/>
          <w:szCs w:val="22"/>
        </w:rPr>
      </w:pPr>
      <w:r>
        <w:rPr>
          <w:b/>
          <w:bCs/>
          <w:sz w:val="22"/>
          <w:szCs w:val="22"/>
        </w:rPr>
        <w:t>TH 11/18</w:t>
      </w:r>
      <w:r>
        <w:rPr>
          <w:sz w:val="22"/>
          <w:szCs w:val="22"/>
        </w:rPr>
        <w:t xml:space="preserve">—“Braindead Megaphone” by George Saunders (Moodle) </w:t>
      </w:r>
    </w:p>
    <w:p w:rsidR="00817667" w:rsidRDefault="00817667" w:rsidP="00817667">
      <w:pPr>
        <w:pStyle w:val="Default"/>
        <w:rPr>
          <w:sz w:val="22"/>
          <w:szCs w:val="22"/>
        </w:rPr>
      </w:pPr>
      <w:r>
        <w:rPr>
          <w:b/>
          <w:bCs/>
          <w:sz w:val="22"/>
          <w:szCs w:val="22"/>
        </w:rPr>
        <w:t>T 11/23</w:t>
      </w:r>
      <w:r>
        <w:rPr>
          <w:sz w:val="22"/>
          <w:szCs w:val="22"/>
        </w:rPr>
        <w:t xml:space="preserve">— Chapter 20, pages 374-383 </w:t>
      </w:r>
    </w:p>
    <w:p w:rsidR="00817667" w:rsidRDefault="00817667" w:rsidP="00817667">
      <w:pPr>
        <w:pStyle w:val="Default"/>
        <w:rPr>
          <w:sz w:val="22"/>
          <w:szCs w:val="22"/>
        </w:rPr>
      </w:pPr>
      <w:r>
        <w:rPr>
          <w:b/>
          <w:bCs/>
          <w:sz w:val="22"/>
          <w:szCs w:val="22"/>
        </w:rPr>
        <w:t>TH 11/25</w:t>
      </w:r>
      <w:r>
        <w:rPr>
          <w:sz w:val="22"/>
          <w:szCs w:val="22"/>
        </w:rPr>
        <w:t xml:space="preserve">— </w:t>
      </w:r>
      <w:r>
        <w:rPr>
          <w:i/>
          <w:iCs/>
          <w:sz w:val="22"/>
          <w:szCs w:val="22"/>
        </w:rPr>
        <w:t xml:space="preserve">Thanksgiving Break, No Class </w:t>
      </w:r>
    </w:p>
    <w:p w:rsidR="00817667" w:rsidRDefault="00817667" w:rsidP="00817667">
      <w:pPr>
        <w:pStyle w:val="Default"/>
        <w:rPr>
          <w:sz w:val="22"/>
          <w:szCs w:val="22"/>
        </w:rPr>
      </w:pPr>
      <w:r>
        <w:rPr>
          <w:b/>
          <w:bCs/>
          <w:sz w:val="22"/>
          <w:szCs w:val="22"/>
        </w:rPr>
        <w:t>T 11/30</w:t>
      </w:r>
      <w:r>
        <w:rPr>
          <w:sz w:val="22"/>
          <w:szCs w:val="22"/>
        </w:rPr>
        <w:t xml:space="preserve">— Chapter 15, pages 298-302 </w:t>
      </w:r>
    </w:p>
    <w:p w:rsidR="00817667" w:rsidRDefault="00817667" w:rsidP="00817667">
      <w:pPr>
        <w:pStyle w:val="Default"/>
        <w:rPr>
          <w:sz w:val="22"/>
          <w:szCs w:val="22"/>
        </w:rPr>
      </w:pPr>
      <w:r>
        <w:rPr>
          <w:b/>
          <w:bCs/>
          <w:sz w:val="22"/>
          <w:szCs w:val="22"/>
        </w:rPr>
        <w:t>TH 12/2</w:t>
      </w:r>
      <w:r>
        <w:rPr>
          <w:sz w:val="22"/>
          <w:szCs w:val="22"/>
        </w:rPr>
        <w:t>—</w:t>
      </w:r>
      <w:r>
        <w:rPr>
          <w:b/>
          <w:bCs/>
          <w:sz w:val="22"/>
          <w:szCs w:val="22"/>
        </w:rPr>
        <w:t xml:space="preserve">Argumentative Essay Due </w:t>
      </w:r>
    </w:p>
    <w:p w:rsidR="00817667" w:rsidRDefault="00817667" w:rsidP="00817667">
      <w:pPr>
        <w:pStyle w:val="Default"/>
        <w:rPr>
          <w:sz w:val="22"/>
          <w:szCs w:val="22"/>
        </w:rPr>
      </w:pPr>
      <w:r>
        <w:rPr>
          <w:b/>
          <w:bCs/>
          <w:sz w:val="22"/>
          <w:szCs w:val="22"/>
        </w:rPr>
        <w:t xml:space="preserve">Important Dates: </w:t>
      </w:r>
    </w:p>
    <w:p w:rsidR="00817667" w:rsidRDefault="00817667" w:rsidP="00817667">
      <w:pPr>
        <w:pStyle w:val="Default"/>
        <w:rPr>
          <w:sz w:val="22"/>
          <w:szCs w:val="22"/>
        </w:rPr>
      </w:pPr>
      <w:r>
        <w:rPr>
          <w:sz w:val="22"/>
          <w:szCs w:val="22"/>
        </w:rPr>
        <w:t xml:space="preserve">M 9/1— Last day to add/drop </w:t>
      </w:r>
    </w:p>
    <w:p w:rsidR="00817667" w:rsidRPr="00DA2EB5" w:rsidRDefault="00817667" w:rsidP="00817667">
      <w:pPr>
        <w:rPr>
          <w:rFonts w:ascii="Book Antiqua" w:hAnsi="Book Antiqua"/>
        </w:rPr>
      </w:pPr>
      <w:r w:rsidRPr="00DA2EB5">
        <w:rPr>
          <w:rFonts w:ascii="Book Antiqua" w:hAnsi="Book Antiqua"/>
          <w:sz w:val="22"/>
          <w:szCs w:val="22"/>
        </w:rPr>
        <w:t>T 11/13— Last day to withdraw</w:t>
      </w:r>
    </w:p>
    <w:p w:rsidR="00817667" w:rsidRDefault="00817667" w:rsidP="00817667">
      <w:pPr>
        <w:rPr>
          <w:rFonts w:eastAsiaTheme="majorEastAsia" w:cstheme="majorBidi"/>
          <w:bCs/>
          <w:u w:val="single"/>
        </w:rPr>
      </w:pPr>
      <w:r>
        <w:br w:type="page"/>
      </w:r>
    </w:p>
    <w:p w:rsidR="00817667" w:rsidRDefault="00817667" w:rsidP="00817667">
      <w:pPr>
        <w:pStyle w:val="Heading3"/>
      </w:pPr>
      <w:bookmarkStart w:id="58" w:name="_Toc283899865"/>
      <w:r>
        <w:lastRenderedPageBreak/>
        <w:t>Jarvis Slacks</w:t>
      </w:r>
      <w:bookmarkEnd w:id="58"/>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TRINITY COLLEGE</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DEPARTMENT OF ENGLISH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ENGL 105 Introduction to College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Monday and Wednesday. 3pm to 4:15pm</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Main Building Room 251</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Instructor Information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Name: Jarvis Jay Slacks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Office Hours: 2pm to 2:50pm in the Library and by appointment</w:t>
      </w:r>
    </w:p>
    <w:p w:rsidR="00817667" w:rsidRPr="00DA2EB5" w:rsidRDefault="00817667" w:rsidP="00817667">
      <w:pPr>
        <w:autoSpaceDE w:val="0"/>
        <w:autoSpaceDN w:val="0"/>
        <w:adjustRightInd w:val="0"/>
        <w:rPr>
          <w:rFonts w:ascii="Times New Roman" w:hAnsi="Times New Roman"/>
          <w:color w:val="0000FF"/>
        </w:rPr>
      </w:pPr>
      <w:r w:rsidRPr="00DA2EB5">
        <w:rPr>
          <w:rFonts w:ascii="Times New Roman" w:hAnsi="Times New Roman"/>
          <w:color w:val="000000"/>
        </w:rPr>
        <w:t xml:space="preserve">E-Mail Address: </w:t>
      </w:r>
      <w:r w:rsidRPr="00DA2EB5">
        <w:rPr>
          <w:rFonts w:ascii="Times New Roman" w:hAnsi="Times New Roman"/>
          <w:color w:val="0000FF"/>
        </w:rPr>
        <w:t>SlacksJ@Trinitydc.edu</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Emergency Email: Jayslacks@aol.com</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Department Chair: Jacqueline Padgett</w:t>
      </w:r>
    </w:p>
    <w:p w:rsidR="00817667" w:rsidRPr="00DA2EB5" w:rsidRDefault="00817667" w:rsidP="00817667">
      <w:pPr>
        <w:autoSpaceDE w:val="0"/>
        <w:autoSpaceDN w:val="0"/>
        <w:adjustRightInd w:val="0"/>
        <w:rPr>
          <w:rFonts w:ascii="Times New Roman" w:hAnsi="Times New Roman"/>
          <w:color w:val="0000FF"/>
        </w:rPr>
      </w:pPr>
      <w:r w:rsidRPr="00DA2EB5">
        <w:rPr>
          <w:rFonts w:ascii="Times New Roman" w:hAnsi="Times New Roman"/>
          <w:color w:val="000000"/>
        </w:rPr>
        <w:t xml:space="preserve">Department Chair Email: </w:t>
      </w:r>
      <w:r w:rsidRPr="00DA2EB5">
        <w:rPr>
          <w:rFonts w:ascii="Times New Roman" w:hAnsi="Times New Roman"/>
          <w:color w:val="0000FF"/>
        </w:rPr>
        <w:t>Padgettj@trinitydc.edu</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General Course Information</w:t>
      </w:r>
    </w:p>
    <w:p w:rsidR="00817667" w:rsidRPr="00DA2EB5" w:rsidRDefault="00817667" w:rsidP="00817667">
      <w:pPr>
        <w:autoSpaceDE w:val="0"/>
        <w:autoSpaceDN w:val="0"/>
        <w:adjustRightInd w:val="0"/>
        <w:rPr>
          <w:rFonts w:ascii="Times New Roman" w:hAnsi="Times New Roman"/>
          <w:b/>
          <w:bCs/>
          <w:color w:val="000000"/>
          <w:sz w:val="19"/>
          <w:szCs w:val="19"/>
        </w:rPr>
      </w:pPr>
      <w:r w:rsidRPr="00DA2EB5">
        <w:rPr>
          <w:rFonts w:ascii="Times New Roman" w:hAnsi="Times New Roman"/>
          <w:b/>
          <w:bCs/>
          <w:color w:val="000000"/>
        </w:rPr>
        <w:t>C</w:t>
      </w:r>
      <w:r w:rsidRPr="00DA2EB5">
        <w:rPr>
          <w:rFonts w:ascii="Times New Roman" w:hAnsi="Times New Roman"/>
          <w:b/>
          <w:bCs/>
          <w:color w:val="000000"/>
          <w:sz w:val="19"/>
          <w:szCs w:val="19"/>
        </w:rPr>
        <w:t xml:space="preserve">OURSE </w:t>
      </w:r>
      <w:r w:rsidRPr="00DA2EB5">
        <w:rPr>
          <w:rFonts w:ascii="Times New Roman" w:hAnsi="Times New Roman"/>
          <w:b/>
          <w:bCs/>
          <w:color w:val="000000"/>
        </w:rPr>
        <w:t>D</w:t>
      </w:r>
      <w:r w:rsidRPr="00DA2EB5">
        <w:rPr>
          <w:rFonts w:ascii="Times New Roman" w:hAnsi="Times New Roman"/>
          <w:b/>
          <w:bCs/>
          <w:color w:val="000000"/>
          <w:sz w:val="19"/>
          <w:szCs w:val="19"/>
        </w:rPr>
        <w:t>ESCRIPTION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This course is designed to increase fluency in college-level written communication with an</w:t>
      </w:r>
      <w:r w:rsidR="00576AAB">
        <w:rPr>
          <w:rFonts w:ascii="Times New Roman" w:hAnsi="Times New Roman"/>
          <w:color w:val="000000"/>
        </w:rPr>
        <w:t xml:space="preserve"> </w:t>
      </w:r>
      <w:r w:rsidRPr="00DA2EB5">
        <w:rPr>
          <w:rFonts w:ascii="Times New Roman" w:hAnsi="Times New Roman"/>
          <w:color w:val="000000"/>
        </w:rPr>
        <w:t>emphasis on organizational skills and language structure. Students will have the opportunity to</w:t>
      </w:r>
      <w:r w:rsidR="00576AAB">
        <w:rPr>
          <w:rFonts w:ascii="Times New Roman" w:hAnsi="Times New Roman"/>
          <w:color w:val="000000"/>
        </w:rPr>
        <w:t xml:space="preserve"> </w:t>
      </w:r>
      <w:r w:rsidRPr="00DA2EB5">
        <w:rPr>
          <w:rFonts w:ascii="Times New Roman" w:hAnsi="Times New Roman"/>
          <w:color w:val="000000"/>
        </w:rPr>
        <w:t>develop and/or improve the ability to analyze and critique texts in order to write about them.</w:t>
      </w:r>
    </w:p>
    <w:p w:rsidR="00817667" w:rsidRPr="00DA2EB5" w:rsidRDefault="00817667" w:rsidP="00817667">
      <w:pPr>
        <w:autoSpaceDE w:val="0"/>
        <w:autoSpaceDN w:val="0"/>
        <w:adjustRightInd w:val="0"/>
        <w:rPr>
          <w:rFonts w:ascii="Times New Roman" w:hAnsi="Times New Roman"/>
          <w:b/>
          <w:bCs/>
          <w:color w:val="000000"/>
          <w:sz w:val="19"/>
          <w:szCs w:val="19"/>
        </w:rPr>
      </w:pPr>
      <w:r w:rsidRPr="00DA2EB5">
        <w:rPr>
          <w:rFonts w:ascii="Times New Roman" w:hAnsi="Times New Roman"/>
          <w:b/>
          <w:bCs/>
          <w:color w:val="000000"/>
        </w:rPr>
        <w:t>C</w:t>
      </w:r>
      <w:r w:rsidRPr="00DA2EB5">
        <w:rPr>
          <w:rFonts w:ascii="Times New Roman" w:hAnsi="Times New Roman"/>
          <w:b/>
          <w:bCs/>
          <w:color w:val="000000"/>
          <w:sz w:val="19"/>
          <w:szCs w:val="19"/>
        </w:rPr>
        <w:t xml:space="preserve">OURSE </w:t>
      </w:r>
      <w:r w:rsidRPr="00DA2EB5">
        <w:rPr>
          <w:rFonts w:ascii="Times New Roman" w:hAnsi="Times New Roman"/>
          <w:b/>
          <w:bCs/>
          <w:color w:val="000000"/>
        </w:rPr>
        <w:t>G</w:t>
      </w:r>
      <w:r w:rsidRPr="00DA2EB5">
        <w:rPr>
          <w:rFonts w:ascii="Times New Roman" w:hAnsi="Times New Roman"/>
          <w:b/>
          <w:bCs/>
          <w:color w:val="000000"/>
          <w:sz w:val="19"/>
          <w:szCs w:val="19"/>
        </w:rPr>
        <w:t>OALS</w:t>
      </w:r>
    </w:p>
    <w:p w:rsidR="00817667" w:rsidRPr="00DA2EB5" w:rsidRDefault="00817667" w:rsidP="00817667">
      <w:pPr>
        <w:pStyle w:val="ListParagraph"/>
        <w:numPr>
          <w:ilvl w:val="0"/>
          <w:numId w:val="32"/>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To develop skills in academic writing.</w:t>
      </w:r>
    </w:p>
    <w:p w:rsidR="00817667" w:rsidRPr="00576AAB" w:rsidRDefault="00817667" w:rsidP="00576AAB">
      <w:pPr>
        <w:pStyle w:val="ListParagraph"/>
        <w:numPr>
          <w:ilvl w:val="0"/>
          <w:numId w:val="32"/>
        </w:numPr>
        <w:autoSpaceDE w:val="0"/>
        <w:autoSpaceDN w:val="0"/>
        <w:adjustRightInd w:val="0"/>
        <w:rPr>
          <w:rFonts w:ascii="Times New Roman" w:hAnsi="Times New Roman"/>
          <w:color w:val="000000"/>
        </w:rPr>
      </w:pPr>
      <w:r w:rsidRPr="00576AAB">
        <w:rPr>
          <w:rFonts w:ascii="Times New Roman" w:hAnsi="Times New Roman"/>
          <w:color w:val="000000"/>
          <w:sz w:val="16"/>
          <w:szCs w:val="16"/>
        </w:rPr>
        <w:t xml:space="preserve"> </w:t>
      </w:r>
      <w:r w:rsidRPr="00576AAB">
        <w:rPr>
          <w:rFonts w:ascii="Times New Roman" w:hAnsi="Times New Roman"/>
          <w:color w:val="000000"/>
        </w:rPr>
        <w:t>To give students a set of concepts to help structure their thinking and work toward</w:t>
      </w:r>
      <w:r w:rsidR="00576AAB" w:rsidRPr="00576AAB">
        <w:rPr>
          <w:rFonts w:ascii="Times New Roman" w:hAnsi="Times New Roman"/>
          <w:color w:val="000000"/>
        </w:rPr>
        <w:t xml:space="preserve"> </w:t>
      </w:r>
      <w:r w:rsidRPr="00576AAB">
        <w:rPr>
          <w:rFonts w:ascii="Times New Roman" w:hAnsi="Times New Roman"/>
          <w:color w:val="000000"/>
        </w:rPr>
        <w:t>writing clear, persuasive, stylish prose. This will be achieved by engaging various</w:t>
      </w:r>
      <w:r w:rsidR="00576AAB" w:rsidRPr="00576AAB">
        <w:rPr>
          <w:rFonts w:ascii="Times New Roman" w:hAnsi="Times New Roman"/>
          <w:color w:val="000000"/>
        </w:rPr>
        <w:t xml:space="preserve"> </w:t>
      </w:r>
      <w:r w:rsidRPr="00576AAB">
        <w:rPr>
          <w:rFonts w:ascii="Times New Roman" w:hAnsi="Times New Roman"/>
          <w:color w:val="000000"/>
        </w:rPr>
        <w:t>rhetorical strategies in response to a variety of interactions between writer, reader, text,</w:t>
      </w:r>
      <w:r w:rsidR="00576AAB">
        <w:rPr>
          <w:rFonts w:ascii="Times New Roman" w:hAnsi="Times New Roman"/>
          <w:color w:val="000000"/>
        </w:rPr>
        <w:t xml:space="preserve"> </w:t>
      </w:r>
      <w:r w:rsidRPr="00576AAB">
        <w:rPr>
          <w:rFonts w:ascii="Times New Roman" w:hAnsi="Times New Roman"/>
          <w:color w:val="000000"/>
        </w:rPr>
        <w:t>topic, and moment.</w:t>
      </w:r>
    </w:p>
    <w:p w:rsidR="00817667" w:rsidRPr="00DA2EB5" w:rsidRDefault="00817667" w:rsidP="00817667">
      <w:pPr>
        <w:autoSpaceDE w:val="0"/>
        <w:autoSpaceDN w:val="0"/>
        <w:adjustRightInd w:val="0"/>
        <w:rPr>
          <w:rFonts w:ascii="Times New Roman" w:hAnsi="Times New Roman"/>
          <w:b/>
          <w:bCs/>
          <w:color w:val="000000"/>
          <w:sz w:val="19"/>
          <w:szCs w:val="19"/>
        </w:rPr>
      </w:pPr>
      <w:r w:rsidRPr="00DA2EB5">
        <w:rPr>
          <w:rFonts w:ascii="Times New Roman" w:hAnsi="Times New Roman"/>
          <w:b/>
          <w:bCs/>
          <w:color w:val="000000"/>
        </w:rPr>
        <w:t>O</w:t>
      </w:r>
      <w:r w:rsidRPr="00DA2EB5">
        <w:rPr>
          <w:rFonts w:ascii="Times New Roman" w:hAnsi="Times New Roman"/>
          <w:b/>
          <w:bCs/>
          <w:color w:val="000000"/>
          <w:sz w:val="19"/>
          <w:szCs w:val="19"/>
        </w:rPr>
        <w:t xml:space="preserve">BJECTIVES FOR </w:t>
      </w:r>
      <w:r w:rsidRPr="00DA2EB5">
        <w:rPr>
          <w:rFonts w:ascii="Times New Roman" w:hAnsi="Times New Roman"/>
          <w:b/>
          <w:bCs/>
          <w:color w:val="000000"/>
        </w:rPr>
        <w:t>S</w:t>
      </w:r>
      <w:r w:rsidRPr="00DA2EB5">
        <w:rPr>
          <w:rFonts w:ascii="Times New Roman" w:hAnsi="Times New Roman"/>
          <w:b/>
          <w:bCs/>
          <w:color w:val="000000"/>
          <w:sz w:val="19"/>
          <w:szCs w:val="19"/>
        </w:rPr>
        <w:t xml:space="preserve">TUDENT </w:t>
      </w:r>
      <w:r w:rsidRPr="00DA2EB5">
        <w:rPr>
          <w:rFonts w:ascii="Times New Roman" w:hAnsi="Times New Roman"/>
          <w:b/>
          <w:bCs/>
          <w:color w:val="000000"/>
        </w:rPr>
        <w:t>L</w:t>
      </w:r>
      <w:r w:rsidRPr="00DA2EB5">
        <w:rPr>
          <w:rFonts w:ascii="Times New Roman" w:hAnsi="Times New Roman"/>
          <w:b/>
          <w:bCs/>
          <w:color w:val="000000"/>
          <w:sz w:val="19"/>
          <w:szCs w:val="19"/>
        </w:rPr>
        <w:t>EARNING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Upon completion of this course students will be able to:</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understand and employ the fundamentals of expository and persuasive writing;</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incorporate a variety of tactics for generating ideas about a topic;</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use systematic patterns of topic development and organization;</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meet the usage standards and sophistication level of the audience being addressed;</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understand word and sentence level stylistic options;</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integrate techniques for making writing more coherent;</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develop strategies for revision that will carry into other classes and contexts;</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use the academic conventions of incorporating and citing the words and ideas of others;</w:t>
      </w:r>
    </w:p>
    <w:p w:rsidR="00817667" w:rsidRPr="00DA2EB5" w:rsidRDefault="00817667" w:rsidP="00817667">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develop the habit of thinking critically both about ideas and about sources of information;</w:t>
      </w:r>
      <w:r>
        <w:rPr>
          <w:rFonts w:ascii="Times New Roman" w:hAnsi="Times New Roman"/>
          <w:color w:val="000000"/>
        </w:rPr>
        <w:t xml:space="preserve"> </w:t>
      </w:r>
      <w:r w:rsidRPr="00DA2EB5">
        <w:rPr>
          <w:rFonts w:ascii="Times New Roman" w:hAnsi="Times New Roman"/>
          <w:color w:val="000000"/>
        </w:rPr>
        <w:t>and</w:t>
      </w:r>
    </w:p>
    <w:p w:rsidR="00817667" w:rsidRPr="00576AAB" w:rsidRDefault="00817667" w:rsidP="00576AAB">
      <w:pPr>
        <w:pStyle w:val="ListParagraph"/>
        <w:numPr>
          <w:ilvl w:val="0"/>
          <w:numId w:val="33"/>
        </w:numPr>
        <w:autoSpaceDE w:val="0"/>
        <w:autoSpaceDN w:val="0"/>
        <w:adjustRightInd w:val="0"/>
        <w:rPr>
          <w:rFonts w:ascii="Times New Roman" w:hAnsi="Times New Roman"/>
          <w:color w:val="000000"/>
        </w:rPr>
      </w:pPr>
      <w:r w:rsidRPr="00DA2EB5">
        <w:rPr>
          <w:rFonts w:ascii="Times New Roman" w:hAnsi="Times New Roman"/>
          <w:color w:val="000000"/>
          <w:sz w:val="16"/>
          <w:szCs w:val="16"/>
        </w:rPr>
        <w:t xml:space="preserve"> </w:t>
      </w:r>
      <w:r w:rsidRPr="00DA2EB5">
        <w:rPr>
          <w:rFonts w:ascii="Times New Roman" w:hAnsi="Times New Roman"/>
          <w:color w:val="000000"/>
        </w:rPr>
        <w:t>edit writing for correct word choice, grammar usage, capitalization, punctuation, and</w:t>
      </w:r>
      <w:r w:rsidR="00576AAB">
        <w:rPr>
          <w:rFonts w:ascii="Times New Roman" w:hAnsi="Times New Roman"/>
          <w:color w:val="000000"/>
        </w:rPr>
        <w:t xml:space="preserve"> </w:t>
      </w:r>
      <w:r w:rsidRPr="00576AAB">
        <w:rPr>
          <w:rFonts w:ascii="Times New Roman" w:hAnsi="Times New Roman"/>
          <w:color w:val="000000"/>
        </w:rPr>
        <w:t>spelling.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Course Requirements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-A minimum of ten writing assignments</w:t>
      </w:r>
      <w:r w:rsidRPr="00DA2EB5">
        <w:rPr>
          <w:rFonts w:ascii="Times New Roman" w:hAnsi="Times New Roman"/>
          <w:color w:val="000000"/>
        </w:rPr>
        <w:t>. Some assignments may be summaries, some may be</w:t>
      </w:r>
      <w:r w:rsidR="00576AAB">
        <w:rPr>
          <w:rFonts w:ascii="Times New Roman" w:hAnsi="Times New Roman"/>
          <w:color w:val="000000"/>
        </w:rPr>
        <w:t xml:space="preserve"> </w:t>
      </w:r>
      <w:r w:rsidRPr="00DA2EB5">
        <w:rPr>
          <w:rFonts w:ascii="Times New Roman" w:hAnsi="Times New Roman"/>
          <w:color w:val="000000"/>
        </w:rPr>
        <w:t>paragraphs, some may be revisions, and at least four are multi-paragraph essays of 400+</w:t>
      </w:r>
      <w:r w:rsidR="00576AAB">
        <w:rPr>
          <w:rFonts w:ascii="Times New Roman" w:hAnsi="Times New Roman"/>
          <w:color w:val="000000"/>
        </w:rPr>
        <w:t xml:space="preserve"> </w:t>
      </w:r>
      <w:r w:rsidRPr="00DA2EB5">
        <w:rPr>
          <w:rFonts w:ascii="Times New Roman" w:hAnsi="Times New Roman"/>
          <w:color w:val="000000"/>
        </w:rPr>
        <w:t>words with well-developed planning sheets. Additionally, students will write journal or</w:t>
      </w:r>
      <w:r w:rsidR="00576AAB">
        <w:rPr>
          <w:rFonts w:ascii="Times New Roman" w:hAnsi="Times New Roman"/>
          <w:color w:val="000000"/>
        </w:rPr>
        <w:t xml:space="preserve"> </w:t>
      </w:r>
      <w:r w:rsidRPr="00DA2EB5">
        <w:rPr>
          <w:rFonts w:ascii="Times New Roman" w:hAnsi="Times New Roman"/>
          <w:color w:val="000000"/>
        </w:rPr>
        <w:t>notebook entries. Writing assignments, including revised and corrected versions, will be</w:t>
      </w:r>
      <w:r w:rsidR="00576AAB">
        <w:rPr>
          <w:rFonts w:ascii="Times New Roman" w:hAnsi="Times New Roman"/>
          <w:color w:val="000000"/>
        </w:rPr>
        <w:t xml:space="preserve"> </w:t>
      </w:r>
      <w:r w:rsidRPr="00DA2EB5">
        <w:rPr>
          <w:rFonts w:ascii="Times New Roman" w:hAnsi="Times New Roman"/>
          <w:color w:val="000000"/>
        </w:rPr>
        <w:t>included in your ENGL 105 portfolio. The completed binder with the portfolio section is</w:t>
      </w:r>
      <w:r w:rsidR="00576AAB">
        <w:rPr>
          <w:rFonts w:ascii="Times New Roman" w:hAnsi="Times New Roman"/>
          <w:color w:val="000000"/>
        </w:rPr>
        <w:t xml:space="preserve"> </w:t>
      </w:r>
      <w:r w:rsidRPr="00DA2EB5">
        <w:rPr>
          <w:rFonts w:ascii="Times New Roman" w:hAnsi="Times New Roman"/>
          <w:color w:val="000000"/>
        </w:rPr>
        <w:t>required at the end of the semester.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-Exercises </w:t>
      </w:r>
      <w:r w:rsidRPr="00DA2EB5">
        <w:rPr>
          <w:rFonts w:ascii="Times New Roman" w:hAnsi="Times New Roman"/>
          <w:color w:val="000000"/>
        </w:rPr>
        <w:t>in grammar, mechanics, punctuation, and usage.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-Tests and quizzes </w:t>
      </w:r>
      <w:r w:rsidRPr="00DA2EB5">
        <w:rPr>
          <w:rFonts w:ascii="Times New Roman" w:hAnsi="Times New Roman"/>
          <w:color w:val="000000"/>
        </w:rPr>
        <w:t>that cover assigned study material.</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-Reading assignments </w:t>
      </w:r>
      <w:r w:rsidRPr="00DA2EB5">
        <w:rPr>
          <w:rFonts w:ascii="Times New Roman" w:hAnsi="Times New Roman"/>
          <w:color w:val="000000"/>
        </w:rPr>
        <w:t>of college-level essays.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-Homework </w:t>
      </w:r>
      <w:r w:rsidRPr="00DA2EB5">
        <w:rPr>
          <w:rFonts w:ascii="Times New Roman" w:hAnsi="Times New Roman"/>
          <w:color w:val="000000"/>
        </w:rPr>
        <w:t>for each class session, typically requiring two out-of-class study hours</w:t>
      </w:r>
      <w:r w:rsidR="00367E3B">
        <w:rPr>
          <w:rFonts w:ascii="Times New Roman" w:hAnsi="Times New Roman"/>
          <w:color w:val="000000"/>
        </w:rPr>
        <w:t xml:space="preserve"> </w:t>
      </w:r>
      <w:r w:rsidRPr="00DA2EB5">
        <w:rPr>
          <w:rFonts w:ascii="Times New Roman" w:hAnsi="Times New Roman"/>
          <w:color w:val="000000"/>
        </w:rPr>
        <w:t>for each hour spent in the classroom. All homework will have to be typed.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lastRenderedPageBreak/>
        <w:t xml:space="preserve">-Quizzes </w:t>
      </w:r>
      <w:r w:rsidRPr="00DA2EB5">
        <w:rPr>
          <w:rFonts w:ascii="Times New Roman" w:hAnsi="Times New Roman"/>
          <w:color w:val="000000"/>
        </w:rPr>
        <w:t>There will be quizzes dealing with reading material throughout the semester.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-Exams </w:t>
      </w:r>
      <w:r w:rsidRPr="00DA2EB5">
        <w:rPr>
          <w:rFonts w:ascii="Times New Roman" w:hAnsi="Times New Roman"/>
          <w:color w:val="000000"/>
        </w:rPr>
        <w:t>There will be Two major projects. There will be a Midterm Paper and a Final Paper.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We will discuss them more during the semester.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-Format </w:t>
      </w:r>
      <w:r w:rsidRPr="00DA2EB5">
        <w:rPr>
          <w:rFonts w:ascii="Times New Roman" w:hAnsi="Times New Roman"/>
          <w:color w:val="000000"/>
        </w:rPr>
        <w:t>All assignments will be typed unless instructed other wise. These papers should be in</w:t>
      </w:r>
      <w:r w:rsidR="00576AAB">
        <w:rPr>
          <w:rFonts w:ascii="Times New Roman" w:hAnsi="Times New Roman"/>
          <w:color w:val="000000"/>
        </w:rPr>
        <w:t xml:space="preserve"> </w:t>
      </w:r>
      <w:r w:rsidRPr="00DA2EB5">
        <w:rPr>
          <w:rFonts w:ascii="Times New Roman" w:hAnsi="Times New Roman"/>
          <w:color w:val="000000"/>
        </w:rPr>
        <w:t>MLA format. More discussion on formatting will occur at a later date.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-Participation </w:t>
      </w:r>
      <w:r w:rsidRPr="00DA2EB5">
        <w:rPr>
          <w:rFonts w:ascii="Times New Roman" w:hAnsi="Times New Roman"/>
          <w:color w:val="000000"/>
        </w:rPr>
        <w:t>You will be required to participate in class discussions based off of In-class and</w:t>
      </w:r>
      <w:r w:rsidR="00576AAB">
        <w:rPr>
          <w:rFonts w:ascii="Times New Roman" w:hAnsi="Times New Roman"/>
          <w:color w:val="000000"/>
        </w:rPr>
        <w:t xml:space="preserve"> </w:t>
      </w:r>
      <w:r w:rsidRPr="00DA2EB5">
        <w:rPr>
          <w:rFonts w:ascii="Times New Roman" w:hAnsi="Times New Roman"/>
          <w:color w:val="000000"/>
        </w:rPr>
        <w:t>Out of Class readings and responses. Class participation is a large part of your overall grade.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Group work will also be required.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Additional course requirements </w:t>
      </w:r>
      <w:r w:rsidRPr="00DA2EB5">
        <w:rPr>
          <w:rFonts w:ascii="Times New Roman" w:hAnsi="Times New Roman"/>
          <w:color w:val="000000"/>
        </w:rPr>
        <w:t>as assigned by the instructor</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ENGL 105 Portfolio</w:t>
      </w:r>
      <w:r w:rsidRPr="00DA2EB5">
        <w:rPr>
          <w:rFonts w:ascii="Times New Roman" w:hAnsi="Times New Roman"/>
          <w:color w:val="000000"/>
        </w:rPr>
        <w:t>. The portfolio section of the ENGL 105 binder should include three</w:t>
      </w:r>
      <w:r w:rsidR="00576AAB">
        <w:rPr>
          <w:rFonts w:ascii="Times New Roman" w:hAnsi="Times New Roman"/>
          <w:color w:val="000000"/>
        </w:rPr>
        <w:t xml:space="preserve"> </w:t>
      </w:r>
      <w:r w:rsidRPr="00DA2EB5">
        <w:rPr>
          <w:rFonts w:ascii="Times New Roman" w:hAnsi="Times New Roman"/>
          <w:color w:val="000000"/>
        </w:rPr>
        <w:t>essays. Two of the essays should be in-class essays, one of which may be a reflective piece.</w:t>
      </w:r>
      <w:r w:rsidR="00576AAB">
        <w:rPr>
          <w:rFonts w:ascii="Times New Roman" w:hAnsi="Times New Roman"/>
          <w:color w:val="000000"/>
        </w:rPr>
        <w:t xml:space="preserve"> </w:t>
      </w:r>
      <w:r w:rsidRPr="00DA2EB5">
        <w:rPr>
          <w:rFonts w:ascii="Times New Roman" w:hAnsi="Times New Roman"/>
          <w:color w:val="000000"/>
        </w:rPr>
        <w:t>(Instructors who choose to assign a reflective piece will provide guidelines for that assignment.)</w:t>
      </w:r>
      <w:r w:rsidR="00576AAB">
        <w:rPr>
          <w:rFonts w:ascii="Times New Roman" w:hAnsi="Times New Roman"/>
          <w:color w:val="000000"/>
        </w:rPr>
        <w:t xml:space="preserve"> </w:t>
      </w:r>
      <w:r w:rsidRPr="00DA2EB5">
        <w:rPr>
          <w:rFonts w:ascii="Times New Roman" w:hAnsi="Times New Roman"/>
          <w:color w:val="000000"/>
        </w:rPr>
        <w:t>The in-class essays may be revised, but the originals must be included. In-class essay prompts</w:t>
      </w:r>
      <w:r w:rsidR="00576AAB">
        <w:rPr>
          <w:rFonts w:ascii="Times New Roman" w:hAnsi="Times New Roman"/>
          <w:color w:val="000000"/>
        </w:rPr>
        <w:t xml:space="preserve"> </w:t>
      </w:r>
      <w:r w:rsidRPr="00DA2EB5">
        <w:rPr>
          <w:rFonts w:ascii="Times New Roman" w:hAnsi="Times New Roman"/>
          <w:color w:val="000000"/>
        </w:rPr>
        <w:t>may be chosen from a college wide bank, based on readings, or created by the instructor. The</w:t>
      </w:r>
      <w:r w:rsidR="00576AAB">
        <w:rPr>
          <w:rFonts w:ascii="Times New Roman" w:hAnsi="Times New Roman"/>
          <w:color w:val="000000"/>
        </w:rPr>
        <w:t xml:space="preserve"> </w:t>
      </w:r>
      <w:r w:rsidRPr="00DA2EB5">
        <w:rPr>
          <w:rFonts w:ascii="Times New Roman" w:hAnsi="Times New Roman"/>
          <w:color w:val="000000"/>
        </w:rPr>
        <w:t>instructor will schedule writing time during a minimum of two class periods for in-class essay</w:t>
      </w:r>
      <w:r w:rsidR="00576AAB">
        <w:rPr>
          <w:rFonts w:ascii="Times New Roman" w:hAnsi="Times New Roman"/>
          <w:color w:val="000000"/>
        </w:rPr>
        <w:t xml:space="preserve"> </w:t>
      </w:r>
      <w:r w:rsidRPr="00DA2EB5">
        <w:rPr>
          <w:rFonts w:ascii="Times New Roman" w:hAnsi="Times New Roman"/>
          <w:color w:val="000000"/>
        </w:rPr>
        <w:t>assignments. The three portfolio essays should be placed at the front of the ENGL 105 binder</w:t>
      </w:r>
      <w:r w:rsidR="00576AAB">
        <w:rPr>
          <w:rFonts w:ascii="Times New Roman" w:hAnsi="Times New Roman"/>
          <w:color w:val="000000"/>
        </w:rPr>
        <w:t xml:space="preserve"> </w:t>
      </w:r>
      <w:r w:rsidRPr="00DA2EB5">
        <w:rPr>
          <w:rFonts w:ascii="Times New Roman" w:hAnsi="Times New Roman"/>
          <w:color w:val="000000"/>
        </w:rPr>
        <w:t xml:space="preserve">and separated from additional assignments by a divider. </w:t>
      </w:r>
      <w:r w:rsidRPr="00DA2EB5">
        <w:rPr>
          <w:rFonts w:ascii="Times New Roman" w:hAnsi="Times New Roman"/>
          <w:b/>
          <w:bCs/>
          <w:color w:val="000000"/>
        </w:rPr>
        <w:t>All work, either in class or outside of</w:t>
      </w:r>
      <w:r w:rsidR="00576AAB">
        <w:rPr>
          <w:rFonts w:ascii="Times New Roman" w:hAnsi="Times New Roman"/>
          <w:b/>
          <w:bCs/>
          <w:color w:val="000000"/>
        </w:rPr>
        <w:t xml:space="preserve"> </w:t>
      </w:r>
      <w:r w:rsidRPr="00DA2EB5">
        <w:rPr>
          <w:rFonts w:ascii="Times New Roman" w:hAnsi="Times New Roman"/>
          <w:b/>
          <w:bCs/>
          <w:color w:val="000000"/>
        </w:rPr>
        <w:t>class, will be kept in your portfolio.</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Books and Supplies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Writing for Life: Paragraphs and Essays by D. J. Henry. ISBN: 9780205668717</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A college-level dictionary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A large binder or folder to hold all writing assignments, including the three portfolio</w:t>
      </w:r>
      <w:r w:rsidR="00576AAB">
        <w:rPr>
          <w:rFonts w:ascii="Times New Roman" w:hAnsi="Times New Roman"/>
          <w:color w:val="000000"/>
        </w:rPr>
        <w:t xml:space="preserve"> </w:t>
      </w:r>
      <w:r w:rsidRPr="00DA2EB5">
        <w:rPr>
          <w:rFonts w:ascii="Times New Roman" w:hAnsi="Times New Roman"/>
          <w:color w:val="000000"/>
        </w:rPr>
        <w:t>essays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Loose-leaf notebook paper.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A Pen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Access to a Computer and a Printer.</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Attendance</w:t>
      </w:r>
    </w:p>
    <w:p w:rsidR="004A1364"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Students are expected to attend all class sessions. If students must miss a class, they are</w:t>
      </w:r>
      <w:r w:rsidR="00576AAB">
        <w:rPr>
          <w:rFonts w:ascii="Times New Roman" w:hAnsi="Times New Roman"/>
          <w:color w:val="000000"/>
        </w:rPr>
        <w:t xml:space="preserve"> </w:t>
      </w:r>
      <w:r w:rsidRPr="00DA2EB5">
        <w:rPr>
          <w:rFonts w:ascii="Times New Roman" w:hAnsi="Times New Roman"/>
          <w:color w:val="000000"/>
        </w:rPr>
        <w:t>responsible for any work assigned or completed during their absence. Students should not</w:t>
      </w:r>
      <w:r w:rsidR="00576AAB">
        <w:rPr>
          <w:rFonts w:ascii="Times New Roman" w:hAnsi="Times New Roman"/>
          <w:color w:val="000000"/>
        </w:rPr>
        <w:t xml:space="preserve"> </w:t>
      </w:r>
      <w:r w:rsidRPr="00DA2EB5">
        <w:rPr>
          <w:rFonts w:ascii="Times New Roman" w:hAnsi="Times New Roman"/>
          <w:color w:val="000000"/>
        </w:rPr>
        <w:t>expect their instructor to take time from the regularly scheduled class to tell students about work</w:t>
      </w:r>
      <w:r w:rsidR="00576AAB">
        <w:rPr>
          <w:rFonts w:ascii="Times New Roman" w:hAnsi="Times New Roman"/>
          <w:color w:val="000000"/>
        </w:rPr>
        <w:t xml:space="preserve"> </w:t>
      </w:r>
      <w:r w:rsidRPr="00DA2EB5">
        <w:rPr>
          <w:rFonts w:ascii="Times New Roman" w:hAnsi="Times New Roman"/>
          <w:color w:val="000000"/>
        </w:rPr>
        <w:t>they have missed. Instructors are available to meet with students during office hours or by</w:t>
      </w:r>
      <w:r w:rsidR="00576AAB">
        <w:rPr>
          <w:rFonts w:ascii="Times New Roman" w:hAnsi="Times New Roman"/>
          <w:color w:val="000000"/>
        </w:rPr>
        <w:t xml:space="preserve"> </w:t>
      </w:r>
      <w:r w:rsidRPr="00DA2EB5">
        <w:rPr>
          <w:rFonts w:ascii="Times New Roman" w:hAnsi="Times New Roman"/>
          <w:color w:val="000000"/>
        </w:rPr>
        <w:t>appointment. Students are responsible for attending all class meetings unless they have made</w:t>
      </w:r>
      <w:r w:rsidR="00576AAB">
        <w:rPr>
          <w:rFonts w:ascii="Times New Roman" w:hAnsi="Times New Roman"/>
          <w:color w:val="000000"/>
        </w:rPr>
        <w:t xml:space="preserve"> </w:t>
      </w:r>
      <w:r w:rsidRPr="00DA2EB5">
        <w:rPr>
          <w:rFonts w:ascii="Times New Roman" w:hAnsi="Times New Roman"/>
          <w:color w:val="000000"/>
        </w:rPr>
        <w:t>specific arrangements with the instructor. Advance notice o</w:t>
      </w:r>
      <w:r w:rsidR="00576AAB">
        <w:rPr>
          <w:rFonts w:ascii="Times New Roman" w:hAnsi="Times New Roman"/>
          <w:color w:val="000000"/>
        </w:rPr>
        <w:t xml:space="preserve">f an absence should be given to </w:t>
      </w:r>
      <w:r w:rsidRPr="00DA2EB5">
        <w:rPr>
          <w:rFonts w:ascii="Times New Roman" w:hAnsi="Times New Roman"/>
          <w:color w:val="000000"/>
        </w:rPr>
        <w:t>instructors, and students are responsible for initiating a meeting with the faculty to determine</w:t>
      </w:r>
      <w:r w:rsidR="00576AAB">
        <w:rPr>
          <w:rFonts w:ascii="Times New Roman" w:hAnsi="Times New Roman"/>
          <w:color w:val="000000"/>
        </w:rPr>
        <w:t xml:space="preserve"> </w:t>
      </w:r>
      <w:r w:rsidRPr="00DA2EB5">
        <w:rPr>
          <w:rFonts w:ascii="Times New Roman" w:hAnsi="Times New Roman"/>
          <w:color w:val="000000"/>
        </w:rPr>
        <w:t>how all work will be completed. Faculty have the right to monitor attendance. Students are</w:t>
      </w:r>
      <w:r w:rsidR="00576AAB">
        <w:rPr>
          <w:rFonts w:ascii="Times New Roman" w:hAnsi="Times New Roman"/>
          <w:color w:val="000000"/>
        </w:rPr>
        <w:t xml:space="preserve"> </w:t>
      </w:r>
      <w:r w:rsidRPr="00DA2EB5">
        <w:rPr>
          <w:rFonts w:ascii="Times New Roman" w:hAnsi="Times New Roman"/>
          <w:color w:val="000000"/>
        </w:rPr>
        <w:t>responsible for reviewing the attendance policy for each instructor as listed on the course</w:t>
      </w:r>
      <w:r w:rsidR="00576AAB">
        <w:rPr>
          <w:rFonts w:ascii="Times New Roman" w:hAnsi="Times New Roman"/>
          <w:color w:val="000000"/>
        </w:rPr>
        <w:t xml:space="preserve"> </w:t>
      </w:r>
      <w:r w:rsidRPr="00DA2EB5">
        <w:rPr>
          <w:rFonts w:ascii="Times New Roman" w:hAnsi="Times New Roman"/>
          <w:color w:val="000000"/>
        </w:rPr>
        <w:t>syllabus. Absence in any course amounting to one-third or more of the class periods will result</w:t>
      </w:r>
      <w:r w:rsidR="00576AAB">
        <w:rPr>
          <w:rFonts w:ascii="Times New Roman" w:hAnsi="Times New Roman"/>
          <w:color w:val="000000"/>
        </w:rPr>
        <w:t xml:space="preserve"> </w:t>
      </w:r>
      <w:r w:rsidRPr="00DA2EB5">
        <w:rPr>
          <w:rFonts w:ascii="Times New Roman" w:hAnsi="Times New Roman"/>
          <w:color w:val="000000"/>
        </w:rPr>
        <w:t>in a lower grade, including the grade of “F”, at the discretion of the faculty member.</w:t>
      </w:r>
      <w:r w:rsidR="004A1364">
        <w:rPr>
          <w:rFonts w:ascii="Times New Roman" w:hAnsi="Times New Roman"/>
          <w:color w:val="000000"/>
        </w:rPr>
        <w:t xml:space="preserve"> </w:t>
      </w:r>
      <w:r w:rsidRPr="00DA2EB5">
        <w:rPr>
          <w:rFonts w:ascii="Times New Roman" w:hAnsi="Times New Roman"/>
          <w:color w:val="000000"/>
        </w:rPr>
        <w:t>Emergencies should be reported immediately to the Dean of Student Services and the Enrollment</w:t>
      </w:r>
      <w:r w:rsidR="004A1364">
        <w:rPr>
          <w:rFonts w:ascii="Times New Roman" w:hAnsi="Times New Roman"/>
          <w:color w:val="000000"/>
        </w:rPr>
        <w:t xml:space="preserve"> </w:t>
      </w:r>
      <w:r w:rsidRPr="00DA2EB5">
        <w:rPr>
          <w:rFonts w:ascii="Times New Roman" w:hAnsi="Times New Roman"/>
          <w:color w:val="000000"/>
        </w:rPr>
        <w:t>Services Office, who will inform instructors. Only in emergency may a student be absent during</w:t>
      </w:r>
      <w:r w:rsidR="004A1364">
        <w:rPr>
          <w:rFonts w:ascii="Times New Roman" w:hAnsi="Times New Roman"/>
          <w:color w:val="000000"/>
        </w:rPr>
        <w:t xml:space="preserve"> </w:t>
      </w:r>
      <w:r w:rsidRPr="00DA2EB5">
        <w:rPr>
          <w:rFonts w:ascii="Times New Roman" w:hAnsi="Times New Roman"/>
          <w:color w:val="000000"/>
        </w:rPr>
        <w:t>an assigned test, class presentation, or evaluation. No children may attend classes or be left</w:t>
      </w:r>
      <w:r w:rsidR="004A1364">
        <w:rPr>
          <w:rFonts w:ascii="Times New Roman" w:hAnsi="Times New Roman"/>
          <w:color w:val="000000"/>
        </w:rPr>
        <w:t xml:space="preserve"> </w:t>
      </w:r>
      <w:r w:rsidRPr="00DA2EB5">
        <w:rPr>
          <w:rFonts w:ascii="Times New Roman" w:hAnsi="Times New Roman"/>
          <w:color w:val="000000"/>
        </w:rPr>
        <w:t>unattended anywhere on campus; childcare is the responsibility of the student. We understand</w:t>
      </w:r>
      <w:r w:rsidR="004A1364">
        <w:rPr>
          <w:rFonts w:ascii="Times New Roman" w:hAnsi="Times New Roman"/>
          <w:color w:val="000000"/>
        </w:rPr>
        <w:t xml:space="preserve"> </w:t>
      </w:r>
      <w:r w:rsidRPr="00DA2EB5">
        <w:rPr>
          <w:rFonts w:ascii="Times New Roman" w:hAnsi="Times New Roman"/>
          <w:color w:val="000000"/>
        </w:rPr>
        <w:t>that child care emergencies happen. However, Trinity is not in the position to provide</w:t>
      </w:r>
      <w:r w:rsidR="004A1364">
        <w:rPr>
          <w:rFonts w:ascii="Times New Roman" w:hAnsi="Times New Roman"/>
          <w:color w:val="000000"/>
        </w:rPr>
        <w:t xml:space="preserve"> </w:t>
      </w:r>
      <w:r w:rsidRPr="00DA2EB5">
        <w:rPr>
          <w:rFonts w:ascii="Times New Roman" w:hAnsi="Times New Roman"/>
          <w:color w:val="000000"/>
        </w:rPr>
        <w:t>emergency child care on campus. We advise students, faculty and staff who have child care</w:t>
      </w:r>
      <w:r w:rsidR="004A1364">
        <w:rPr>
          <w:rFonts w:ascii="Times New Roman" w:hAnsi="Times New Roman"/>
          <w:color w:val="000000"/>
        </w:rPr>
        <w:t xml:space="preserve"> </w:t>
      </w:r>
      <w:r w:rsidRPr="00DA2EB5">
        <w:rPr>
          <w:rFonts w:ascii="Times New Roman" w:hAnsi="Times New Roman"/>
          <w:color w:val="000000"/>
        </w:rPr>
        <w:t>emergencies to choose to remain at home rather than bringing the child to campus.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Note</w:t>
      </w:r>
      <w:r w:rsidRPr="00DA2EB5">
        <w:rPr>
          <w:rFonts w:ascii="Times New Roman" w:hAnsi="Times New Roman"/>
          <w:color w:val="000000"/>
        </w:rPr>
        <w:t>: You are allowed to miss two (2) classes without it affecting your grade. If you miss four</w:t>
      </w:r>
      <w:r w:rsidR="004A1364">
        <w:rPr>
          <w:rFonts w:ascii="Times New Roman" w:hAnsi="Times New Roman"/>
          <w:color w:val="000000"/>
        </w:rPr>
        <w:t xml:space="preserve"> </w:t>
      </w:r>
      <w:r w:rsidRPr="00DA2EB5">
        <w:rPr>
          <w:rFonts w:ascii="Times New Roman" w:hAnsi="Times New Roman"/>
          <w:color w:val="000000"/>
        </w:rPr>
        <w:t>(4) classes, you fail this course. There are no exemptions to this rule.</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Grading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-You must receive a “C” or better for this course for it to count towards your major.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 do not offer Make-up work for missed assignments and I do not take late work. Exceptions</w:t>
      </w:r>
      <w:r w:rsidR="004A1364">
        <w:rPr>
          <w:rFonts w:ascii="Times New Roman" w:hAnsi="Times New Roman"/>
          <w:color w:val="000000"/>
        </w:rPr>
        <w:t xml:space="preserve"> </w:t>
      </w:r>
      <w:r w:rsidRPr="00DA2EB5">
        <w:rPr>
          <w:rFonts w:ascii="Times New Roman" w:hAnsi="Times New Roman"/>
          <w:color w:val="000000"/>
        </w:rPr>
        <w:t>will be made if someone is sick or ill or if there is a family emergency. This will be handled on a</w:t>
      </w:r>
      <w:r w:rsidR="004A1364">
        <w:rPr>
          <w:rFonts w:ascii="Times New Roman" w:hAnsi="Times New Roman"/>
          <w:color w:val="000000"/>
        </w:rPr>
        <w:t xml:space="preserve"> </w:t>
      </w:r>
      <w:r w:rsidRPr="00DA2EB5">
        <w:rPr>
          <w:rFonts w:ascii="Times New Roman" w:hAnsi="Times New Roman"/>
          <w:color w:val="000000"/>
        </w:rPr>
        <w:t>case-by-case basis.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lastRenderedPageBreak/>
        <w:t>-I do not take Emailed assignments of any kind. There is absolutely no exception to this rule.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 grade on a “Point” system. I take points off for various mistakes in an assignme</w:t>
      </w:r>
      <w:r w:rsidR="004A1364">
        <w:rPr>
          <w:rFonts w:ascii="Times New Roman" w:hAnsi="Times New Roman"/>
          <w:color w:val="000000"/>
        </w:rPr>
        <w:t>n</w:t>
      </w:r>
      <w:r w:rsidRPr="00DA2EB5">
        <w:rPr>
          <w:rFonts w:ascii="Times New Roman" w:hAnsi="Times New Roman"/>
          <w:color w:val="000000"/>
        </w:rPr>
        <w:t>t. The more</w:t>
      </w:r>
      <w:r w:rsidR="004A1364">
        <w:rPr>
          <w:rFonts w:ascii="Times New Roman" w:hAnsi="Times New Roman"/>
          <w:color w:val="000000"/>
        </w:rPr>
        <w:t xml:space="preserve"> </w:t>
      </w:r>
      <w:r w:rsidRPr="00DA2EB5">
        <w:rPr>
          <w:rFonts w:ascii="Times New Roman" w:hAnsi="Times New Roman"/>
          <w:color w:val="000000"/>
        </w:rPr>
        <w:t>mistakes, the less generally your grade will be.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-Your Final course grade will be the average of the following.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-Attendance and Class Participation: 25%</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-Homework, Responses and Quizzes: 25%</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-Mid-Term and Formal Papers: 25%</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-Final Portfolio: 25%</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All Assignments will be grade on a 100-point grading scale. 100 is an A, 89 is a B, 79 is a C, 69</w:t>
      </w:r>
      <w:r w:rsidR="004A1364">
        <w:rPr>
          <w:rFonts w:ascii="Times New Roman" w:hAnsi="Times New Roman"/>
          <w:color w:val="000000"/>
        </w:rPr>
        <w:t xml:space="preserve"> </w:t>
      </w:r>
      <w:r w:rsidRPr="00DA2EB5">
        <w:rPr>
          <w:rFonts w:ascii="Times New Roman" w:hAnsi="Times New Roman"/>
          <w:color w:val="000000"/>
        </w:rPr>
        <w:t>is a D, 59 is an F.</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Example: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-Attendance and Class Participation: 90</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-Informal Writing Assignments and Quizzes: 80</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-Mid-Term and Formal Papers: 100</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-Final Portfolio: 90</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-Course Average: 90</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-An </w:t>
      </w:r>
      <w:r w:rsidRPr="00DA2EB5">
        <w:rPr>
          <w:rFonts w:ascii="Times New Roman" w:hAnsi="Times New Roman"/>
          <w:b/>
          <w:bCs/>
          <w:color w:val="000000"/>
        </w:rPr>
        <w:t xml:space="preserve">A </w:t>
      </w:r>
      <w:r w:rsidRPr="00DA2EB5">
        <w:rPr>
          <w:rFonts w:ascii="Times New Roman" w:hAnsi="Times New Roman"/>
          <w:color w:val="000000"/>
        </w:rPr>
        <w:t>paper is substantial, well developed, and effectively organized and presented. It usually</w:t>
      </w:r>
      <w:r w:rsidR="004A1364">
        <w:rPr>
          <w:rFonts w:ascii="Times New Roman" w:hAnsi="Times New Roman"/>
          <w:color w:val="000000"/>
        </w:rPr>
        <w:t xml:space="preserve"> </w:t>
      </w:r>
      <w:r w:rsidRPr="00DA2EB5">
        <w:rPr>
          <w:rFonts w:ascii="Times New Roman" w:hAnsi="Times New Roman"/>
          <w:color w:val="000000"/>
        </w:rPr>
        <w:t>demonstrates substantial or original ideas; thoughtful engagement with content; and sensitivity to</w:t>
      </w:r>
      <w:r w:rsidR="004A1364">
        <w:rPr>
          <w:rFonts w:ascii="Times New Roman" w:hAnsi="Times New Roman"/>
          <w:color w:val="000000"/>
        </w:rPr>
        <w:t xml:space="preserve"> </w:t>
      </w:r>
      <w:r w:rsidRPr="00DA2EB5">
        <w:rPr>
          <w:rFonts w:ascii="Times New Roman" w:hAnsi="Times New Roman"/>
          <w:color w:val="000000"/>
        </w:rPr>
        <w:t>diction, tone, and style. Sentences are well-structured, clear, and precise. An A paper is well-formatted</w:t>
      </w:r>
      <w:r>
        <w:rPr>
          <w:rFonts w:ascii="Times New Roman" w:hAnsi="Times New Roman"/>
          <w:color w:val="000000"/>
        </w:rPr>
        <w:t xml:space="preserve"> </w:t>
      </w:r>
      <w:r w:rsidRPr="00DA2EB5">
        <w:rPr>
          <w:rFonts w:ascii="Times New Roman" w:hAnsi="Times New Roman"/>
          <w:color w:val="000000"/>
        </w:rPr>
        <w:t>and virtually error-free.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-A </w:t>
      </w:r>
      <w:r w:rsidRPr="00DA2EB5">
        <w:rPr>
          <w:rFonts w:ascii="Times New Roman" w:hAnsi="Times New Roman"/>
          <w:b/>
          <w:bCs/>
          <w:color w:val="000000"/>
        </w:rPr>
        <w:t xml:space="preserve">B </w:t>
      </w:r>
      <w:r w:rsidRPr="00DA2EB5">
        <w:rPr>
          <w:rFonts w:ascii="Times New Roman" w:hAnsi="Times New Roman"/>
          <w:color w:val="000000"/>
        </w:rPr>
        <w:t>paper contains a number of the strengths of an A paper, but it often lacks the thoughtfulness,</w:t>
      </w:r>
      <w:r>
        <w:rPr>
          <w:rFonts w:ascii="Times New Roman" w:hAnsi="Times New Roman"/>
          <w:color w:val="000000"/>
        </w:rPr>
        <w:t xml:space="preserve"> </w:t>
      </w:r>
      <w:r w:rsidRPr="00DA2EB5">
        <w:rPr>
          <w:rFonts w:ascii="Times New Roman" w:hAnsi="Times New Roman"/>
          <w:color w:val="000000"/>
        </w:rPr>
        <w:t>originality, sensitivity, and full development of the superior paper. In some instances, a B grade is given</w:t>
      </w:r>
      <w:r>
        <w:rPr>
          <w:rFonts w:ascii="Times New Roman" w:hAnsi="Times New Roman"/>
          <w:color w:val="000000"/>
        </w:rPr>
        <w:t xml:space="preserve"> </w:t>
      </w:r>
      <w:r w:rsidRPr="00DA2EB5">
        <w:rPr>
          <w:rFonts w:ascii="Times New Roman" w:hAnsi="Times New Roman"/>
          <w:color w:val="000000"/>
        </w:rPr>
        <w:t>to a potential A paper undermined by minor mechanical errors.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-A </w:t>
      </w:r>
      <w:r w:rsidRPr="00DA2EB5">
        <w:rPr>
          <w:rFonts w:ascii="Times New Roman" w:hAnsi="Times New Roman"/>
          <w:b/>
          <w:bCs/>
          <w:color w:val="000000"/>
        </w:rPr>
        <w:t xml:space="preserve">C </w:t>
      </w:r>
      <w:r w:rsidRPr="00DA2EB5">
        <w:rPr>
          <w:rFonts w:ascii="Times New Roman" w:hAnsi="Times New Roman"/>
          <w:color w:val="000000"/>
        </w:rPr>
        <w:t>paper shows an understanding of the assignment and is reasonably well organized. The writer</w:t>
      </w:r>
      <w:r>
        <w:rPr>
          <w:rFonts w:ascii="Times New Roman" w:hAnsi="Times New Roman"/>
          <w:color w:val="000000"/>
        </w:rPr>
        <w:t xml:space="preserve"> </w:t>
      </w:r>
      <w:r w:rsidRPr="00DA2EB5">
        <w:rPr>
          <w:rFonts w:ascii="Times New Roman" w:hAnsi="Times New Roman"/>
          <w:color w:val="000000"/>
        </w:rPr>
        <w:t>communicates ideas and is fairly successful in developing a thesis. There is no evidence of habitually</w:t>
      </w:r>
      <w:r>
        <w:rPr>
          <w:rFonts w:ascii="Times New Roman" w:hAnsi="Times New Roman"/>
          <w:color w:val="000000"/>
        </w:rPr>
        <w:t xml:space="preserve"> </w:t>
      </w:r>
      <w:r w:rsidRPr="00DA2EB5">
        <w:rPr>
          <w:rFonts w:ascii="Times New Roman" w:hAnsi="Times New Roman"/>
          <w:color w:val="000000"/>
        </w:rPr>
        <w:t>made,</w:t>
      </w:r>
      <w:r>
        <w:rPr>
          <w:rFonts w:ascii="Times New Roman" w:hAnsi="Times New Roman"/>
          <w:color w:val="000000"/>
        </w:rPr>
        <w:t xml:space="preserve"> </w:t>
      </w:r>
      <w:r w:rsidRPr="00DA2EB5">
        <w:rPr>
          <w:rFonts w:ascii="Times New Roman" w:hAnsi="Times New Roman"/>
          <w:color w:val="000000"/>
        </w:rPr>
        <w:t>serious mechanical problems. The thought and expression, however, are usually undistinguished.</w:t>
      </w:r>
      <w:r>
        <w:rPr>
          <w:rFonts w:ascii="Times New Roman" w:hAnsi="Times New Roman"/>
          <w:color w:val="000000"/>
        </w:rPr>
        <w:t xml:space="preserve"> </w:t>
      </w:r>
      <w:r w:rsidRPr="00DA2EB5">
        <w:rPr>
          <w:rFonts w:ascii="Times New Roman" w:hAnsi="Times New Roman"/>
          <w:color w:val="000000"/>
        </w:rPr>
        <w:t>In some instances, a C grade might be given to a potential B paper undermined by recurring errors in</w:t>
      </w:r>
      <w:r>
        <w:rPr>
          <w:rFonts w:ascii="Times New Roman" w:hAnsi="Times New Roman"/>
          <w:color w:val="000000"/>
        </w:rPr>
        <w:t xml:space="preserve"> </w:t>
      </w:r>
      <w:r w:rsidRPr="00DA2EB5">
        <w:rPr>
          <w:rFonts w:ascii="Times New Roman" w:hAnsi="Times New Roman"/>
          <w:color w:val="000000"/>
        </w:rPr>
        <w:t>mechanics.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-A </w:t>
      </w:r>
      <w:r w:rsidRPr="00DA2EB5">
        <w:rPr>
          <w:rFonts w:ascii="Times New Roman" w:hAnsi="Times New Roman"/>
          <w:b/>
          <w:bCs/>
          <w:color w:val="000000"/>
        </w:rPr>
        <w:t xml:space="preserve">D </w:t>
      </w:r>
      <w:r w:rsidRPr="00DA2EB5">
        <w:rPr>
          <w:rFonts w:ascii="Times New Roman" w:hAnsi="Times New Roman"/>
          <w:color w:val="000000"/>
        </w:rPr>
        <w:t>paper usually contains such weaknesses as poor organization, lack of development, or failure to</w:t>
      </w:r>
      <w:r>
        <w:rPr>
          <w:rFonts w:ascii="Times New Roman" w:hAnsi="Times New Roman"/>
          <w:color w:val="000000"/>
        </w:rPr>
        <w:t xml:space="preserve"> </w:t>
      </w:r>
      <w:r w:rsidRPr="00DA2EB5">
        <w:rPr>
          <w:rFonts w:ascii="Times New Roman" w:hAnsi="Times New Roman"/>
          <w:color w:val="000000"/>
        </w:rPr>
        <w:t>focus on a thesis. In some instances, a D grade may be given to a potential C paper undermined by</w:t>
      </w:r>
      <w:r>
        <w:rPr>
          <w:rFonts w:ascii="Times New Roman" w:hAnsi="Times New Roman"/>
          <w:color w:val="000000"/>
        </w:rPr>
        <w:t xml:space="preserve"> </w:t>
      </w:r>
      <w:r w:rsidRPr="00DA2EB5">
        <w:rPr>
          <w:rFonts w:ascii="Times New Roman" w:hAnsi="Times New Roman"/>
          <w:color w:val="000000"/>
        </w:rPr>
        <w:t>some serious errors in mechanics.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-An </w:t>
      </w:r>
      <w:r w:rsidRPr="00DA2EB5">
        <w:rPr>
          <w:rFonts w:ascii="Times New Roman" w:hAnsi="Times New Roman"/>
          <w:b/>
          <w:bCs/>
          <w:color w:val="000000"/>
        </w:rPr>
        <w:t xml:space="preserve">F </w:t>
      </w:r>
      <w:r w:rsidRPr="00DA2EB5">
        <w:rPr>
          <w:rFonts w:ascii="Times New Roman" w:hAnsi="Times New Roman"/>
          <w:color w:val="000000"/>
        </w:rPr>
        <w:t>paper usually shows some of the following weaknesses: failure to deal with the assignment, lack</w:t>
      </w:r>
      <w:r>
        <w:rPr>
          <w:rFonts w:ascii="Times New Roman" w:hAnsi="Times New Roman"/>
          <w:color w:val="000000"/>
        </w:rPr>
        <w:t xml:space="preserve"> </w:t>
      </w:r>
      <w:r w:rsidRPr="00DA2EB5">
        <w:rPr>
          <w:rFonts w:ascii="Times New Roman" w:hAnsi="Times New Roman"/>
          <w:color w:val="000000"/>
        </w:rPr>
        <w:t>of thesis, lack of organization, failure to develop ideas, or failure to conform to the assigned length. An</w:t>
      </w:r>
      <w:r>
        <w:rPr>
          <w:rFonts w:ascii="Times New Roman" w:hAnsi="Times New Roman"/>
          <w:color w:val="000000"/>
        </w:rPr>
        <w:t xml:space="preserve"> </w:t>
      </w:r>
      <w:r w:rsidRPr="00DA2EB5">
        <w:rPr>
          <w:rFonts w:ascii="Times New Roman" w:hAnsi="Times New Roman"/>
          <w:color w:val="000000"/>
        </w:rPr>
        <w:t>F paper often contains numerous problems with one or more of the following: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 Sentence structure: garbled or non-English syntax, run-on or fused sentences, fragments, comma</w:t>
      </w:r>
      <w:r>
        <w:rPr>
          <w:rFonts w:ascii="Times New Roman" w:hAnsi="Times New Roman"/>
          <w:color w:val="000000"/>
        </w:rPr>
        <w:t xml:space="preserve"> </w:t>
      </w:r>
      <w:r w:rsidRPr="00DA2EB5">
        <w:rPr>
          <w:rFonts w:ascii="Times New Roman" w:hAnsi="Times New Roman"/>
          <w:color w:val="000000"/>
        </w:rPr>
        <w:t>splices, shifted constructions, faulty predication, dangling or misplaced modifiers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b. Verb forms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c. Agreement: subject-verb, pronoun-antecedent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d. Punctuation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e. Spelling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f. Manuscript form</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Classroom Policies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Student Code of Conduct: </w:t>
      </w:r>
      <w:r w:rsidRPr="00DA2EB5">
        <w:rPr>
          <w:rFonts w:ascii="Times New Roman" w:hAnsi="Times New Roman"/>
          <w:color w:val="000000"/>
        </w:rPr>
        <w:t>If a student behaves disruptively in the classroom after the instructor</w:t>
      </w:r>
      <w:r w:rsidR="004A1364">
        <w:rPr>
          <w:rFonts w:ascii="Times New Roman" w:hAnsi="Times New Roman"/>
          <w:color w:val="000000"/>
        </w:rPr>
        <w:t xml:space="preserve"> </w:t>
      </w:r>
      <w:r w:rsidRPr="00DA2EB5">
        <w:rPr>
          <w:rFonts w:ascii="Times New Roman" w:hAnsi="Times New Roman"/>
          <w:color w:val="000000"/>
        </w:rPr>
        <w:t>has explained the unacceptability of such conduct and the consequences that will result, the</w:t>
      </w:r>
      <w:r w:rsidR="004A1364">
        <w:rPr>
          <w:rFonts w:ascii="Times New Roman" w:hAnsi="Times New Roman"/>
          <w:color w:val="000000"/>
        </w:rPr>
        <w:t xml:space="preserve"> </w:t>
      </w:r>
      <w:r w:rsidRPr="00DA2EB5">
        <w:rPr>
          <w:rFonts w:ascii="Times New Roman" w:hAnsi="Times New Roman"/>
          <w:color w:val="000000"/>
        </w:rPr>
        <w:t>student may be asked to leave the room for the remainder of the class time. If the student does</w:t>
      </w:r>
      <w:r w:rsidR="004A1364">
        <w:rPr>
          <w:rFonts w:ascii="Times New Roman" w:hAnsi="Times New Roman"/>
          <w:color w:val="000000"/>
        </w:rPr>
        <w:t xml:space="preserve"> </w:t>
      </w:r>
      <w:r w:rsidRPr="00DA2EB5">
        <w:rPr>
          <w:rFonts w:ascii="Times New Roman" w:hAnsi="Times New Roman"/>
          <w:color w:val="000000"/>
        </w:rPr>
        <w:t>not leave, the faculty member [will] request the assistance of Security.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The faculty member and the student are expected to meet to resolve the issue before the next</w:t>
      </w:r>
      <w:r w:rsidR="004A1364">
        <w:rPr>
          <w:rFonts w:ascii="Times New Roman" w:hAnsi="Times New Roman"/>
          <w:color w:val="000000"/>
        </w:rPr>
        <w:t xml:space="preserve"> </w:t>
      </w:r>
      <w:r w:rsidRPr="00DA2EB5">
        <w:rPr>
          <w:rFonts w:ascii="Times New Roman" w:hAnsi="Times New Roman"/>
          <w:color w:val="000000"/>
        </w:rPr>
        <w:t>class session. If, after a review of the situation and a restatement of the expected behaviors, the</w:t>
      </w:r>
      <w:r w:rsidR="004A1364">
        <w:rPr>
          <w:rFonts w:ascii="Times New Roman" w:hAnsi="Times New Roman"/>
          <w:color w:val="000000"/>
        </w:rPr>
        <w:t xml:space="preserve"> </w:t>
      </w:r>
      <w:r w:rsidRPr="00DA2EB5">
        <w:rPr>
          <w:rFonts w:ascii="Times New Roman" w:hAnsi="Times New Roman"/>
          <w:color w:val="000000"/>
        </w:rPr>
        <w:t xml:space="preserve">student refuses to comply with </w:t>
      </w:r>
      <w:r w:rsidRPr="00DA2EB5">
        <w:rPr>
          <w:rFonts w:ascii="Times New Roman" w:hAnsi="Times New Roman"/>
          <w:color w:val="000000"/>
        </w:rPr>
        <w:lastRenderedPageBreak/>
        <w:t>the stated standards of conduct required, then the faculty member</w:t>
      </w:r>
      <w:r w:rsidR="004A1364">
        <w:rPr>
          <w:rFonts w:ascii="Times New Roman" w:hAnsi="Times New Roman"/>
          <w:color w:val="000000"/>
        </w:rPr>
        <w:t xml:space="preserve"> </w:t>
      </w:r>
      <w:r w:rsidRPr="00DA2EB5">
        <w:rPr>
          <w:rFonts w:ascii="Times New Roman" w:hAnsi="Times New Roman"/>
          <w:color w:val="000000"/>
        </w:rPr>
        <w:t>should refer the issue in writing to the dean of student development for action under the Student</w:t>
      </w:r>
      <w:r w:rsidR="004A1364">
        <w:rPr>
          <w:rFonts w:ascii="Times New Roman" w:hAnsi="Times New Roman"/>
          <w:color w:val="000000"/>
        </w:rPr>
        <w:t xml:space="preserve"> </w:t>
      </w:r>
      <w:r w:rsidRPr="00DA2EB5">
        <w:rPr>
          <w:rFonts w:ascii="Times New Roman" w:hAnsi="Times New Roman"/>
          <w:color w:val="000000"/>
        </w:rPr>
        <w:t>Code of Conduct.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Additional Codes of Conduct: The following behaviors will result in a student’s being</w:t>
      </w:r>
      <w:r w:rsidR="004A1364">
        <w:rPr>
          <w:rFonts w:ascii="Times New Roman" w:hAnsi="Times New Roman"/>
          <w:color w:val="000000"/>
        </w:rPr>
        <w:t xml:space="preserve"> </w:t>
      </w:r>
      <w:r w:rsidRPr="00DA2EB5">
        <w:rPr>
          <w:rFonts w:ascii="Times New Roman" w:hAnsi="Times New Roman"/>
          <w:color w:val="000000"/>
        </w:rPr>
        <w:t>excused from class and counted absent for one full class period: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disruption of the positive learning environment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disrespectful or impolite behavior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use of profanity or offensive language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cell phone or pager activity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disruptive talking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-Any use of electronic entertainment devices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The Professor reserves the right to amend this list at any time. Students will be notified about</w:t>
      </w:r>
      <w:r w:rsidR="004A1364">
        <w:rPr>
          <w:rFonts w:ascii="Times New Roman" w:hAnsi="Times New Roman"/>
          <w:color w:val="000000"/>
        </w:rPr>
        <w:t xml:space="preserve"> </w:t>
      </w:r>
      <w:r w:rsidRPr="00DA2EB5">
        <w:rPr>
          <w:rFonts w:ascii="Times New Roman" w:hAnsi="Times New Roman"/>
          <w:color w:val="000000"/>
        </w:rPr>
        <w:t>any amendments.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Note</w:t>
      </w:r>
      <w:r w:rsidRPr="00DA2EB5">
        <w:rPr>
          <w:rFonts w:ascii="Times New Roman" w:hAnsi="Times New Roman"/>
          <w:color w:val="000000"/>
        </w:rPr>
        <w:t>: When factoring your participation grade, I take your classroom behavior into</w:t>
      </w:r>
      <w:r w:rsidR="004A1364">
        <w:rPr>
          <w:rFonts w:ascii="Times New Roman" w:hAnsi="Times New Roman"/>
          <w:color w:val="000000"/>
        </w:rPr>
        <w:t xml:space="preserve"> </w:t>
      </w:r>
      <w:r w:rsidRPr="00DA2EB5">
        <w:rPr>
          <w:rFonts w:ascii="Times New Roman" w:hAnsi="Times New Roman"/>
          <w:color w:val="000000"/>
        </w:rPr>
        <w:t>consideration. If you are paying attention in class, asking important and topical questions, and</w:t>
      </w:r>
      <w:r w:rsidR="004A1364">
        <w:rPr>
          <w:rFonts w:ascii="Times New Roman" w:hAnsi="Times New Roman"/>
          <w:color w:val="000000"/>
        </w:rPr>
        <w:t xml:space="preserve"> </w:t>
      </w:r>
      <w:r w:rsidRPr="00DA2EB5">
        <w:rPr>
          <w:rFonts w:ascii="Times New Roman" w:hAnsi="Times New Roman"/>
          <w:color w:val="000000"/>
        </w:rPr>
        <w:t>are generally engaged in the class discussion, your participation grade will be good. If you</w:t>
      </w:r>
      <w:r w:rsidR="004A1364">
        <w:rPr>
          <w:rFonts w:ascii="Times New Roman" w:hAnsi="Times New Roman"/>
          <w:color w:val="000000"/>
        </w:rPr>
        <w:t xml:space="preserve"> </w:t>
      </w:r>
      <w:r w:rsidRPr="00DA2EB5">
        <w:rPr>
          <w:rFonts w:ascii="Times New Roman" w:hAnsi="Times New Roman"/>
          <w:color w:val="000000"/>
        </w:rPr>
        <w:t>are late to class, disruptive, do not add to the class discussion, are unprepared and distracted,</w:t>
      </w:r>
      <w:r w:rsidR="004A1364">
        <w:rPr>
          <w:rFonts w:ascii="Times New Roman" w:hAnsi="Times New Roman"/>
          <w:color w:val="000000"/>
        </w:rPr>
        <w:t xml:space="preserve"> </w:t>
      </w:r>
      <w:r w:rsidRPr="00DA2EB5">
        <w:rPr>
          <w:rFonts w:ascii="Times New Roman" w:hAnsi="Times New Roman"/>
          <w:color w:val="000000"/>
        </w:rPr>
        <w:t>your class participation grade will be far less. Think about this before you pull your cell</w:t>
      </w:r>
      <w:r w:rsidR="004A1364">
        <w:rPr>
          <w:rFonts w:ascii="Times New Roman" w:hAnsi="Times New Roman"/>
          <w:color w:val="000000"/>
        </w:rPr>
        <w:t xml:space="preserve"> </w:t>
      </w:r>
      <w:r w:rsidRPr="00DA2EB5">
        <w:rPr>
          <w:rFonts w:ascii="Times New Roman" w:hAnsi="Times New Roman"/>
          <w:color w:val="000000"/>
        </w:rPr>
        <w:t>phone out, talk during a lecture, plagiarize, come to class late or leave class early.</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Academic Honesty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From the Trinity College Course Catalog: “Trinity is devoted to the highest standards of</w:t>
      </w:r>
      <w:r w:rsidR="004A1364">
        <w:rPr>
          <w:rFonts w:ascii="Times New Roman" w:hAnsi="Times New Roman"/>
          <w:color w:val="000000"/>
        </w:rPr>
        <w:t xml:space="preserve"> </w:t>
      </w:r>
      <w:r w:rsidRPr="00DA2EB5">
        <w:rPr>
          <w:rFonts w:ascii="Times New Roman" w:hAnsi="Times New Roman"/>
          <w:color w:val="000000"/>
        </w:rPr>
        <w:t>academic honesty and intellectual integrity. As an institution of higher education founded in the</w:t>
      </w:r>
      <w:r w:rsidR="004A1364">
        <w:rPr>
          <w:rFonts w:ascii="Times New Roman" w:hAnsi="Times New Roman"/>
          <w:color w:val="000000"/>
        </w:rPr>
        <w:t xml:space="preserve"> </w:t>
      </w:r>
      <w:r w:rsidRPr="00DA2EB5">
        <w:rPr>
          <w:rFonts w:ascii="Times New Roman" w:hAnsi="Times New Roman"/>
          <w:color w:val="000000"/>
        </w:rPr>
        <w:t>Catholic intellectual tradition and rooted in liberal learning, Trinity challenges students to</w:t>
      </w:r>
      <w:r w:rsidR="004A1364">
        <w:rPr>
          <w:rFonts w:ascii="Times New Roman" w:hAnsi="Times New Roman"/>
          <w:color w:val="000000"/>
        </w:rPr>
        <w:t xml:space="preserve"> </w:t>
      </w:r>
      <w:r w:rsidRPr="00DA2EB5">
        <w:rPr>
          <w:rFonts w:ascii="Times New Roman" w:hAnsi="Times New Roman"/>
          <w:color w:val="000000"/>
        </w:rPr>
        <w:t>develop sound moral and ethical practices in their study, research, writing and presentations; in</w:t>
      </w:r>
      <w:r w:rsidR="004A1364">
        <w:rPr>
          <w:rFonts w:ascii="Times New Roman" w:hAnsi="Times New Roman"/>
          <w:color w:val="000000"/>
        </w:rPr>
        <w:t xml:space="preserve"> </w:t>
      </w:r>
      <w:r w:rsidRPr="00DA2EB5">
        <w:rPr>
          <w:rFonts w:ascii="Times New Roman" w:hAnsi="Times New Roman"/>
          <w:color w:val="000000"/>
        </w:rPr>
        <w:t>their examinations and portfolios; and in all of their relationships and actions as members of the</w:t>
      </w:r>
      <w:r w:rsidR="004A1364">
        <w:rPr>
          <w:rFonts w:ascii="Times New Roman" w:hAnsi="Times New Roman"/>
          <w:color w:val="000000"/>
        </w:rPr>
        <w:t xml:space="preserve"> </w:t>
      </w:r>
      <w:r w:rsidRPr="00DA2EB5">
        <w:rPr>
          <w:rFonts w:ascii="Times New Roman" w:hAnsi="Times New Roman"/>
          <w:color w:val="000000"/>
        </w:rPr>
        <w:t>academic community.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The values that are central to the Trinity experience animate the Honor System that has been a</w:t>
      </w:r>
      <w:r w:rsidR="004A1364">
        <w:rPr>
          <w:rFonts w:ascii="Times New Roman" w:hAnsi="Times New Roman"/>
          <w:color w:val="000000"/>
        </w:rPr>
        <w:t xml:space="preserve"> </w:t>
      </w:r>
      <w:r w:rsidRPr="00DA2EB5">
        <w:rPr>
          <w:rFonts w:ascii="Times New Roman" w:hAnsi="Times New Roman"/>
          <w:color w:val="000000"/>
        </w:rPr>
        <w:t>part of the Trinity College community since 1913. All members of the Trinity community,</w:t>
      </w:r>
      <w:r w:rsidR="004A1364">
        <w:rPr>
          <w:rFonts w:ascii="Times New Roman" w:hAnsi="Times New Roman"/>
          <w:color w:val="000000"/>
        </w:rPr>
        <w:t xml:space="preserve"> </w:t>
      </w:r>
      <w:r w:rsidRPr="00DA2EB5">
        <w:rPr>
          <w:rFonts w:ascii="Times New Roman" w:hAnsi="Times New Roman"/>
          <w:color w:val="000000"/>
        </w:rPr>
        <w:t>students, faculty, and staff, are expected to uphold a way of life that embraces personal</w:t>
      </w:r>
      <w:r w:rsidR="004A1364">
        <w:rPr>
          <w:rFonts w:ascii="Times New Roman" w:hAnsi="Times New Roman"/>
          <w:color w:val="000000"/>
        </w:rPr>
        <w:t xml:space="preserve"> </w:t>
      </w:r>
      <w:r w:rsidRPr="00DA2EB5">
        <w:rPr>
          <w:rFonts w:ascii="Times New Roman" w:hAnsi="Times New Roman"/>
          <w:color w:val="000000"/>
        </w:rPr>
        <w:t>commitment on the part of all members of the community to individual integrity and shared</w:t>
      </w:r>
      <w:r w:rsidR="004A1364">
        <w:rPr>
          <w:rFonts w:ascii="Times New Roman" w:hAnsi="Times New Roman"/>
          <w:color w:val="000000"/>
        </w:rPr>
        <w:t xml:space="preserve"> </w:t>
      </w:r>
      <w:r w:rsidRPr="00DA2EB5">
        <w:rPr>
          <w:rFonts w:ascii="Times New Roman" w:hAnsi="Times New Roman"/>
          <w:color w:val="000000"/>
        </w:rPr>
        <w:t>trust, hence it also reflects a community commitment to abide by University policies, rules and</w:t>
      </w:r>
      <w:r w:rsidR="004A1364">
        <w:rPr>
          <w:rFonts w:ascii="Times New Roman" w:hAnsi="Times New Roman"/>
          <w:color w:val="000000"/>
        </w:rPr>
        <w:t xml:space="preserve"> </w:t>
      </w:r>
      <w:r w:rsidRPr="00DA2EB5">
        <w:rPr>
          <w:rFonts w:ascii="Times New Roman" w:hAnsi="Times New Roman"/>
          <w:color w:val="000000"/>
        </w:rPr>
        <w:t>regulations. Upon joining the Trinity community, each student and each member of the faculty</w:t>
      </w:r>
      <w:r w:rsidR="004A1364">
        <w:rPr>
          <w:rFonts w:ascii="Times New Roman" w:hAnsi="Times New Roman"/>
          <w:color w:val="000000"/>
        </w:rPr>
        <w:t xml:space="preserve"> </w:t>
      </w:r>
      <w:r w:rsidRPr="00DA2EB5">
        <w:rPr>
          <w:rFonts w:ascii="Times New Roman" w:hAnsi="Times New Roman"/>
          <w:color w:val="000000"/>
        </w:rPr>
        <w:t>and staff agrees to adhere to the following honor pledge:</w:t>
      </w:r>
    </w:p>
    <w:p w:rsidR="00817667" w:rsidRPr="00DA2EB5" w:rsidRDefault="00817667" w:rsidP="00817667">
      <w:pPr>
        <w:autoSpaceDE w:val="0"/>
        <w:autoSpaceDN w:val="0"/>
        <w:adjustRightInd w:val="0"/>
        <w:rPr>
          <w:rFonts w:ascii="Times New Roman" w:hAnsi="Times New Roman"/>
          <w:i/>
          <w:iCs/>
          <w:color w:val="000000"/>
        </w:rPr>
      </w:pPr>
      <w:r w:rsidRPr="00DA2EB5">
        <w:rPr>
          <w:rFonts w:ascii="Times New Roman" w:hAnsi="Times New Roman"/>
          <w:i/>
          <w:iCs/>
          <w:color w:val="000000"/>
        </w:rPr>
        <w:t>“I realize the responsibility involved in membership in the Trinity College community. I agree to</w:t>
      </w:r>
      <w:r w:rsidR="004A1364">
        <w:rPr>
          <w:rFonts w:ascii="Times New Roman" w:hAnsi="Times New Roman"/>
          <w:i/>
          <w:iCs/>
          <w:color w:val="000000"/>
        </w:rPr>
        <w:t xml:space="preserve"> </w:t>
      </w:r>
      <w:r w:rsidRPr="00DA2EB5">
        <w:rPr>
          <w:rFonts w:ascii="Times New Roman" w:hAnsi="Times New Roman"/>
          <w:i/>
          <w:iCs/>
          <w:color w:val="000000"/>
        </w:rPr>
        <w:t>abide by the rules and regulations of this community. I also affirm my intention to live according</w:t>
      </w:r>
      <w:r w:rsidR="004A1364">
        <w:rPr>
          <w:rFonts w:ascii="Times New Roman" w:hAnsi="Times New Roman"/>
          <w:i/>
          <w:iCs/>
          <w:color w:val="000000"/>
        </w:rPr>
        <w:t xml:space="preserve"> </w:t>
      </w:r>
      <w:r w:rsidRPr="00DA2EB5">
        <w:rPr>
          <w:rFonts w:ascii="Times New Roman" w:hAnsi="Times New Roman"/>
          <w:i/>
          <w:iCs/>
          <w:color w:val="000000"/>
        </w:rPr>
        <w:t>to the standards of honor, to which lying, stealing, and cheating are opposed. I will help others</w:t>
      </w:r>
      <w:r w:rsidR="004A1364">
        <w:rPr>
          <w:rFonts w:ascii="Times New Roman" w:hAnsi="Times New Roman"/>
          <w:i/>
          <w:iCs/>
          <w:color w:val="000000"/>
        </w:rPr>
        <w:t xml:space="preserve"> </w:t>
      </w:r>
      <w:r w:rsidRPr="00DA2EB5">
        <w:rPr>
          <w:rFonts w:ascii="Times New Roman" w:hAnsi="Times New Roman"/>
          <w:i/>
          <w:iCs/>
          <w:color w:val="000000"/>
        </w:rPr>
        <w:t>to maintain this responsibility in all matters essential to the common good of the community.”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xml:space="preserve">Plagiarism is a very serious </w:t>
      </w:r>
      <w:r w:rsidRPr="00DA2EB5">
        <w:rPr>
          <w:rFonts w:ascii="Times New Roman" w:hAnsi="Times New Roman"/>
          <w:color w:val="262626"/>
        </w:rPr>
        <w:t xml:space="preserve">academic and </w:t>
      </w:r>
      <w:r w:rsidRPr="00DA2EB5">
        <w:rPr>
          <w:rFonts w:ascii="Times New Roman" w:hAnsi="Times New Roman"/>
          <w:color w:val="000000"/>
        </w:rPr>
        <w:t>ethical offense whether intentional or unintentional. It is a</w:t>
      </w:r>
      <w:r>
        <w:rPr>
          <w:rFonts w:ascii="Times New Roman" w:hAnsi="Times New Roman"/>
          <w:color w:val="000000"/>
        </w:rPr>
        <w:t xml:space="preserve"> </w:t>
      </w:r>
      <w:r w:rsidRPr="00DA2EB5">
        <w:rPr>
          <w:rFonts w:ascii="Times New Roman" w:hAnsi="Times New Roman"/>
          <w:color w:val="000000"/>
        </w:rPr>
        <w:t>form of cheating and is grounds for failure on an assignment, in the course, or referral to the appropriate</w:t>
      </w:r>
      <w:r>
        <w:rPr>
          <w:rFonts w:ascii="Times New Roman" w:hAnsi="Times New Roman"/>
          <w:color w:val="000000"/>
        </w:rPr>
        <w:t xml:space="preserve"> </w:t>
      </w:r>
      <w:r w:rsidRPr="00DA2EB5">
        <w:rPr>
          <w:rFonts w:ascii="Times New Roman" w:hAnsi="Times New Roman"/>
          <w:color w:val="000000"/>
        </w:rPr>
        <w:t>dean for additional sanctions. In your assignments, give proper credit to borrowed material, whenever</w:t>
      </w:r>
      <w:r>
        <w:rPr>
          <w:rFonts w:ascii="Times New Roman" w:hAnsi="Times New Roman"/>
          <w:color w:val="000000"/>
        </w:rPr>
        <w:t xml:space="preserve"> </w:t>
      </w:r>
      <w:r w:rsidRPr="00DA2EB5">
        <w:rPr>
          <w:rFonts w:ascii="Times New Roman" w:hAnsi="Times New Roman"/>
          <w:color w:val="000000"/>
        </w:rPr>
        <w:t>you:</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 Directly quote another person’s actual words, whether oral or written;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 Paraphrase the words, ideas, opinions, or theories of others;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 Use another person’s ideas, opinions, or theories;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 Borrow facts, statistics, or illustrative material;</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 Offer materials assembled or collected by others in the form of projects or collections</w:t>
      </w:r>
      <w:r w:rsidR="004A1364">
        <w:rPr>
          <w:rFonts w:ascii="Times New Roman" w:hAnsi="Times New Roman"/>
          <w:color w:val="000000"/>
        </w:rPr>
        <w:t xml:space="preserve"> </w:t>
      </w:r>
      <w:r w:rsidRPr="00DA2EB5">
        <w:rPr>
          <w:rFonts w:ascii="Times New Roman" w:hAnsi="Times New Roman"/>
          <w:color w:val="000000"/>
        </w:rPr>
        <w:t>without acknowledgment. (adapted from Indiana University Code of Student Rights,</w:t>
      </w:r>
      <w:r w:rsidR="004A1364">
        <w:rPr>
          <w:rFonts w:ascii="Times New Roman" w:hAnsi="Times New Roman"/>
          <w:color w:val="000000"/>
        </w:rPr>
        <w:t xml:space="preserve"> </w:t>
      </w:r>
      <w:r w:rsidRPr="00DA2EB5">
        <w:rPr>
          <w:rFonts w:ascii="Times New Roman" w:hAnsi="Times New Roman"/>
          <w:color w:val="000000"/>
        </w:rPr>
        <w:t>Responsibilities and Conduct)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-All students are expected to achieve their goals with academic honor. Cheating, plagiarism,</w:t>
      </w:r>
      <w:r w:rsidR="004A1364">
        <w:rPr>
          <w:rFonts w:ascii="Times New Roman" w:hAnsi="Times New Roman"/>
          <w:color w:val="000000"/>
        </w:rPr>
        <w:t xml:space="preserve"> </w:t>
      </w:r>
      <w:r w:rsidRPr="00DA2EB5">
        <w:rPr>
          <w:rFonts w:ascii="Times New Roman" w:hAnsi="Times New Roman"/>
          <w:color w:val="000000"/>
        </w:rPr>
        <w:t>and/or other forms of academic dishonesty or misconduct, examples of which can be found in the</w:t>
      </w:r>
      <w:r w:rsidR="004A1364">
        <w:rPr>
          <w:rFonts w:ascii="Times New Roman" w:hAnsi="Times New Roman"/>
          <w:color w:val="000000"/>
        </w:rPr>
        <w:t xml:space="preserve"> </w:t>
      </w:r>
      <w:r w:rsidRPr="00DA2EB5">
        <w:rPr>
          <w:rFonts w:ascii="Times New Roman" w:hAnsi="Times New Roman"/>
          <w:color w:val="000000"/>
        </w:rPr>
        <w:t>Student Code of Conduct, are not to be tolerated.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 student who engages in any act that his or her classroom instructor considers academic</w:t>
      </w:r>
      <w:r w:rsidR="004A1364">
        <w:rPr>
          <w:rFonts w:ascii="Times New Roman" w:hAnsi="Times New Roman"/>
          <w:color w:val="000000"/>
        </w:rPr>
        <w:t xml:space="preserve"> </w:t>
      </w:r>
      <w:r w:rsidRPr="00DA2EB5">
        <w:rPr>
          <w:rFonts w:ascii="Times New Roman" w:hAnsi="Times New Roman"/>
          <w:color w:val="000000"/>
        </w:rPr>
        <w:t>dishonesty or misconduct is subject to any and all sanctions deemed appropriate by the</w:t>
      </w:r>
      <w:r w:rsidR="004A1364">
        <w:rPr>
          <w:rFonts w:ascii="Times New Roman" w:hAnsi="Times New Roman"/>
          <w:color w:val="000000"/>
        </w:rPr>
        <w:t xml:space="preserve"> </w:t>
      </w:r>
      <w:r w:rsidRPr="00DA2EB5">
        <w:rPr>
          <w:rFonts w:ascii="Times New Roman" w:hAnsi="Times New Roman"/>
          <w:color w:val="000000"/>
        </w:rPr>
        <w:t>classroom instructor.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lastRenderedPageBreak/>
        <w:t>-The classroom instructor determines student acts of academic dishonesty and misconduct, such</w:t>
      </w:r>
      <w:r w:rsidR="004A1364">
        <w:rPr>
          <w:rFonts w:ascii="Times New Roman" w:hAnsi="Times New Roman"/>
          <w:color w:val="000000"/>
        </w:rPr>
        <w:t xml:space="preserve"> </w:t>
      </w:r>
      <w:r w:rsidRPr="00DA2EB5">
        <w:rPr>
          <w:rFonts w:ascii="Times New Roman" w:hAnsi="Times New Roman"/>
          <w:color w:val="000000"/>
        </w:rPr>
        <w:t>as cheating, plagiarism, and any other form of academic dishonesty, common examples of which</w:t>
      </w:r>
      <w:r w:rsidR="004A1364">
        <w:rPr>
          <w:rFonts w:ascii="Times New Roman" w:hAnsi="Times New Roman"/>
          <w:color w:val="000000"/>
        </w:rPr>
        <w:t xml:space="preserve"> </w:t>
      </w:r>
      <w:r w:rsidRPr="00DA2EB5">
        <w:rPr>
          <w:rFonts w:ascii="Times New Roman" w:hAnsi="Times New Roman"/>
          <w:color w:val="000000"/>
        </w:rPr>
        <w:t>are cited in the Student Code of Conduct.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-Grade sanctions may range from an F on the assignment in which dishonesty occurred, to an F</w:t>
      </w:r>
      <w:r w:rsidR="004A1364">
        <w:rPr>
          <w:rFonts w:ascii="Times New Roman" w:hAnsi="Times New Roman"/>
          <w:color w:val="000000"/>
        </w:rPr>
        <w:t xml:space="preserve"> </w:t>
      </w:r>
      <w:r w:rsidRPr="00DA2EB5">
        <w:rPr>
          <w:rFonts w:ascii="Times New Roman" w:hAnsi="Times New Roman"/>
          <w:color w:val="000000"/>
        </w:rPr>
        <w:t>on a portion of the coursework, to a maximum sanction of an F in the course. The instructor may</w:t>
      </w:r>
      <w:r w:rsidR="004A1364">
        <w:rPr>
          <w:rFonts w:ascii="Times New Roman" w:hAnsi="Times New Roman"/>
          <w:color w:val="000000"/>
        </w:rPr>
        <w:t xml:space="preserve"> </w:t>
      </w:r>
      <w:r w:rsidRPr="00DA2EB5">
        <w:rPr>
          <w:rFonts w:ascii="Times New Roman" w:hAnsi="Times New Roman"/>
          <w:color w:val="000000"/>
        </w:rPr>
        <w:t>choose to impose a consequence other than grade sanctions and also has the prerogative of</w:t>
      </w:r>
      <w:r w:rsidR="004A1364">
        <w:rPr>
          <w:rFonts w:ascii="Times New Roman" w:hAnsi="Times New Roman"/>
          <w:color w:val="000000"/>
        </w:rPr>
        <w:t xml:space="preserve"> </w:t>
      </w:r>
      <w:r w:rsidRPr="00DA2EB5">
        <w:rPr>
          <w:rFonts w:ascii="Times New Roman" w:hAnsi="Times New Roman"/>
          <w:color w:val="000000"/>
        </w:rPr>
        <w:t>referring a case to the campus dean of student development with a specific request that the dean</w:t>
      </w:r>
      <w:r w:rsidR="004A1364">
        <w:rPr>
          <w:rFonts w:ascii="Times New Roman" w:hAnsi="Times New Roman"/>
          <w:color w:val="000000"/>
        </w:rPr>
        <w:t xml:space="preserve"> </w:t>
      </w:r>
      <w:r w:rsidRPr="00DA2EB5">
        <w:rPr>
          <w:rFonts w:ascii="Times New Roman" w:hAnsi="Times New Roman"/>
          <w:color w:val="000000"/>
        </w:rPr>
        <w:t>consider imposing additional sanctions.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My policy on plagiarism</w:t>
      </w:r>
      <w:r w:rsidRPr="00DA2EB5">
        <w:rPr>
          <w:rFonts w:ascii="Times New Roman" w:hAnsi="Times New Roman"/>
          <w:color w:val="000000"/>
        </w:rPr>
        <w:t xml:space="preserve">: </w:t>
      </w:r>
      <w:r w:rsidRPr="00DA2EB5">
        <w:rPr>
          <w:rFonts w:ascii="Times New Roman" w:hAnsi="Times New Roman"/>
          <w:b/>
          <w:bCs/>
          <w:color w:val="000000"/>
        </w:rPr>
        <w:t>If I have proof that you have plagiarized an assignment for my</w:t>
      </w:r>
      <w:r w:rsidR="004A1364">
        <w:rPr>
          <w:rFonts w:ascii="Times New Roman" w:hAnsi="Times New Roman"/>
          <w:b/>
          <w:bCs/>
          <w:color w:val="000000"/>
        </w:rPr>
        <w:t xml:space="preserve"> </w:t>
      </w:r>
      <w:r w:rsidRPr="00DA2EB5">
        <w:rPr>
          <w:rFonts w:ascii="Times New Roman" w:hAnsi="Times New Roman"/>
          <w:b/>
          <w:bCs/>
          <w:color w:val="000000"/>
        </w:rPr>
        <w:t>class, you will fail my class. There are no exemptions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Special Accommodations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From the Trinity College Course Catalog: “If you are a student with a psychological, cognitive</w:t>
      </w:r>
      <w:r w:rsidR="004A1364">
        <w:rPr>
          <w:rFonts w:ascii="Times New Roman" w:hAnsi="Times New Roman"/>
          <w:color w:val="000000"/>
        </w:rPr>
        <w:t xml:space="preserve"> </w:t>
      </w:r>
      <w:r w:rsidRPr="00DA2EB5">
        <w:rPr>
          <w:rFonts w:ascii="Times New Roman" w:hAnsi="Times New Roman"/>
          <w:color w:val="000000"/>
        </w:rPr>
        <w:t>and/or physical disability, Disability Student Services (DSS) is here to ensure that you receive</w:t>
      </w:r>
      <w:r w:rsidR="004A1364">
        <w:rPr>
          <w:rFonts w:ascii="Times New Roman" w:hAnsi="Times New Roman"/>
          <w:color w:val="000000"/>
        </w:rPr>
        <w:t xml:space="preserve"> </w:t>
      </w:r>
      <w:r w:rsidRPr="00DA2EB5">
        <w:rPr>
          <w:rFonts w:ascii="Times New Roman" w:hAnsi="Times New Roman"/>
          <w:color w:val="000000"/>
        </w:rPr>
        <w:t>support services that will equalize your access for your courses and campus activities.</w:t>
      </w:r>
      <w:r w:rsidR="004A1364">
        <w:rPr>
          <w:rFonts w:ascii="Times New Roman" w:hAnsi="Times New Roman"/>
          <w:color w:val="000000"/>
        </w:rPr>
        <w:t xml:space="preserve"> </w:t>
      </w:r>
      <w:r w:rsidRPr="00DA2EB5">
        <w:rPr>
          <w:rFonts w:ascii="Times New Roman" w:hAnsi="Times New Roman"/>
          <w:color w:val="000000"/>
        </w:rPr>
        <w:t>In Contrast to High School, where students with disabilities are entitled to certain services, in</w:t>
      </w:r>
      <w:r w:rsidR="004A1364">
        <w:rPr>
          <w:rFonts w:ascii="Times New Roman" w:hAnsi="Times New Roman"/>
          <w:color w:val="000000"/>
        </w:rPr>
        <w:t xml:space="preserve"> </w:t>
      </w:r>
      <w:r w:rsidRPr="00DA2EB5">
        <w:rPr>
          <w:rFonts w:ascii="Times New Roman" w:hAnsi="Times New Roman"/>
          <w:color w:val="000000"/>
        </w:rPr>
        <w:t>college, you most become approved or eligible for services based on the guidelines set forth by</w:t>
      </w:r>
      <w:r w:rsidR="004A1364">
        <w:rPr>
          <w:rFonts w:ascii="Times New Roman" w:hAnsi="Times New Roman"/>
          <w:color w:val="000000"/>
        </w:rPr>
        <w:t xml:space="preserve"> </w:t>
      </w:r>
      <w:r w:rsidRPr="00DA2EB5">
        <w:rPr>
          <w:rFonts w:ascii="Times New Roman" w:hAnsi="Times New Roman"/>
          <w:color w:val="000000"/>
        </w:rPr>
        <w:t>your college. At Trinity, this means that you must first register with DSS before you can request</w:t>
      </w:r>
      <w:r w:rsidR="004A1364">
        <w:rPr>
          <w:rFonts w:ascii="Times New Roman" w:hAnsi="Times New Roman"/>
          <w:color w:val="000000"/>
        </w:rPr>
        <w:t xml:space="preserve"> </w:t>
      </w:r>
      <w:r w:rsidRPr="00DA2EB5">
        <w:rPr>
          <w:rFonts w:ascii="Times New Roman" w:hAnsi="Times New Roman"/>
          <w:color w:val="000000"/>
        </w:rPr>
        <w:t>support services.”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If you need DSS accommodations, you are required to share this information with your professor</w:t>
      </w:r>
      <w:r w:rsidR="004A1364">
        <w:rPr>
          <w:rFonts w:ascii="Times New Roman" w:hAnsi="Times New Roman"/>
          <w:color w:val="000000"/>
        </w:rPr>
        <w:t xml:space="preserve"> </w:t>
      </w:r>
      <w:r w:rsidRPr="00DA2EB5">
        <w:rPr>
          <w:rFonts w:ascii="Times New Roman" w:hAnsi="Times New Roman"/>
          <w:color w:val="000000"/>
        </w:rPr>
        <w:t>within the first two weeks of class.</w:t>
      </w:r>
    </w:p>
    <w:p w:rsidR="00817667"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 xml:space="preserve">College Closings: </w:t>
      </w:r>
      <w:r w:rsidRPr="00DA2EB5">
        <w:rPr>
          <w:rFonts w:ascii="Times New Roman" w:hAnsi="Times New Roman"/>
          <w:color w:val="000000"/>
        </w:rPr>
        <w:t>If inclement weather forces the College or any campus or College facility to</w:t>
      </w:r>
      <w:r w:rsidR="004A1364">
        <w:rPr>
          <w:rFonts w:ascii="Times New Roman" w:hAnsi="Times New Roman"/>
          <w:color w:val="000000"/>
        </w:rPr>
        <w:t xml:space="preserve"> </w:t>
      </w:r>
      <w:r w:rsidRPr="00DA2EB5">
        <w:rPr>
          <w:rFonts w:ascii="Times New Roman" w:hAnsi="Times New Roman"/>
          <w:color w:val="000000"/>
        </w:rPr>
        <w:t>suspend classes or close, public service announcements will be provided to local radio and</w:t>
      </w:r>
      <w:r w:rsidR="004A1364">
        <w:rPr>
          <w:rFonts w:ascii="Times New Roman" w:hAnsi="Times New Roman"/>
          <w:color w:val="000000"/>
        </w:rPr>
        <w:t xml:space="preserve"> </w:t>
      </w:r>
      <w:r w:rsidRPr="00DA2EB5">
        <w:rPr>
          <w:rFonts w:ascii="Times New Roman" w:hAnsi="Times New Roman"/>
          <w:color w:val="000000"/>
        </w:rPr>
        <w:t>television stations as early as possible.</w:t>
      </w:r>
    </w:p>
    <w:p w:rsidR="00817667" w:rsidRPr="00DA2EB5" w:rsidRDefault="00817667" w:rsidP="00817667">
      <w:pPr>
        <w:autoSpaceDE w:val="0"/>
        <w:autoSpaceDN w:val="0"/>
        <w:adjustRightInd w:val="0"/>
        <w:rPr>
          <w:rFonts w:ascii="Times New Roman" w:hAnsi="Times New Roman"/>
          <w:color w:val="000000"/>
        </w:rPr>
      </w:pP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ENGL105 OBJECTIVES AND CLASS ACTIVITIES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Assignments and Schedule subject to Change</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Weeks of August 30</w:t>
      </w:r>
      <w:r w:rsidRPr="00DA2EB5">
        <w:rPr>
          <w:rFonts w:ascii="Times New Roman" w:hAnsi="Times New Roman"/>
          <w:b/>
          <w:bCs/>
          <w:color w:val="000000"/>
          <w:sz w:val="16"/>
          <w:szCs w:val="16"/>
        </w:rPr>
        <w:t xml:space="preserve">th </w:t>
      </w:r>
      <w:r w:rsidRPr="00DA2EB5">
        <w:rPr>
          <w:rFonts w:ascii="Times New Roman" w:hAnsi="Times New Roman"/>
          <w:b/>
          <w:bCs/>
          <w:color w:val="000000"/>
        </w:rPr>
        <w:t>and September 7</w:t>
      </w:r>
      <w:r w:rsidRPr="00DA2EB5">
        <w:rPr>
          <w:rFonts w:ascii="Times New Roman" w:hAnsi="Times New Roman"/>
          <w:b/>
          <w:bCs/>
          <w:color w:val="000000"/>
          <w:sz w:val="16"/>
          <w:szCs w:val="16"/>
        </w:rPr>
        <w:t>th</w:t>
      </w:r>
      <w:r w:rsidRPr="00DA2EB5">
        <w:rPr>
          <w:rFonts w:ascii="Times New Roman" w:hAnsi="Times New Roman"/>
          <w:b/>
          <w:bCs/>
          <w:color w:val="000000"/>
        </w:rPr>
        <w:t>..</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Introduction to Course; Assessment of Students’ Knowledge of Essay Format and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Skills (Course Placement Verification); The Writing Process; The Paragraph</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these weeks,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requirements and policies of EN001</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purpose of the MC Writing Composition Folder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list and explain the steps of the Writing Process;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differences between paragraphs and essays;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identify the thesis, introduction, body, and conclusion of an essay;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relationship between topic sentences and the thesis statement;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narrow topics and develop topic sentences for basic paragraphs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September 6</w:t>
      </w:r>
      <w:r w:rsidRPr="00DA2EB5">
        <w:rPr>
          <w:rFonts w:ascii="Times New Roman" w:hAnsi="Times New Roman"/>
          <w:color w:val="000000"/>
          <w:sz w:val="16"/>
          <w:szCs w:val="16"/>
        </w:rPr>
        <w:t>th</w:t>
      </w:r>
      <w:r w:rsidRPr="00DA2EB5">
        <w:rPr>
          <w:rFonts w:ascii="Times New Roman" w:hAnsi="Times New Roman"/>
          <w:color w:val="000000"/>
        </w:rPr>
        <w:t>: No class. Labor day.</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September 13</w:t>
      </w:r>
      <w:r w:rsidRPr="00DA2EB5">
        <w:rPr>
          <w:rFonts w:ascii="Times New Roman" w:hAnsi="Times New Roman"/>
          <w:b/>
          <w:bCs/>
          <w:color w:val="000000"/>
          <w:sz w:val="16"/>
          <w:szCs w:val="16"/>
        </w:rPr>
        <w:t xml:space="preserve">th </w:t>
      </w:r>
      <w:r w:rsidRPr="00DA2EB5">
        <w:rPr>
          <w:rFonts w:ascii="Times New Roman" w:hAnsi="Times New Roman"/>
          <w:b/>
          <w:bCs/>
          <w:color w:val="000000"/>
        </w:rPr>
        <w:t>:</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Writing and Revising Basic Paragraphs</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Objectives: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4A1364" w:rsidRDefault="004A1364" w:rsidP="004A1364">
      <w:pPr>
        <w:pStyle w:val="ListParagraph"/>
        <w:numPr>
          <w:ilvl w:val="0"/>
          <w:numId w:val="34"/>
        </w:numPr>
        <w:autoSpaceDE w:val="0"/>
        <w:autoSpaceDN w:val="0"/>
        <w:adjustRightInd w:val="0"/>
        <w:ind w:left="180" w:hanging="180"/>
        <w:rPr>
          <w:rFonts w:ascii="Times New Roman" w:hAnsi="Times New Roman"/>
          <w:color w:val="000000"/>
        </w:rPr>
      </w:pPr>
      <w:r>
        <w:rPr>
          <w:rFonts w:ascii="Times New Roman" w:hAnsi="Times New Roman"/>
          <w:color w:val="000000"/>
        </w:rPr>
        <w:t>B</w:t>
      </w:r>
      <w:r w:rsidR="00817667" w:rsidRPr="004A1364">
        <w:rPr>
          <w:rFonts w:ascii="Times New Roman" w:hAnsi="Times New Roman"/>
          <w:color w:val="000000"/>
        </w:rPr>
        <w:t>e able to narrow the topic and write a topic sentence;</w:t>
      </w:r>
    </w:p>
    <w:p w:rsidR="00817667" w:rsidRPr="004A1364" w:rsidRDefault="00817667" w:rsidP="004A1364">
      <w:pPr>
        <w:pStyle w:val="ListParagraph"/>
        <w:numPr>
          <w:ilvl w:val="0"/>
          <w:numId w:val="34"/>
        </w:numPr>
        <w:autoSpaceDE w:val="0"/>
        <w:autoSpaceDN w:val="0"/>
        <w:adjustRightInd w:val="0"/>
        <w:ind w:left="180" w:hanging="180"/>
        <w:rPr>
          <w:rFonts w:ascii="Times New Roman" w:hAnsi="Times New Roman"/>
          <w:color w:val="000000"/>
        </w:rPr>
      </w:pPr>
      <w:r w:rsidRPr="004A1364">
        <w:rPr>
          <w:rFonts w:ascii="Times New Roman" w:hAnsi="Times New Roman"/>
          <w:color w:val="000000"/>
        </w:rPr>
        <w:t>Be able to brainstorm, select and arrange ideas in a plan before writing;</w:t>
      </w:r>
    </w:p>
    <w:p w:rsidR="00817667" w:rsidRPr="004A1364" w:rsidRDefault="00817667" w:rsidP="004A1364">
      <w:pPr>
        <w:pStyle w:val="ListParagraph"/>
        <w:numPr>
          <w:ilvl w:val="0"/>
          <w:numId w:val="34"/>
        </w:numPr>
        <w:autoSpaceDE w:val="0"/>
        <w:autoSpaceDN w:val="0"/>
        <w:adjustRightInd w:val="0"/>
        <w:ind w:left="180" w:hanging="180"/>
        <w:rPr>
          <w:rFonts w:ascii="Times New Roman" w:hAnsi="Times New Roman"/>
          <w:color w:val="000000"/>
        </w:rPr>
      </w:pPr>
      <w:r w:rsidRPr="004A1364">
        <w:rPr>
          <w:rFonts w:ascii="Times New Roman" w:hAnsi="Times New Roman"/>
          <w:color w:val="000000"/>
        </w:rPr>
        <w:t>Be able to plan, write, and revise a basic paragraph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WEEKS of September 20</w:t>
      </w:r>
      <w:r w:rsidRPr="00DA2EB5">
        <w:rPr>
          <w:rFonts w:ascii="Times New Roman" w:hAnsi="Times New Roman"/>
          <w:b/>
          <w:bCs/>
          <w:color w:val="000000"/>
          <w:sz w:val="16"/>
          <w:szCs w:val="16"/>
        </w:rPr>
        <w:t xml:space="preserve">th </w:t>
      </w:r>
      <w:r w:rsidRPr="00DA2EB5">
        <w:rPr>
          <w:rFonts w:ascii="Times New Roman" w:hAnsi="Times New Roman"/>
          <w:b/>
          <w:bCs/>
          <w:color w:val="000000"/>
        </w:rPr>
        <w:t>and September 27</w:t>
      </w:r>
      <w:r w:rsidRPr="00DA2EB5">
        <w:rPr>
          <w:rFonts w:ascii="Times New Roman" w:hAnsi="Times New Roman"/>
          <w:b/>
          <w:bCs/>
          <w:color w:val="000000"/>
          <w:sz w:val="16"/>
          <w:szCs w:val="16"/>
        </w:rPr>
        <w:t>th</w:t>
      </w:r>
      <w:r w:rsidRPr="00DA2EB5">
        <w:rPr>
          <w:rFonts w:ascii="Times New Roman" w:hAnsi="Times New Roman"/>
          <w:b/>
          <w:bCs/>
          <w:color w:val="000000"/>
        </w:rPr>
        <w:t>:</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Development; Understanding and Achieving Coherence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lastRenderedPageBreak/>
        <w:t>After completing these weeks,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how to develop a paragraph;</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concept of coherence;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coherence is created by the use of time order, space order,</w:t>
      </w:r>
      <w:r w:rsidR="004A1364">
        <w:rPr>
          <w:rFonts w:ascii="Times New Roman" w:hAnsi="Times New Roman"/>
          <w:color w:val="000000"/>
        </w:rPr>
        <w:t xml:space="preserve"> </w:t>
      </w:r>
      <w:r w:rsidRPr="00DA2EB5">
        <w:rPr>
          <w:rFonts w:ascii="Times New Roman" w:hAnsi="Times New Roman"/>
          <w:color w:val="000000"/>
        </w:rPr>
        <w:t>and climactic order; be able to write topic sentences indicating that type of order to be used;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and be able to use the four basic methods of creating coherence</w:t>
      </w:r>
      <w:r w:rsidR="004A1364">
        <w:rPr>
          <w:rFonts w:ascii="Times New Roman" w:hAnsi="Times New Roman"/>
          <w:color w:val="000000"/>
        </w:rPr>
        <w:t xml:space="preserve"> </w:t>
      </w:r>
      <w:r w:rsidRPr="00DA2EB5">
        <w:rPr>
          <w:rFonts w:ascii="Times New Roman" w:hAnsi="Times New Roman"/>
          <w:color w:val="000000"/>
        </w:rPr>
        <w:t>by linking sentences through the repetition of important words; the substitution of pronouns;</w:t>
      </w:r>
      <w:r w:rsidR="004A1364">
        <w:rPr>
          <w:rFonts w:ascii="Times New Roman" w:hAnsi="Times New Roman"/>
          <w:color w:val="000000"/>
        </w:rPr>
        <w:t xml:space="preserve"> </w:t>
      </w:r>
      <w:r w:rsidRPr="00DA2EB5">
        <w:rPr>
          <w:rFonts w:ascii="Times New Roman" w:hAnsi="Times New Roman"/>
          <w:color w:val="000000"/>
        </w:rPr>
        <w:t>the substitution of synonyms; and the use of appropriate transitional expressions;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apply these concepts to their own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October 4th: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Narration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narration is telling a story, including what happened, when it</w:t>
      </w:r>
      <w:r w:rsidR="004A1364">
        <w:rPr>
          <w:rFonts w:ascii="Times New Roman" w:hAnsi="Times New Roman"/>
          <w:color w:val="000000"/>
        </w:rPr>
        <w:t xml:space="preserve"> </w:t>
      </w:r>
      <w:r w:rsidRPr="00DA2EB5">
        <w:rPr>
          <w:rFonts w:ascii="Times New Roman" w:hAnsi="Times New Roman"/>
          <w:color w:val="000000"/>
        </w:rPr>
        <w:t>happened, and who was involved;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no matter what the topic of the narrative, it must make a point;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compose topic sentences for narrative paragraphs;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Realize that narratives are made lively by the use of specific details;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importance of clear, chronological order for the audience of a</w:t>
      </w:r>
      <w:r w:rsidR="004A1364">
        <w:rPr>
          <w:rFonts w:ascii="Times New Roman" w:hAnsi="Times New Roman"/>
          <w:color w:val="000000"/>
        </w:rPr>
        <w:t xml:space="preserve"> </w:t>
      </w:r>
      <w:r w:rsidRPr="00DA2EB5">
        <w:rPr>
          <w:rFonts w:ascii="Times New Roman" w:hAnsi="Times New Roman"/>
          <w:color w:val="000000"/>
        </w:rPr>
        <w:t>narrative;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use appropriate transitions to help the audience follow a narrative;</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plan, write, and revise a narrative paragraph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October 11th: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Process; Grammar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identify writing situations which call for a process paragraph;</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difference between the how-to and the explanation paragraph;</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audience's need for chronological order in process;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audience's need for inclusion of all steps in process;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audience's need for appropriate transitions in process;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plan, draft, review, and revise a process paragraph;</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familiar with the parts of speech and the parts of the sentence so that they can comprehend</w:t>
      </w:r>
      <w:r w:rsidR="004A1364">
        <w:rPr>
          <w:rFonts w:ascii="Times New Roman" w:hAnsi="Times New Roman"/>
          <w:color w:val="000000"/>
        </w:rPr>
        <w:t xml:space="preserve"> </w:t>
      </w:r>
      <w:r w:rsidRPr="00DA2EB5">
        <w:rPr>
          <w:rFonts w:ascii="Times New Roman" w:hAnsi="Times New Roman"/>
          <w:color w:val="000000"/>
        </w:rPr>
        <w:t>lessons in grammar, mechanics, and punctuation</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October 18th: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The Essay; Fragments, Run-On Sentences, and Comma Splices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 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narrow a topic, write the thesis statement, develop ideas for the body,</w:t>
      </w:r>
      <w:r w:rsidR="004A1364">
        <w:rPr>
          <w:rFonts w:ascii="Times New Roman" w:hAnsi="Times New Roman"/>
          <w:color w:val="000000"/>
        </w:rPr>
        <w:t xml:space="preserve"> </w:t>
      </w:r>
      <w:r w:rsidRPr="00DA2EB5">
        <w:rPr>
          <w:rFonts w:ascii="Times New Roman" w:hAnsi="Times New Roman"/>
          <w:color w:val="000000"/>
        </w:rPr>
        <w:t>and organize them;</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provide appropriate connections between paragraphs in an essay</w:t>
      </w:r>
      <w:r w:rsidR="004A1364">
        <w:rPr>
          <w:rFonts w:ascii="Times New Roman" w:hAnsi="Times New Roman"/>
          <w:color w:val="000000"/>
        </w:rPr>
        <w:t xml:space="preserve"> </w:t>
      </w:r>
      <w:r w:rsidRPr="00DA2EB5">
        <w:rPr>
          <w:rFonts w:ascii="Times New Roman" w:hAnsi="Times New Roman"/>
          <w:color w:val="000000"/>
        </w:rPr>
        <w:t>using transitional expressions and sentences;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fragments, run-on sentences, and comma</w:t>
      </w:r>
      <w:r w:rsidR="004A1364">
        <w:rPr>
          <w:rFonts w:ascii="Times New Roman" w:hAnsi="Times New Roman"/>
          <w:color w:val="000000"/>
        </w:rPr>
        <w:t xml:space="preserve"> </w:t>
      </w:r>
      <w:r w:rsidRPr="00DA2EB5">
        <w:rPr>
          <w:rFonts w:ascii="Times New Roman" w:hAnsi="Times New Roman"/>
          <w:color w:val="000000"/>
        </w:rPr>
        <w:t>splices in their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November 1st:</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Writing and Revising the Essay; Verbs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revise thesis statements for clarity and precision;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write well developed body paragraphs;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revise for coherence and logic;</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lastRenderedPageBreak/>
        <w:t>• Be able to identify essay organizational patterns;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errors involving verbs in their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WEEKS of November 8</w:t>
      </w:r>
      <w:r w:rsidRPr="00DA2EB5">
        <w:rPr>
          <w:rFonts w:ascii="Times New Roman" w:hAnsi="Times New Roman"/>
          <w:b/>
          <w:bCs/>
          <w:color w:val="000000"/>
          <w:sz w:val="16"/>
          <w:szCs w:val="16"/>
        </w:rPr>
        <w:t xml:space="preserve">th </w:t>
      </w:r>
      <w:r w:rsidRPr="00DA2EB5">
        <w:rPr>
          <w:rFonts w:ascii="Times New Roman" w:hAnsi="Times New Roman"/>
          <w:b/>
          <w:bCs/>
          <w:color w:val="000000"/>
        </w:rPr>
        <w:t>and November 15th: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Comparison and Contrast; Pronouns; Shifts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these weeks on comparison and contrast,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difference between comparison (examining likenesses) and</w:t>
      </w:r>
      <w:r w:rsidR="004A1364">
        <w:rPr>
          <w:rFonts w:ascii="Times New Roman" w:hAnsi="Times New Roman"/>
          <w:color w:val="000000"/>
        </w:rPr>
        <w:t xml:space="preserve"> </w:t>
      </w:r>
      <w:r w:rsidRPr="00DA2EB5">
        <w:rPr>
          <w:rFonts w:ascii="Times New Roman" w:hAnsi="Times New Roman"/>
          <w:color w:val="000000"/>
        </w:rPr>
        <w:t>contrast (examining differences), and be able to recognize these patterns in readings;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comparison and contrast is done for a significant reason: to</w:t>
      </w:r>
      <w:r w:rsidR="004A1364">
        <w:rPr>
          <w:rFonts w:ascii="Times New Roman" w:hAnsi="Times New Roman"/>
          <w:color w:val="000000"/>
        </w:rPr>
        <w:t xml:space="preserve"> </w:t>
      </w:r>
      <w:r w:rsidRPr="00DA2EB5">
        <w:rPr>
          <w:rFonts w:ascii="Times New Roman" w:hAnsi="Times New Roman"/>
          <w:color w:val="000000"/>
        </w:rPr>
        <w:t>make a decision between several choices, to understand a subject better, to develop a new</w:t>
      </w:r>
      <w:r w:rsidR="004A1364">
        <w:rPr>
          <w:rFonts w:ascii="Times New Roman" w:hAnsi="Times New Roman"/>
          <w:color w:val="000000"/>
        </w:rPr>
        <w:t xml:space="preserve"> </w:t>
      </w:r>
      <w:r w:rsidRPr="00DA2EB5">
        <w:rPr>
          <w:rFonts w:ascii="Times New Roman" w:hAnsi="Times New Roman"/>
          <w:color w:val="000000"/>
        </w:rPr>
        <w:t>understanding of the relationships between texts, etc.;</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Recognize and be able to use two patterns of organization: (1) all of A, then B;</w:t>
      </w:r>
      <w:r w:rsidR="004A1364">
        <w:rPr>
          <w:rFonts w:ascii="Times New Roman" w:hAnsi="Times New Roman"/>
          <w:color w:val="000000"/>
        </w:rPr>
        <w:t xml:space="preserve"> </w:t>
      </w:r>
      <w:r w:rsidRPr="00DA2EB5">
        <w:rPr>
          <w:rFonts w:ascii="Times New Roman" w:hAnsi="Times New Roman"/>
          <w:color w:val="000000"/>
        </w:rPr>
        <w:t>and (2) skipping back and forth between A and B;</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Recognize the need for parallel information for A and B as well as the need to list</w:t>
      </w:r>
      <w:r w:rsidR="004A1364">
        <w:rPr>
          <w:rFonts w:ascii="Times New Roman" w:hAnsi="Times New Roman"/>
          <w:color w:val="000000"/>
        </w:rPr>
        <w:t xml:space="preserve"> </w:t>
      </w:r>
      <w:r w:rsidRPr="00DA2EB5">
        <w:rPr>
          <w:rFonts w:ascii="Times New Roman" w:hAnsi="Times New Roman"/>
          <w:color w:val="000000"/>
        </w:rPr>
        <w:t>this information in exactly the same order for each item;</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Know the appropriate transitions to use to help readers follow their ideas;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plan, write, review, and revise paragraphs and essays which use</w:t>
      </w:r>
      <w:r w:rsidR="004A1364">
        <w:rPr>
          <w:rFonts w:ascii="Times New Roman" w:hAnsi="Times New Roman"/>
          <w:color w:val="000000"/>
        </w:rPr>
        <w:t xml:space="preserve"> </w:t>
      </w:r>
      <w:r w:rsidRPr="00DA2EB5">
        <w:rPr>
          <w:rFonts w:ascii="Times New Roman" w:hAnsi="Times New Roman"/>
          <w:color w:val="000000"/>
        </w:rPr>
        <w:t>comparison/contrast to develop a significant point;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errors involving pronouns in their writing;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errors involving shifts in their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November 22nd:</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Cause and Effect; Commas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difference between examining causes (the reasons for</w:t>
      </w:r>
      <w:r w:rsidR="004A1364">
        <w:rPr>
          <w:rFonts w:ascii="Times New Roman" w:hAnsi="Times New Roman"/>
          <w:color w:val="000000"/>
        </w:rPr>
        <w:t xml:space="preserve"> </w:t>
      </w:r>
      <w:r w:rsidRPr="00DA2EB5">
        <w:rPr>
          <w:rFonts w:ascii="Times New Roman" w:hAnsi="Times New Roman"/>
          <w:color w:val="000000"/>
        </w:rPr>
        <w:t>something) and effects (the results of something);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causal analysis explains why something happened, is</w:t>
      </w:r>
      <w:r w:rsidR="004A1364">
        <w:rPr>
          <w:rFonts w:ascii="Times New Roman" w:hAnsi="Times New Roman"/>
          <w:color w:val="000000"/>
        </w:rPr>
        <w:t xml:space="preserve"> </w:t>
      </w:r>
      <w:r w:rsidRPr="00DA2EB5">
        <w:rPr>
          <w:rFonts w:ascii="Times New Roman" w:hAnsi="Times New Roman"/>
          <w:color w:val="000000"/>
        </w:rPr>
        <w:t>happening, or could happen;</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that causal analysis can be organized chronically or in climax order;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Select the appropriate transitions to help readers follow their ideas;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Understand the use of qualifying terms as maybe, probably, or possibly in</w:t>
      </w:r>
      <w:r w:rsidR="004A1364">
        <w:rPr>
          <w:rFonts w:ascii="Times New Roman" w:hAnsi="Times New Roman"/>
          <w:color w:val="000000"/>
        </w:rPr>
        <w:t xml:space="preserve"> </w:t>
      </w:r>
      <w:r w:rsidRPr="00DA2EB5">
        <w:rPr>
          <w:rFonts w:ascii="Times New Roman" w:hAnsi="Times New Roman"/>
          <w:color w:val="000000"/>
        </w:rPr>
        <w:t>explaining causes and effects;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discuss causes/effects as present conditions or as a past event using</w:t>
      </w:r>
      <w:r w:rsidR="004A1364">
        <w:rPr>
          <w:rFonts w:ascii="Times New Roman" w:hAnsi="Times New Roman"/>
          <w:color w:val="000000"/>
        </w:rPr>
        <w:t xml:space="preserve"> </w:t>
      </w:r>
      <w:r w:rsidRPr="00DA2EB5">
        <w:rPr>
          <w:rFonts w:ascii="Times New Roman" w:hAnsi="Times New Roman"/>
          <w:color w:val="000000"/>
        </w:rPr>
        <w:t>appropriate tense forms of regular and irregular verbs consistently;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plan, write, review, and revise paragraphs and essays which use</w:t>
      </w:r>
      <w:r w:rsidR="004A1364">
        <w:rPr>
          <w:rFonts w:ascii="Times New Roman" w:hAnsi="Times New Roman"/>
          <w:color w:val="000000"/>
        </w:rPr>
        <w:t xml:space="preserve"> </w:t>
      </w:r>
      <w:r w:rsidRPr="00DA2EB5">
        <w:rPr>
          <w:rFonts w:ascii="Times New Roman" w:hAnsi="Times New Roman"/>
          <w:color w:val="000000"/>
        </w:rPr>
        <w:t>cause/effect to explain a significant point;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comma errors in their writing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November 24</w:t>
      </w:r>
      <w:r w:rsidRPr="00DA2EB5">
        <w:rPr>
          <w:rFonts w:ascii="Times New Roman" w:hAnsi="Times New Roman"/>
          <w:color w:val="000000"/>
          <w:sz w:val="16"/>
          <w:szCs w:val="16"/>
        </w:rPr>
        <w:t xml:space="preserve">th </w:t>
      </w:r>
      <w:r w:rsidRPr="00DA2EB5">
        <w:rPr>
          <w:rFonts w:ascii="Times New Roman" w:hAnsi="Times New Roman"/>
          <w:color w:val="000000"/>
        </w:rPr>
        <w:t>and November 26</w:t>
      </w:r>
      <w:r w:rsidRPr="00DA2EB5">
        <w:rPr>
          <w:rFonts w:ascii="Times New Roman" w:hAnsi="Times New Roman"/>
          <w:color w:val="000000"/>
          <w:sz w:val="16"/>
          <w:szCs w:val="16"/>
        </w:rPr>
        <w:t>th</w:t>
      </w:r>
      <w:r w:rsidRPr="00DA2EB5">
        <w:rPr>
          <w:rFonts w:ascii="Times New Roman" w:hAnsi="Times New Roman"/>
          <w:color w:val="000000"/>
        </w:rPr>
        <w:t>: No Class. Thanksgiving break.</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November 29th: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Introductions, Conclusions; Other Punctuation; Mechanics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b/>
          <w:bCs/>
          <w:color w:val="000000"/>
        </w:rPr>
        <w:t>Objectives</w:t>
      </w:r>
      <w:r w:rsidRPr="00DA2EB5">
        <w:rPr>
          <w:rFonts w:ascii="Times New Roman" w:hAnsi="Times New Roman"/>
          <w:color w:val="000000"/>
        </w:rPr>
        <w:t>:</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After completing this week, students should:</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begin multi-paragraph papers effectively;</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develop conclusions that flow logically from the body of the paper;</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punctuation errors in their writing</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 Be able to recognize and correct mechanical errors in their writing</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WEEK of December 6th:</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Portfolio Preparation and Submission Week</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In-Class Activity: Folder assembly workshop—Provide students with a checklist of</w:t>
      </w:r>
      <w:r w:rsidR="004A1364">
        <w:rPr>
          <w:rFonts w:ascii="Times New Roman" w:hAnsi="Times New Roman"/>
          <w:color w:val="000000"/>
        </w:rPr>
        <w:t xml:space="preserve"> </w:t>
      </w:r>
      <w:r w:rsidRPr="00DA2EB5">
        <w:rPr>
          <w:rFonts w:ascii="Times New Roman" w:hAnsi="Times New Roman"/>
          <w:color w:val="000000"/>
        </w:rPr>
        <w:t>assignments/materials required in the folder/portfolio; Students prepare/select the portfolio items;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lastRenderedPageBreak/>
        <w:t>Students pre-write reflective or introductory piece for inclusion in portfolio IN CLASS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Homework: Assemble the portfolio</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In-Class Activity: Students write the reflective / introductory piece IN CLASS</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Homework: Assemble the portfolio</w:t>
      </w:r>
    </w:p>
    <w:p w:rsidR="00817667" w:rsidRPr="00DA2EB5" w:rsidRDefault="00817667" w:rsidP="00817667">
      <w:pPr>
        <w:autoSpaceDE w:val="0"/>
        <w:autoSpaceDN w:val="0"/>
        <w:adjustRightInd w:val="0"/>
        <w:rPr>
          <w:rFonts w:ascii="Times New Roman" w:hAnsi="Times New Roman"/>
          <w:color w:val="000000"/>
        </w:rPr>
      </w:pPr>
      <w:r w:rsidRPr="00DA2EB5">
        <w:rPr>
          <w:rFonts w:ascii="Times New Roman" w:hAnsi="Times New Roman"/>
          <w:color w:val="000000"/>
        </w:rPr>
        <w:t>In-Class Activity: Students submit completed portfolios; Instructor schedules conferences</w:t>
      </w:r>
    </w:p>
    <w:p w:rsidR="00817667" w:rsidRPr="00DA2EB5" w:rsidRDefault="00817667" w:rsidP="00817667">
      <w:pPr>
        <w:autoSpaceDE w:val="0"/>
        <w:autoSpaceDN w:val="0"/>
        <w:adjustRightInd w:val="0"/>
        <w:rPr>
          <w:rFonts w:ascii="Times New Roman" w:hAnsi="Times New Roman"/>
          <w:b/>
          <w:bCs/>
          <w:color w:val="000000"/>
        </w:rPr>
      </w:pPr>
      <w:r w:rsidRPr="00DA2EB5">
        <w:rPr>
          <w:rFonts w:ascii="Times New Roman" w:hAnsi="Times New Roman"/>
          <w:b/>
          <w:bCs/>
          <w:color w:val="000000"/>
        </w:rPr>
        <w:t>Final Conferences / Next Course Placement</w:t>
      </w:r>
    </w:p>
    <w:p w:rsidR="00817667" w:rsidRPr="00DA2EB5" w:rsidRDefault="00817667" w:rsidP="00817667">
      <w:pPr>
        <w:autoSpaceDE w:val="0"/>
        <w:autoSpaceDN w:val="0"/>
        <w:adjustRightInd w:val="0"/>
        <w:rPr>
          <w:rFonts w:ascii="Times New Roman" w:hAnsi="Times New Roman"/>
          <w:i/>
          <w:iCs/>
          <w:color w:val="000000"/>
        </w:rPr>
      </w:pPr>
      <w:r w:rsidRPr="00DA2EB5">
        <w:rPr>
          <w:rFonts w:ascii="Times New Roman" w:hAnsi="Times New Roman"/>
          <w:i/>
          <w:iCs/>
          <w:color w:val="000000"/>
        </w:rPr>
        <w:t>Ellen Olmstead and Joanna Howard originally created this Course Outline. I thank them for</w:t>
      </w:r>
      <w:r w:rsidR="004A1364">
        <w:rPr>
          <w:rFonts w:ascii="Times New Roman" w:hAnsi="Times New Roman"/>
          <w:i/>
          <w:iCs/>
          <w:color w:val="000000"/>
        </w:rPr>
        <w:t xml:space="preserve"> </w:t>
      </w:r>
      <w:r w:rsidRPr="00DA2EB5">
        <w:rPr>
          <w:rFonts w:ascii="Times New Roman" w:hAnsi="Times New Roman"/>
          <w:i/>
          <w:iCs/>
          <w:color w:val="000000"/>
        </w:rPr>
        <w:t>their insights.</w:t>
      </w:r>
    </w:p>
    <w:p w:rsidR="00D56676" w:rsidRPr="00D56676" w:rsidRDefault="00D56676" w:rsidP="00D56676"/>
    <w:sectPr w:rsidR="00D56676" w:rsidRPr="00D56676" w:rsidSect="008176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797" w:rsidRDefault="009C0797" w:rsidP="000C657A">
      <w:r>
        <w:separator/>
      </w:r>
    </w:p>
  </w:endnote>
  <w:endnote w:type="continuationSeparator" w:id="0">
    <w:p w:rsidR="009C0797" w:rsidRDefault="009C0797" w:rsidP="000C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5578"/>
      <w:docPartObj>
        <w:docPartGallery w:val="Page Numbers (Bottom of Page)"/>
        <w:docPartUnique/>
      </w:docPartObj>
    </w:sdtPr>
    <w:sdtEndPr/>
    <w:sdtContent>
      <w:p w:rsidR="009C0797" w:rsidRDefault="003B47C1">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9C0797" w:rsidRDefault="009C0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7" w:rsidRDefault="009C0797" w:rsidP="000C65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797" w:rsidRDefault="009C0797" w:rsidP="000C657A">
      <w:r>
        <w:separator/>
      </w:r>
    </w:p>
  </w:footnote>
  <w:footnote w:type="continuationSeparator" w:id="0">
    <w:p w:rsidR="009C0797" w:rsidRDefault="009C0797" w:rsidP="000C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7" w:rsidRDefault="009C0797" w:rsidP="000C657A">
    <w:pPr>
      <w:jc w:val="right"/>
    </w:pPr>
    <w:r>
      <w: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7" w:rsidRPr="000C657A" w:rsidRDefault="009C0797" w:rsidP="000C657A">
    <w:pPr>
      <w:jc w:val="right"/>
      <w:rPr>
        <w:sz w:val="22"/>
      </w:rPr>
    </w:pPr>
    <w:r w:rsidRPr="000C657A">
      <w:rPr>
        <w:noProof/>
        <w:sz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4194</wp:posOffset>
          </wp:positionV>
          <wp:extent cx="1734249" cy="503340"/>
          <wp:effectExtent l="19050" t="0" r="0" b="0"/>
          <wp:wrapNone/>
          <wp:docPr id="1"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1"/>
                  <a:stretch>
                    <a:fillRect/>
                  </a:stretch>
                </pic:blipFill>
                <pic:spPr>
                  <a:xfrm>
                    <a:off x="0" y="0"/>
                    <a:ext cx="1734249" cy="503340"/>
                  </a:xfrm>
                  <a:prstGeom prst="rect">
                    <a:avLst/>
                  </a:prstGeom>
                </pic:spPr>
              </pic:pic>
            </a:graphicData>
          </a:graphic>
        </wp:anchor>
      </w:drawing>
    </w:r>
    <w:r w:rsidRPr="000C657A">
      <w:rPr>
        <w:sz w:val="22"/>
      </w:rPr>
      <w:t>College of Arts and Sciences</w:t>
    </w:r>
  </w:p>
  <w:p w:rsidR="009C0797" w:rsidRDefault="009C0797" w:rsidP="004C6599">
    <w:pPr>
      <w:jc w:val="right"/>
      <w:rPr>
        <w:sz w:val="22"/>
      </w:rPr>
    </w:pPr>
    <w:r>
      <w:rPr>
        <w:sz w:val="22"/>
      </w:rPr>
      <w:t>Writing Specialist Report – Fall Semester</w:t>
    </w:r>
    <w:r w:rsidRPr="000C657A">
      <w:rPr>
        <w:sz w:val="22"/>
      </w:rPr>
      <w:t xml:space="preserve"> 2010</w:t>
    </w:r>
  </w:p>
  <w:p w:rsidR="009C0797" w:rsidRPr="000C657A" w:rsidRDefault="009C0797" w:rsidP="004C6599">
    <w:pPr>
      <w:jc w:val="right"/>
      <w:rPr>
        <w:sz w:val="22"/>
      </w:rPr>
    </w:pPr>
    <w:r>
      <w:rPr>
        <w:sz w:val="22"/>
      </w:rPr>
      <w:t>Sarah Bartlett Wilson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97" w:rsidRDefault="009C0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8B9"/>
    <w:multiLevelType w:val="hybridMultilevel"/>
    <w:tmpl w:val="E5CC40EA"/>
    <w:lvl w:ilvl="0" w:tplc="AB3A5BC2">
      <w:start w:val="1"/>
      <w:numFmt w:val="decimal"/>
      <w:lvlText w:val="%1."/>
      <w:lvlJc w:val="left"/>
      <w:pPr>
        <w:tabs>
          <w:tab w:val="num" w:pos="720"/>
        </w:tabs>
        <w:ind w:left="720" w:hanging="360"/>
      </w:pPr>
    </w:lvl>
    <w:lvl w:ilvl="1" w:tplc="771E4FDE" w:tentative="1">
      <w:start w:val="1"/>
      <w:numFmt w:val="decimal"/>
      <w:lvlText w:val="%2."/>
      <w:lvlJc w:val="left"/>
      <w:pPr>
        <w:tabs>
          <w:tab w:val="num" w:pos="1440"/>
        </w:tabs>
        <w:ind w:left="1440" w:hanging="360"/>
      </w:pPr>
    </w:lvl>
    <w:lvl w:ilvl="2" w:tplc="499C4F5E" w:tentative="1">
      <w:start w:val="1"/>
      <w:numFmt w:val="decimal"/>
      <w:lvlText w:val="%3."/>
      <w:lvlJc w:val="left"/>
      <w:pPr>
        <w:tabs>
          <w:tab w:val="num" w:pos="2160"/>
        </w:tabs>
        <w:ind w:left="2160" w:hanging="360"/>
      </w:pPr>
    </w:lvl>
    <w:lvl w:ilvl="3" w:tplc="50064EA0" w:tentative="1">
      <w:start w:val="1"/>
      <w:numFmt w:val="decimal"/>
      <w:lvlText w:val="%4."/>
      <w:lvlJc w:val="left"/>
      <w:pPr>
        <w:tabs>
          <w:tab w:val="num" w:pos="2880"/>
        </w:tabs>
        <w:ind w:left="2880" w:hanging="360"/>
      </w:pPr>
    </w:lvl>
    <w:lvl w:ilvl="4" w:tplc="D4D45E90" w:tentative="1">
      <w:start w:val="1"/>
      <w:numFmt w:val="decimal"/>
      <w:lvlText w:val="%5."/>
      <w:lvlJc w:val="left"/>
      <w:pPr>
        <w:tabs>
          <w:tab w:val="num" w:pos="3600"/>
        </w:tabs>
        <w:ind w:left="3600" w:hanging="360"/>
      </w:pPr>
    </w:lvl>
    <w:lvl w:ilvl="5" w:tplc="4E881E4A" w:tentative="1">
      <w:start w:val="1"/>
      <w:numFmt w:val="decimal"/>
      <w:lvlText w:val="%6."/>
      <w:lvlJc w:val="left"/>
      <w:pPr>
        <w:tabs>
          <w:tab w:val="num" w:pos="4320"/>
        </w:tabs>
        <w:ind w:left="4320" w:hanging="360"/>
      </w:pPr>
    </w:lvl>
    <w:lvl w:ilvl="6" w:tplc="4252A266" w:tentative="1">
      <w:start w:val="1"/>
      <w:numFmt w:val="decimal"/>
      <w:lvlText w:val="%7."/>
      <w:lvlJc w:val="left"/>
      <w:pPr>
        <w:tabs>
          <w:tab w:val="num" w:pos="5040"/>
        </w:tabs>
        <w:ind w:left="5040" w:hanging="360"/>
      </w:pPr>
    </w:lvl>
    <w:lvl w:ilvl="7" w:tplc="AB72E554" w:tentative="1">
      <w:start w:val="1"/>
      <w:numFmt w:val="decimal"/>
      <w:lvlText w:val="%8."/>
      <w:lvlJc w:val="left"/>
      <w:pPr>
        <w:tabs>
          <w:tab w:val="num" w:pos="5760"/>
        </w:tabs>
        <w:ind w:left="5760" w:hanging="360"/>
      </w:pPr>
    </w:lvl>
    <w:lvl w:ilvl="8" w:tplc="590460CE" w:tentative="1">
      <w:start w:val="1"/>
      <w:numFmt w:val="decimal"/>
      <w:lvlText w:val="%9."/>
      <w:lvlJc w:val="left"/>
      <w:pPr>
        <w:tabs>
          <w:tab w:val="num" w:pos="6480"/>
        </w:tabs>
        <w:ind w:left="6480" w:hanging="360"/>
      </w:pPr>
    </w:lvl>
  </w:abstractNum>
  <w:abstractNum w:abstractNumId="1">
    <w:nsid w:val="0B1012F5"/>
    <w:multiLevelType w:val="hybridMultilevel"/>
    <w:tmpl w:val="D410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1E13"/>
    <w:multiLevelType w:val="hybridMultilevel"/>
    <w:tmpl w:val="0922D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445F4A"/>
    <w:multiLevelType w:val="hybridMultilevel"/>
    <w:tmpl w:val="B8D0B08C"/>
    <w:lvl w:ilvl="0" w:tplc="04090001">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9336994"/>
    <w:multiLevelType w:val="hybridMultilevel"/>
    <w:tmpl w:val="1E8E8C76"/>
    <w:lvl w:ilvl="0" w:tplc="04090001">
      <w:start w:val="1"/>
      <w:numFmt w:val="bullet"/>
      <w:lvlText w:val=""/>
      <w:lvlJc w:val="left"/>
      <w:pPr>
        <w:ind w:left="90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98E0098"/>
    <w:multiLevelType w:val="hybridMultilevel"/>
    <w:tmpl w:val="6BDC5DDA"/>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55587"/>
    <w:multiLevelType w:val="hybridMultilevel"/>
    <w:tmpl w:val="51C45E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7">
    <w:nsid w:val="1EAF52B5"/>
    <w:multiLevelType w:val="hybridMultilevel"/>
    <w:tmpl w:val="486EF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80813"/>
    <w:multiLevelType w:val="hybridMultilevel"/>
    <w:tmpl w:val="AFFCC464"/>
    <w:lvl w:ilvl="0" w:tplc="B02C02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0C33EB"/>
    <w:multiLevelType w:val="hybridMultilevel"/>
    <w:tmpl w:val="05668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9312AB"/>
    <w:multiLevelType w:val="hybridMultilevel"/>
    <w:tmpl w:val="BEF8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267C1"/>
    <w:multiLevelType w:val="hybridMultilevel"/>
    <w:tmpl w:val="47C4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A68C8"/>
    <w:multiLevelType w:val="hybridMultilevel"/>
    <w:tmpl w:val="D686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621BD"/>
    <w:multiLevelType w:val="hybridMultilevel"/>
    <w:tmpl w:val="DCEE3B3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25F7A"/>
    <w:multiLevelType w:val="hybridMultilevel"/>
    <w:tmpl w:val="334A080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C51FB6"/>
    <w:multiLevelType w:val="hybridMultilevel"/>
    <w:tmpl w:val="621AFAF2"/>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521E9"/>
    <w:multiLevelType w:val="hybridMultilevel"/>
    <w:tmpl w:val="2FFC62A4"/>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205DC"/>
    <w:multiLevelType w:val="hybridMultilevel"/>
    <w:tmpl w:val="FC04BA3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3675C"/>
    <w:multiLevelType w:val="hybridMultilevel"/>
    <w:tmpl w:val="0C5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8E3643"/>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AA6"/>
    <w:multiLevelType w:val="hybridMultilevel"/>
    <w:tmpl w:val="07ACD1AC"/>
    <w:lvl w:ilvl="0" w:tplc="04090001">
      <w:start w:val="1"/>
      <w:numFmt w:val="bullet"/>
      <w:lvlText w:val=""/>
      <w:lvlJc w:val="left"/>
      <w:pPr>
        <w:ind w:left="90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C813D1A"/>
    <w:multiLevelType w:val="hybridMultilevel"/>
    <w:tmpl w:val="CE926A38"/>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35342"/>
    <w:multiLevelType w:val="hybridMultilevel"/>
    <w:tmpl w:val="A91C204A"/>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602F8"/>
    <w:multiLevelType w:val="hybridMultilevel"/>
    <w:tmpl w:val="33CED9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003338"/>
    <w:multiLevelType w:val="hybridMultilevel"/>
    <w:tmpl w:val="5D32C8A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36F1E"/>
    <w:multiLevelType w:val="hybridMultilevel"/>
    <w:tmpl w:val="2E4A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961493"/>
    <w:multiLevelType w:val="multilevel"/>
    <w:tmpl w:val="0CEAC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1C9346F"/>
    <w:multiLevelType w:val="hybridMultilevel"/>
    <w:tmpl w:val="8C0ACF62"/>
    <w:lvl w:ilvl="0" w:tplc="FFFFFFFF">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E059EB"/>
    <w:multiLevelType w:val="hybridMultilevel"/>
    <w:tmpl w:val="9838384A"/>
    <w:lvl w:ilvl="0" w:tplc="FFFFFFFF">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4E4778"/>
    <w:multiLevelType w:val="hybridMultilevel"/>
    <w:tmpl w:val="EDEAED30"/>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8727F"/>
    <w:multiLevelType w:val="hybridMultilevel"/>
    <w:tmpl w:val="85A0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3536B"/>
    <w:multiLevelType w:val="hybridMultilevel"/>
    <w:tmpl w:val="134A8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804C4"/>
    <w:multiLevelType w:val="hybridMultilevel"/>
    <w:tmpl w:val="190405A2"/>
    <w:lvl w:ilvl="0" w:tplc="7F64911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A2089E"/>
    <w:multiLevelType w:val="hybridMultilevel"/>
    <w:tmpl w:val="A6DCDEEC"/>
    <w:lvl w:ilvl="0" w:tplc="FFFFFFFF">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28"/>
  </w:num>
  <w:num w:numId="4">
    <w:abstractNumId w:val="12"/>
  </w:num>
  <w:num w:numId="5">
    <w:abstractNumId w:val="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1"/>
  </w:num>
  <w:num w:numId="9">
    <w:abstractNumId w:val="30"/>
  </w:num>
  <w:num w:numId="10">
    <w:abstractNumId w:val="31"/>
  </w:num>
  <w:num w:numId="11">
    <w:abstractNumId w:val="19"/>
  </w:num>
  <w:num w:numId="12">
    <w:abstractNumId w:val="22"/>
  </w:num>
  <w:num w:numId="13">
    <w:abstractNumId w:val="32"/>
  </w:num>
  <w:num w:numId="14">
    <w:abstractNumId w:val="16"/>
  </w:num>
  <w:num w:numId="15">
    <w:abstractNumId w:val="15"/>
  </w:num>
  <w:num w:numId="16">
    <w:abstractNumId w:val="29"/>
  </w:num>
  <w:num w:numId="17">
    <w:abstractNumId w:val="24"/>
  </w:num>
  <w:num w:numId="18">
    <w:abstractNumId w:val="3"/>
  </w:num>
  <w:num w:numId="19">
    <w:abstractNumId w:val="20"/>
  </w:num>
  <w:num w:numId="20">
    <w:abstractNumId w:val="4"/>
  </w:num>
  <w:num w:numId="21">
    <w:abstractNumId w:val="13"/>
  </w:num>
  <w:num w:numId="22">
    <w:abstractNumId w:val="14"/>
  </w:num>
  <w:num w:numId="23">
    <w:abstractNumId w:val="0"/>
  </w:num>
  <w:num w:numId="24">
    <w:abstractNumId w:val="10"/>
  </w:num>
  <w:num w:numId="25">
    <w:abstractNumId w:val="9"/>
  </w:num>
  <w:num w:numId="26">
    <w:abstractNumId w:val="6"/>
  </w:num>
  <w:num w:numId="27">
    <w:abstractNumId w:val="23"/>
  </w:num>
  <w:num w:numId="28">
    <w:abstractNumId w:val="2"/>
  </w:num>
  <w:num w:numId="29">
    <w:abstractNumId w:val="8"/>
  </w:num>
  <w:num w:numId="30">
    <w:abstractNumId w:val="7"/>
  </w:num>
  <w:num w:numId="31">
    <w:abstractNumId w:val="25"/>
  </w:num>
  <w:num w:numId="32">
    <w:abstractNumId w:val="1"/>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20"/>
  <w:displayHorizontalDrawingGridEvery w:val="2"/>
  <w:displayVerticalDrawingGridEvery w:val="2"/>
  <w:characterSpacingControl w:val="doNotCompress"/>
  <w:hdrShapeDefaults>
    <o:shapedefaults v:ext="edit" spidmax="30721">
      <o:colormenu v:ext="edit" strokecolor="none [16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0"/>
    <w:rsid w:val="00002A16"/>
    <w:rsid w:val="0001159D"/>
    <w:rsid w:val="00022DA8"/>
    <w:rsid w:val="00055F70"/>
    <w:rsid w:val="00063287"/>
    <w:rsid w:val="00071338"/>
    <w:rsid w:val="000714D1"/>
    <w:rsid w:val="00073445"/>
    <w:rsid w:val="00092C7C"/>
    <w:rsid w:val="000B0253"/>
    <w:rsid w:val="000B4707"/>
    <w:rsid w:val="000C1357"/>
    <w:rsid w:val="000C657A"/>
    <w:rsid w:val="000F1BDA"/>
    <w:rsid w:val="000F2FE8"/>
    <w:rsid w:val="000F511A"/>
    <w:rsid w:val="00105044"/>
    <w:rsid w:val="0010525E"/>
    <w:rsid w:val="001062A5"/>
    <w:rsid w:val="00112319"/>
    <w:rsid w:val="001135BE"/>
    <w:rsid w:val="0012478D"/>
    <w:rsid w:val="0013213B"/>
    <w:rsid w:val="00134E8E"/>
    <w:rsid w:val="0016489E"/>
    <w:rsid w:val="0018798C"/>
    <w:rsid w:val="001A0935"/>
    <w:rsid w:val="001A414A"/>
    <w:rsid w:val="001B7F18"/>
    <w:rsid w:val="001C4964"/>
    <w:rsid w:val="001D6011"/>
    <w:rsid w:val="001E683E"/>
    <w:rsid w:val="001F5148"/>
    <w:rsid w:val="00201306"/>
    <w:rsid w:val="00201E6E"/>
    <w:rsid w:val="002106FD"/>
    <w:rsid w:val="00212D40"/>
    <w:rsid w:val="0021621B"/>
    <w:rsid w:val="00231AB0"/>
    <w:rsid w:val="0023763E"/>
    <w:rsid w:val="00241106"/>
    <w:rsid w:val="0024766E"/>
    <w:rsid w:val="0025234E"/>
    <w:rsid w:val="00267F12"/>
    <w:rsid w:val="002751B8"/>
    <w:rsid w:val="00276FD0"/>
    <w:rsid w:val="002805CD"/>
    <w:rsid w:val="002969D8"/>
    <w:rsid w:val="002B096D"/>
    <w:rsid w:val="002B169A"/>
    <w:rsid w:val="002B479C"/>
    <w:rsid w:val="002C4ED0"/>
    <w:rsid w:val="002C6105"/>
    <w:rsid w:val="002D1A71"/>
    <w:rsid w:val="002D4115"/>
    <w:rsid w:val="002E1427"/>
    <w:rsid w:val="002E211C"/>
    <w:rsid w:val="002E3B2B"/>
    <w:rsid w:val="002F0E45"/>
    <w:rsid w:val="0031021E"/>
    <w:rsid w:val="0031459E"/>
    <w:rsid w:val="003250FC"/>
    <w:rsid w:val="003333BE"/>
    <w:rsid w:val="00333CCD"/>
    <w:rsid w:val="00335AB0"/>
    <w:rsid w:val="0033644C"/>
    <w:rsid w:val="00340E80"/>
    <w:rsid w:val="0034154B"/>
    <w:rsid w:val="0034516C"/>
    <w:rsid w:val="00361526"/>
    <w:rsid w:val="00366880"/>
    <w:rsid w:val="00367E3B"/>
    <w:rsid w:val="0037592C"/>
    <w:rsid w:val="003769AA"/>
    <w:rsid w:val="00376DA1"/>
    <w:rsid w:val="00391BC2"/>
    <w:rsid w:val="0039286E"/>
    <w:rsid w:val="0039560C"/>
    <w:rsid w:val="00396CBE"/>
    <w:rsid w:val="00397E3A"/>
    <w:rsid w:val="003A0F82"/>
    <w:rsid w:val="003B1F22"/>
    <w:rsid w:val="003B47C1"/>
    <w:rsid w:val="003C4DC0"/>
    <w:rsid w:val="003D4B89"/>
    <w:rsid w:val="003F3E92"/>
    <w:rsid w:val="003F510C"/>
    <w:rsid w:val="004076DD"/>
    <w:rsid w:val="004101E0"/>
    <w:rsid w:val="00434155"/>
    <w:rsid w:val="00436815"/>
    <w:rsid w:val="00437ACD"/>
    <w:rsid w:val="00440CEC"/>
    <w:rsid w:val="004442C2"/>
    <w:rsid w:val="004442EE"/>
    <w:rsid w:val="00462015"/>
    <w:rsid w:val="0046586E"/>
    <w:rsid w:val="004777E4"/>
    <w:rsid w:val="0048594B"/>
    <w:rsid w:val="004A1364"/>
    <w:rsid w:val="004A5DE4"/>
    <w:rsid w:val="004B66D6"/>
    <w:rsid w:val="004C6599"/>
    <w:rsid w:val="004E354C"/>
    <w:rsid w:val="004E53A8"/>
    <w:rsid w:val="004F73C6"/>
    <w:rsid w:val="005020C4"/>
    <w:rsid w:val="00505F10"/>
    <w:rsid w:val="00507A61"/>
    <w:rsid w:val="005273E5"/>
    <w:rsid w:val="00530F77"/>
    <w:rsid w:val="00533779"/>
    <w:rsid w:val="005351E2"/>
    <w:rsid w:val="00535641"/>
    <w:rsid w:val="00536C2B"/>
    <w:rsid w:val="00557016"/>
    <w:rsid w:val="005707EC"/>
    <w:rsid w:val="00573EF5"/>
    <w:rsid w:val="00576AAB"/>
    <w:rsid w:val="00580638"/>
    <w:rsid w:val="00580C4F"/>
    <w:rsid w:val="00586482"/>
    <w:rsid w:val="00592B10"/>
    <w:rsid w:val="00594CEC"/>
    <w:rsid w:val="00596372"/>
    <w:rsid w:val="005B6911"/>
    <w:rsid w:val="005B706C"/>
    <w:rsid w:val="005C2081"/>
    <w:rsid w:val="005C4691"/>
    <w:rsid w:val="005D40E1"/>
    <w:rsid w:val="005D487A"/>
    <w:rsid w:val="005D6738"/>
    <w:rsid w:val="005E3E15"/>
    <w:rsid w:val="005F4AB0"/>
    <w:rsid w:val="00606F35"/>
    <w:rsid w:val="00644C58"/>
    <w:rsid w:val="0065583F"/>
    <w:rsid w:val="00681B5B"/>
    <w:rsid w:val="006B0B60"/>
    <w:rsid w:val="006B1086"/>
    <w:rsid w:val="006B181F"/>
    <w:rsid w:val="006C3EFC"/>
    <w:rsid w:val="006C795E"/>
    <w:rsid w:val="006D191D"/>
    <w:rsid w:val="006E6D1B"/>
    <w:rsid w:val="00716561"/>
    <w:rsid w:val="00733D11"/>
    <w:rsid w:val="00742793"/>
    <w:rsid w:val="007445ED"/>
    <w:rsid w:val="007544CC"/>
    <w:rsid w:val="007577C5"/>
    <w:rsid w:val="00760060"/>
    <w:rsid w:val="00771C34"/>
    <w:rsid w:val="007744A9"/>
    <w:rsid w:val="00794ABC"/>
    <w:rsid w:val="00796347"/>
    <w:rsid w:val="007A7235"/>
    <w:rsid w:val="007C1C70"/>
    <w:rsid w:val="007C2428"/>
    <w:rsid w:val="007C6163"/>
    <w:rsid w:val="007E1FD7"/>
    <w:rsid w:val="007E291F"/>
    <w:rsid w:val="007E6FCF"/>
    <w:rsid w:val="007F2E89"/>
    <w:rsid w:val="007F548A"/>
    <w:rsid w:val="00801577"/>
    <w:rsid w:val="00805C42"/>
    <w:rsid w:val="00817667"/>
    <w:rsid w:val="00823C01"/>
    <w:rsid w:val="00834BE4"/>
    <w:rsid w:val="00844561"/>
    <w:rsid w:val="00857212"/>
    <w:rsid w:val="008624EE"/>
    <w:rsid w:val="008659DE"/>
    <w:rsid w:val="00884115"/>
    <w:rsid w:val="008A100C"/>
    <w:rsid w:val="008B3990"/>
    <w:rsid w:val="008C08C2"/>
    <w:rsid w:val="008C3DDA"/>
    <w:rsid w:val="008D3FFF"/>
    <w:rsid w:val="008F1F13"/>
    <w:rsid w:val="00910CB0"/>
    <w:rsid w:val="00910CD4"/>
    <w:rsid w:val="00913DC5"/>
    <w:rsid w:val="00914A3D"/>
    <w:rsid w:val="00915D9A"/>
    <w:rsid w:val="00916D73"/>
    <w:rsid w:val="00931C6B"/>
    <w:rsid w:val="009657C0"/>
    <w:rsid w:val="009726EF"/>
    <w:rsid w:val="00976201"/>
    <w:rsid w:val="00980482"/>
    <w:rsid w:val="00980C9D"/>
    <w:rsid w:val="009856FC"/>
    <w:rsid w:val="00996627"/>
    <w:rsid w:val="009B4F2C"/>
    <w:rsid w:val="009B754E"/>
    <w:rsid w:val="009C0797"/>
    <w:rsid w:val="009C2E6F"/>
    <w:rsid w:val="009C2F48"/>
    <w:rsid w:val="009C6B7C"/>
    <w:rsid w:val="009C6FCE"/>
    <w:rsid w:val="009C72EC"/>
    <w:rsid w:val="009D08D2"/>
    <w:rsid w:val="009E0718"/>
    <w:rsid w:val="009E5EC8"/>
    <w:rsid w:val="009E6166"/>
    <w:rsid w:val="00A07921"/>
    <w:rsid w:val="00A13744"/>
    <w:rsid w:val="00A17582"/>
    <w:rsid w:val="00A43382"/>
    <w:rsid w:val="00A53F07"/>
    <w:rsid w:val="00A66AD5"/>
    <w:rsid w:val="00A75768"/>
    <w:rsid w:val="00A85F74"/>
    <w:rsid w:val="00A90581"/>
    <w:rsid w:val="00A90DED"/>
    <w:rsid w:val="00AA4D0E"/>
    <w:rsid w:val="00AA5B9B"/>
    <w:rsid w:val="00AB1E4E"/>
    <w:rsid w:val="00AC0679"/>
    <w:rsid w:val="00AC3783"/>
    <w:rsid w:val="00AC7EB9"/>
    <w:rsid w:val="00AD0C6F"/>
    <w:rsid w:val="00AD689B"/>
    <w:rsid w:val="00AE3325"/>
    <w:rsid w:val="00AE38A4"/>
    <w:rsid w:val="00B16B5B"/>
    <w:rsid w:val="00B17CFA"/>
    <w:rsid w:val="00B17FD4"/>
    <w:rsid w:val="00B20DAE"/>
    <w:rsid w:val="00B231DD"/>
    <w:rsid w:val="00B25023"/>
    <w:rsid w:val="00B278E5"/>
    <w:rsid w:val="00B33F24"/>
    <w:rsid w:val="00B35DA1"/>
    <w:rsid w:val="00B4623D"/>
    <w:rsid w:val="00B528A7"/>
    <w:rsid w:val="00B52948"/>
    <w:rsid w:val="00B61094"/>
    <w:rsid w:val="00B642AE"/>
    <w:rsid w:val="00B649F9"/>
    <w:rsid w:val="00B65FBD"/>
    <w:rsid w:val="00B66A3F"/>
    <w:rsid w:val="00B953D3"/>
    <w:rsid w:val="00BA63FE"/>
    <w:rsid w:val="00BB0FB9"/>
    <w:rsid w:val="00BB4534"/>
    <w:rsid w:val="00BB5799"/>
    <w:rsid w:val="00BC6CD1"/>
    <w:rsid w:val="00BD3B3A"/>
    <w:rsid w:val="00BE0A5E"/>
    <w:rsid w:val="00BE11B6"/>
    <w:rsid w:val="00BF0471"/>
    <w:rsid w:val="00BF3D04"/>
    <w:rsid w:val="00BF5B9D"/>
    <w:rsid w:val="00BF6857"/>
    <w:rsid w:val="00C15EEE"/>
    <w:rsid w:val="00C2429F"/>
    <w:rsid w:val="00C403A9"/>
    <w:rsid w:val="00C509DC"/>
    <w:rsid w:val="00C52FA0"/>
    <w:rsid w:val="00C54328"/>
    <w:rsid w:val="00C7433F"/>
    <w:rsid w:val="00C80E5B"/>
    <w:rsid w:val="00C81F47"/>
    <w:rsid w:val="00C8715E"/>
    <w:rsid w:val="00C93BB4"/>
    <w:rsid w:val="00CB6BC0"/>
    <w:rsid w:val="00CC00B7"/>
    <w:rsid w:val="00CD6761"/>
    <w:rsid w:val="00CF0A33"/>
    <w:rsid w:val="00CF3D2A"/>
    <w:rsid w:val="00D0226E"/>
    <w:rsid w:val="00D15A10"/>
    <w:rsid w:val="00D47922"/>
    <w:rsid w:val="00D5060A"/>
    <w:rsid w:val="00D5118F"/>
    <w:rsid w:val="00D56676"/>
    <w:rsid w:val="00D6230B"/>
    <w:rsid w:val="00D656B2"/>
    <w:rsid w:val="00D67544"/>
    <w:rsid w:val="00D74F0C"/>
    <w:rsid w:val="00D90D1E"/>
    <w:rsid w:val="00D9766E"/>
    <w:rsid w:val="00DA2EB5"/>
    <w:rsid w:val="00DC4398"/>
    <w:rsid w:val="00DF3F68"/>
    <w:rsid w:val="00E01499"/>
    <w:rsid w:val="00E123DB"/>
    <w:rsid w:val="00E143C5"/>
    <w:rsid w:val="00E150BF"/>
    <w:rsid w:val="00E15736"/>
    <w:rsid w:val="00E32F73"/>
    <w:rsid w:val="00E33BD2"/>
    <w:rsid w:val="00E5105C"/>
    <w:rsid w:val="00E61C3D"/>
    <w:rsid w:val="00E71E76"/>
    <w:rsid w:val="00E73FC9"/>
    <w:rsid w:val="00E7446B"/>
    <w:rsid w:val="00E819B5"/>
    <w:rsid w:val="00E91280"/>
    <w:rsid w:val="00E92186"/>
    <w:rsid w:val="00E94D19"/>
    <w:rsid w:val="00E95E86"/>
    <w:rsid w:val="00E97345"/>
    <w:rsid w:val="00EA2101"/>
    <w:rsid w:val="00EA7B14"/>
    <w:rsid w:val="00EC6E65"/>
    <w:rsid w:val="00ED1319"/>
    <w:rsid w:val="00EE0968"/>
    <w:rsid w:val="00EE2B7B"/>
    <w:rsid w:val="00EF0E0C"/>
    <w:rsid w:val="00EF56B2"/>
    <w:rsid w:val="00F04296"/>
    <w:rsid w:val="00F3014F"/>
    <w:rsid w:val="00F35252"/>
    <w:rsid w:val="00F41EC5"/>
    <w:rsid w:val="00F56554"/>
    <w:rsid w:val="00F61C7C"/>
    <w:rsid w:val="00F66679"/>
    <w:rsid w:val="00F74518"/>
    <w:rsid w:val="00F81599"/>
    <w:rsid w:val="00F95119"/>
    <w:rsid w:val="00FB0648"/>
    <w:rsid w:val="00FB24A4"/>
    <w:rsid w:val="00FB2903"/>
    <w:rsid w:val="00FB3909"/>
    <w:rsid w:val="00FB73FF"/>
    <w:rsid w:val="00FC38C0"/>
    <w:rsid w:val="00FC41FF"/>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0721">
      <o:colormenu v:ext="edit" strokecolor="none [1612]"/>
    </o:shapedefaults>
    <o:shapelayout v:ext="edit">
      <o:idmap v:ext="edit" data="1"/>
      <o:rules v:ext="edit">
        <o:r id="V:Rule8" type="connector" idref="#_x0000_s1037"/>
        <o:r id="V:Rule9" type="connector" idref="#_x0000_s1028"/>
        <o:r id="V:Rule10" type="connector" idref="#_x0000_s1027"/>
        <o:r id="V:Rule11" type="connector" idref="#_x0000_s1029"/>
        <o:r id="V:Rule12" type="connector" idref="#_x0000_s1030"/>
        <o:r id="V:Rule13" type="connector" idref="#_x0000_s1036"/>
        <o:r id="V:Rule1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48"/>
  </w:style>
  <w:style w:type="paragraph" w:styleId="Heading1">
    <w:name w:val="heading 1"/>
    <w:basedOn w:val="Normal"/>
    <w:next w:val="Normal"/>
    <w:link w:val="Heading1Char"/>
    <w:uiPriority w:val="9"/>
    <w:qFormat/>
    <w:rsid w:val="006D191D"/>
    <w:pPr>
      <w:keepNext/>
      <w:keepLines/>
      <w:spacing w:before="480"/>
      <w:jc w:val="center"/>
      <w:outlineLvl w:val="0"/>
    </w:pPr>
    <w:rPr>
      <w:rFonts w:eastAsiaTheme="majorEastAsia" w:cstheme="majorBidi"/>
      <w:b/>
      <w:bCs/>
      <w:i/>
      <w:szCs w:val="28"/>
    </w:rPr>
  </w:style>
  <w:style w:type="paragraph" w:styleId="Heading2">
    <w:name w:val="heading 2"/>
    <w:basedOn w:val="Normal"/>
    <w:next w:val="Normal"/>
    <w:link w:val="Heading2Char"/>
    <w:uiPriority w:val="9"/>
    <w:unhideWhenUsed/>
    <w:qFormat/>
    <w:rsid w:val="00BB579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D191D"/>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FB0648"/>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D506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06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57A"/>
    <w:pPr>
      <w:tabs>
        <w:tab w:val="center" w:pos="4680"/>
        <w:tab w:val="right" w:pos="9360"/>
      </w:tabs>
    </w:pPr>
  </w:style>
  <w:style w:type="character" w:customStyle="1" w:styleId="HeaderChar">
    <w:name w:val="Header Char"/>
    <w:basedOn w:val="DefaultParagraphFont"/>
    <w:link w:val="Header"/>
    <w:uiPriority w:val="99"/>
    <w:semiHidden/>
    <w:rsid w:val="000C657A"/>
  </w:style>
  <w:style w:type="paragraph" w:styleId="Footer">
    <w:name w:val="footer"/>
    <w:basedOn w:val="Normal"/>
    <w:link w:val="FooterChar"/>
    <w:uiPriority w:val="99"/>
    <w:unhideWhenUsed/>
    <w:rsid w:val="000C657A"/>
    <w:pPr>
      <w:tabs>
        <w:tab w:val="center" w:pos="4680"/>
        <w:tab w:val="right" w:pos="9360"/>
      </w:tabs>
    </w:pPr>
  </w:style>
  <w:style w:type="character" w:customStyle="1" w:styleId="FooterChar">
    <w:name w:val="Footer Char"/>
    <w:basedOn w:val="DefaultParagraphFont"/>
    <w:link w:val="Footer"/>
    <w:uiPriority w:val="99"/>
    <w:rsid w:val="000C657A"/>
  </w:style>
  <w:style w:type="paragraph" w:styleId="BalloonText">
    <w:name w:val="Balloon Text"/>
    <w:basedOn w:val="Normal"/>
    <w:link w:val="BalloonTextChar"/>
    <w:uiPriority w:val="99"/>
    <w:semiHidden/>
    <w:unhideWhenUsed/>
    <w:rsid w:val="000C657A"/>
    <w:rPr>
      <w:rFonts w:ascii="Tahoma" w:hAnsi="Tahoma" w:cs="Tahoma"/>
      <w:sz w:val="16"/>
      <w:szCs w:val="16"/>
    </w:rPr>
  </w:style>
  <w:style w:type="character" w:customStyle="1" w:styleId="BalloonTextChar">
    <w:name w:val="Balloon Text Char"/>
    <w:basedOn w:val="DefaultParagraphFont"/>
    <w:link w:val="BalloonText"/>
    <w:uiPriority w:val="99"/>
    <w:semiHidden/>
    <w:rsid w:val="000C657A"/>
    <w:rPr>
      <w:rFonts w:ascii="Tahoma" w:hAnsi="Tahoma" w:cs="Tahoma"/>
      <w:sz w:val="16"/>
      <w:szCs w:val="16"/>
    </w:rPr>
  </w:style>
  <w:style w:type="character" w:customStyle="1" w:styleId="Heading1Char">
    <w:name w:val="Heading 1 Char"/>
    <w:basedOn w:val="DefaultParagraphFont"/>
    <w:link w:val="Heading1"/>
    <w:uiPriority w:val="9"/>
    <w:rsid w:val="006D191D"/>
    <w:rPr>
      <w:rFonts w:eastAsiaTheme="majorEastAsia" w:cstheme="majorBidi"/>
      <w:b/>
      <w:bCs/>
      <w:i/>
      <w:szCs w:val="28"/>
    </w:rPr>
  </w:style>
  <w:style w:type="paragraph" w:styleId="TOCHeading">
    <w:name w:val="TOC Heading"/>
    <w:basedOn w:val="Heading1"/>
    <w:next w:val="Normal"/>
    <w:uiPriority w:val="39"/>
    <w:unhideWhenUsed/>
    <w:qFormat/>
    <w:rsid w:val="00884115"/>
    <w:pPr>
      <w:spacing w:line="276" w:lineRule="auto"/>
      <w:outlineLvl w:val="9"/>
    </w:pPr>
  </w:style>
  <w:style w:type="paragraph" w:styleId="NoSpacing">
    <w:name w:val="No Spacing"/>
    <w:link w:val="NoSpacingChar"/>
    <w:qFormat/>
    <w:rsid w:val="00884115"/>
  </w:style>
  <w:style w:type="paragraph" w:styleId="TOC2">
    <w:name w:val="toc 2"/>
    <w:basedOn w:val="Normal"/>
    <w:next w:val="Normal"/>
    <w:autoRedefine/>
    <w:uiPriority w:val="39"/>
    <w:unhideWhenUsed/>
    <w:qFormat/>
    <w:rsid w:val="001062A5"/>
    <w:pPr>
      <w:tabs>
        <w:tab w:val="right" w:leader="dot" w:pos="9350"/>
      </w:tabs>
      <w:ind w:left="1440" w:hanging="720"/>
    </w:pPr>
    <w:rPr>
      <w:bCs/>
      <w:szCs w:val="20"/>
    </w:rPr>
  </w:style>
  <w:style w:type="paragraph" w:styleId="TOC1">
    <w:name w:val="toc 1"/>
    <w:basedOn w:val="Normal"/>
    <w:next w:val="Normal"/>
    <w:autoRedefine/>
    <w:uiPriority w:val="39"/>
    <w:unhideWhenUsed/>
    <w:qFormat/>
    <w:rsid w:val="00C7433F"/>
    <w:rPr>
      <w:bCs/>
      <w:caps/>
    </w:rPr>
  </w:style>
  <w:style w:type="paragraph" w:styleId="TOC3">
    <w:name w:val="toc 3"/>
    <w:basedOn w:val="Normal"/>
    <w:next w:val="Normal"/>
    <w:autoRedefine/>
    <w:uiPriority w:val="39"/>
    <w:unhideWhenUsed/>
    <w:qFormat/>
    <w:rsid w:val="00C7433F"/>
    <w:pPr>
      <w:ind w:left="1440"/>
    </w:pPr>
    <w:rPr>
      <w:szCs w:val="20"/>
    </w:rPr>
  </w:style>
  <w:style w:type="character" w:customStyle="1" w:styleId="Heading2Char">
    <w:name w:val="Heading 2 Char"/>
    <w:basedOn w:val="DefaultParagraphFont"/>
    <w:link w:val="Heading2"/>
    <w:uiPriority w:val="9"/>
    <w:rsid w:val="00BB5799"/>
    <w:rPr>
      <w:rFonts w:eastAsiaTheme="majorEastAsia" w:cstheme="majorBidi"/>
      <w:b/>
      <w:bCs/>
      <w:szCs w:val="26"/>
    </w:rPr>
  </w:style>
  <w:style w:type="paragraph" w:customStyle="1" w:styleId="TOC10">
    <w:name w:val="TOC1"/>
    <w:basedOn w:val="Normal"/>
    <w:link w:val="TOC1Char"/>
    <w:qFormat/>
    <w:rsid w:val="007744A9"/>
    <w:pPr>
      <w:jc w:val="center"/>
    </w:pPr>
    <w:rPr>
      <w:b/>
      <w:i/>
      <w:szCs w:val="26"/>
    </w:rPr>
  </w:style>
  <w:style w:type="paragraph" w:customStyle="1" w:styleId="TOC4">
    <w:name w:val="TOC4"/>
    <w:basedOn w:val="NoSpacing"/>
    <w:link w:val="TOC4Char"/>
    <w:qFormat/>
    <w:rsid w:val="007744A9"/>
    <w:rPr>
      <w:u w:val="single"/>
    </w:rPr>
  </w:style>
  <w:style w:type="character" w:customStyle="1" w:styleId="TOC1Char">
    <w:name w:val="TOC1 Char"/>
    <w:basedOn w:val="DefaultParagraphFont"/>
    <w:link w:val="TOC10"/>
    <w:rsid w:val="007744A9"/>
    <w:rPr>
      <w:b/>
      <w:i/>
      <w:szCs w:val="26"/>
    </w:rPr>
  </w:style>
  <w:style w:type="paragraph" w:styleId="TOC40">
    <w:name w:val="toc 4"/>
    <w:basedOn w:val="Normal"/>
    <w:next w:val="Normal"/>
    <w:autoRedefine/>
    <w:uiPriority w:val="39"/>
    <w:unhideWhenUsed/>
    <w:rsid w:val="00E15736"/>
    <w:pPr>
      <w:ind w:left="480"/>
    </w:pPr>
    <w:rPr>
      <w:rFonts w:asciiTheme="minorHAnsi" w:hAnsiTheme="minorHAnsi"/>
      <w:sz w:val="20"/>
      <w:szCs w:val="20"/>
    </w:rPr>
  </w:style>
  <w:style w:type="character" w:customStyle="1" w:styleId="NoSpacingChar">
    <w:name w:val="No Spacing Char"/>
    <w:basedOn w:val="DefaultParagraphFont"/>
    <w:link w:val="NoSpacing"/>
    <w:uiPriority w:val="1"/>
    <w:rsid w:val="007744A9"/>
  </w:style>
  <w:style w:type="character" w:customStyle="1" w:styleId="TOC4Char">
    <w:name w:val="TOC4 Char"/>
    <w:basedOn w:val="NoSpacingChar"/>
    <w:link w:val="TOC4"/>
    <w:rsid w:val="007744A9"/>
    <w:rPr>
      <w:u w:val="single"/>
    </w:rPr>
  </w:style>
  <w:style w:type="paragraph" w:styleId="TOC5">
    <w:name w:val="toc 5"/>
    <w:basedOn w:val="Normal"/>
    <w:next w:val="Normal"/>
    <w:autoRedefine/>
    <w:uiPriority w:val="39"/>
    <w:unhideWhenUsed/>
    <w:rsid w:val="00E15736"/>
    <w:pPr>
      <w:ind w:left="720"/>
    </w:pPr>
    <w:rPr>
      <w:rFonts w:asciiTheme="minorHAnsi" w:hAnsiTheme="minorHAnsi"/>
      <w:sz w:val="20"/>
      <w:szCs w:val="20"/>
    </w:rPr>
  </w:style>
  <w:style w:type="paragraph" w:styleId="TOC6">
    <w:name w:val="toc 6"/>
    <w:basedOn w:val="Normal"/>
    <w:next w:val="Normal"/>
    <w:autoRedefine/>
    <w:uiPriority w:val="39"/>
    <w:unhideWhenUsed/>
    <w:rsid w:val="00E15736"/>
    <w:pPr>
      <w:ind w:left="960"/>
    </w:pPr>
    <w:rPr>
      <w:rFonts w:asciiTheme="minorHAnsi" w:hAnsiTheme="minorHAnsi"/>
      <w:sz w:val="20"/>
      <w:szCs w:val="20"/>
    </w:rPr>
  </w:style>
  <w:style w:type="paragraph" w:styleId="TOC7">
    <w:name w:val="toc 7"/>
    <w:basedOn w:val="Normal"/>
    <w:next w:val="Normal"/>
    <w:autoRedefine/>
    <w:uiPriority w:val="39"/>
    <w:unhideWhenUsed/>
    <w:rsid w:val="00E15736"/>
    <w:pPr>
      <w:ind w:left="1200"/>
    </w:pPr>
    <w:rPr>
      <w:rFonts w:asciiTheme="minorHAnsi" w:hAnsiTheme="minorHAnsi"/>
      <w:sz w:val="20"/>
      <w:szCs w:val="20"/>
    </w:rPr>
  </w:style>
  <w:style w:type="paragraph" w:styleId="TOC8">
    <w:name w:val="toc 8"/>
    <w:basedOn w:val="Normal"/>
    <w:next w:val="Normal"/>
    <w:autoRedefine/>
    <w:uiPriority w:val="39"/>
    <w:unhideWhenUsed/>
    <w:rsid w:val="00E15736"/>
    <w:pPr>
      <w:ind w:left="1440"/>
    </w:pPr>
    <w:rPr>
      <w:rFonts w:asciiTheme="minorHAnsi" w:hAnsiTheme="minorHAnsi"/>
      <w:sz w:val="20"/>
      <w:szCs w:val="20"/>
    </w:rPr>
  </w:style>
  <w:style w:type="paragraph" w:styleId="TOC9">
    <w:name w:val="toc 9"/>
    <w:basedOn w:val="Normal"/>
    <w:next w:val="Normal"/>
    <w:autoRedefine/>
    <w:uiPriority w:val="39"/>
    <w:unhideWhenUsed/>
    <w:rsid w:val="00E15736"/>
    <w:pP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6D191D"/>
    <w:rPr>
      <w:rFonts w:eastAsiaTheme="majorEastAsia" w:cstheme="majorBidi"/>
      <w:bCs/>
      <w:u w:val="single"/>
    </w:rPr>
  </w:style>
  <w:style w:type="character" w:styleId="Hyperlink">
    <w:name w:val="Hyperlink"/>
    <w:basedOn w:val="DefaultParagraphFont"/>
    <w:uiPriority w:val="99"/>
    <w:unhideWhenUsed/>
    <w:rsid w:val="006D191D"/>
    <w:rPr>
      <w:color w:val="0000FF" w:themeColor="hyperlink"/>
      <w:u w:val="single"/>
    </w:rPr>
  </w:style>
  <w:style w:type="paragraph" w:styleId="ListParagraph">
    <w:name w:val="List Paragraph"/>
    <w:basedOn w:val="Normal"/>
    <w:uiPriority w:val="34"/>
    <w:qFormat/>
    <w:rsid w:val="00436815"/>
    <w:pPr>
      <w:ind w:left="720"/>
      <w:contextualSpacing/>
    </w:pPr>
  </w:style>
  <w:style w:type="table" w:styleId="TableGrid">
    <w:name w:val="Table Grid"/>
    <w:basedOn w:val="TableNormal"/>
    <w:uiPriority w:val="59"/>
    <w:rsid w:val="00CB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5F4AB0"/>
    <w:pPr>
      <w:widowControl w:val="0"/>
    </w:pPr>
    <w:rPr>
      <w:rFonts w:ascii="Times New Roman" w:eastAsia="Times New Roman" w:hAnsi="Times New Roman"/>
      <w:szCs w:val="20"/>
    </w:rPr>
  </w:style>
  <w:style w:type="character" w:customStyle="1" w:styleId="Heading4Char">
    <w:name w:val="Heading 4 Char"/>
    <w:basedOn w:val="DefaultParagraphFont"/>
    <w:link w:val="Heading4"/>
    <w:uiPriority w:val="9"/>
    <w:rsid w:val="00FB0648"/>
    <w:rPr>
      <w:rFonts w:eastAsiaTheme="majorEastAsia" w:cstheme="majorBidi"/>
      <w:bCs/>
      <w:i/>
      <w:iCs/>
    </w:rPr>
  </w:style>
  <w:style w:type="paragraph" w:styleId="NormalWeb">
    <w:name w:val="Normal (Web)"/>
    <w:basedOn w:val="Normal"/>
    <w:unhideWhenUsed/>
    <w:rsid w:val="001135BE"/>
    <w:rPr>
      <w:rFonts w:ascii="Times New Roman" w:eastAsia="Calibri" w:hAnsi="Times New Roman"/>
    </w:rPr>
  </w:style>
  <w:style w:type="character" w:customStyle="1" w:styleId="Heading5Char">
    <w:name w:val="Heading 5 Char"/>
    <w:basedOn w:val="DefaultParagraphFont"/>
    <w:link w:val="Heading5"/>
    <w:uiPriority w:val="9"/>
    <w:semiHidden/>
    <w:rsid w:val="00D506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060A"/>
    <w:rPr>
      <w:rFonts w:asciiTheme="majorHAnsi" w:eastAsiaTheme="majorEastAsia" w:hAnsiTheme="majorHAnsi" w:cstheme="majorBidi"/>
      <w:i/>
      <w:iCs/>
      <w:color w:val="404040" w:themeColor="text1" w:themeTint="BF"/>
    </w:rPr>
  </w:style>
  <w:style w:type="paragraph" w:styleId="List">
    <w:name w:val="List"/>
    <w:basedOn w:val="BodyText"/>
    <w:semiHidden/>
    <w:rsid w:val="00D5060A"/>
    <w:pPr>
      <w:suppressAutoHyphens/>
    </w:pPr>
    <w:rPr>
      <w:rFonts w:ascii="Times New Roman" w:eastAsia="Times New Roman" w:hAnsi="Times New Roman"/>
      <w:szCs w:val="20"/>
    </w:rPr>
  </w:style>
  <w:style w:type="paragraph" w:styleId="BodyTextIndent">
    <w:name w:val="Body Text Indent"/>
    <w:basedOn w:val="Normal"/>
    <w:link w:val="BodyTextIndentChar"/>
    <w:semiHidden/>
    <w:rsid w:val="00D5060A"/>
    <w:pPr>
      <w:ind w:left="540"/>
    </w:pPr>
    <w:rPr>
      <w:rFonts w:eastAsia="Times New Roman"/>
      <w:szCs w:val="20"/>
    </w:rPr>
  </w:style>
  <w:style w:type="character" w:customStyle="1" w:styleId="BodyTextIndentChar">
    <w:name w:val="Body Text Indent Char"/>
    <w:basedOn w:val="DefaultParagraphFont"/>
    <w:link w:val="BodyTextIndent"/>
    <w:semiHidden/>
    <w:rsid w:val="00D5060A"/>
    <w:rPr>
      <w:rFonts w:eastAsia="Times New Roman"/>
      <w:szCs w:val="20"/>
    </w:rPr>
  </w:style>
  <w:style w:type="paragraph" w:styleId="BodyText2">
    <w:name w:val="Body Text 2"/>
    <w:basedOn w:val="Normal"/>
    <w:link w:val="BodyText2Char"/>
    <w:semiHidden/>
    <w:rsid w:val="00D5060A"/>
    <w:pPr>
      <w:widowControl w:val="0"/>
      <w:suppressAutoHyphens/>
    </w:pPr>
    <w:rPr>
      <w:rFonts w:eastAsia="Lucida Sans Unicode"/>
      <w:sz w:val="22"/>
      <w:szCs w:val="20"/>
    </w:rPr>
  </w:style>
  <w:style w:type="character" w:customStyle="1" w:styleId="BodyText2Char">
    <w:name w:val="Body Text 2 Char"/>
    <w:basedOn w:val="DefaultParagraphFont"/>
    <w:link w:val="BodyText2"/>
    <w:semiHidden/>
    <w:rsid w:val="00D5060A"/>
    <w:rPr>
      <w:rFonts w:eastAsia="Lucida Sans Unicode"/>
      <w:sz w:val="22"/>
      <w:szCs w:val="20"/>
    </w:rPr>
  </w:style>
  <w:style w:type="character" w:styleId="Emphasis">
    <w:name w:val="Emphasis"/>
    <w:basedOn w:val="DefaultParagraphFont"/>
    <w:qFormat/>
    <w:rsid w:val="00D5060A"/>
    <w:rPr>
      <w:i/>
      <w:iCs/>
    </w:rPr>
  </w:style>
  <w:style w:type="paragraph" w:styleId="BodyText">
    <w:name w:val="Body Text"/>
    <w:basedOn w:val="Normal"/>
    <w:link w:val="BodyTextChar"/>
    <w:uiPriority w:val="99"/>
    <w:semiHidden/>
    <w:unhideWhenUsed/>
    <w:rsid w:val="00D5060A"/>
    <w:pPr>
      <w:spacing w:after="120"/>
    </w:pPr>
  </w:style>
  <w:style w:type="character" w:customStyle="1" w:styleId="BodyTextChar">
    <w:name w:val="Body Text Char"/>
    <w:basedOn w:val="DefaultParagraphFont"/>
    <w:link w:val="BodyText"/>
    <w:uiPriority w:val="99"/>
    <w:semiHidden/>
    <w:rsid w:val="00D5060A"/>
  </w:style>
  <w:style w:type="paragraph" w:customStyle="1" w:styleId="UPhxTableText10pt">
    <w:name w:val="UPhx Table Text 10pt"/>
    <w:basedOn w:val="Normal"/>
    <w:rsid w:val="00E97345"/>
    <w:pPr>
      <w:spacing w:before="80" w:after="80"/>
    </w:pPr>
    <w:rPr>
      <w:rFonts w:ascii="Arial" w:eastAsia="Times New Roman" w:hAnsi="Arial"/>
      <w:sz w:val="20"/>
      <w:szCs w:val="20"/>
    </w:rPr>
  </w:style>
  <w:style w:type="paragraph" w:customStyle="1" w:styleId="Default">
    <w:name w:val="Default"/>
    <w:rsid w:val="002751B8"/>
    <w:pPr>
      <w:autoSpaceDE w:val="0"/>
      <w:autoSpaceDN w:val="0"/>
      <w:adjustRightInd w:val="0"/>
    </w:pPr>
    <w:rPr>
      <w:rFonts w:ascii="Book Antiqua" w:hAnsi="Book Antiqua" w:cs="Book Antiqu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48"/>
  </w:style>
  <w:style w:type="paragraph" w:styleId="Heading1">
    <w:name w:val="heading 1"/>
    <w:basedOn w:val="Normal"/>
    <w:next w:val="Normal"/>
    <w:link w:val="Heading1Char"/>
    <w:uiPriority w:val="9"/>
    <w:qFormat/>
    <w:rsid w:val="006D191D"/>
    <w:pPr>
      <w:keepNext/>
      <w:keepLines/>
      <w:spacing w:before="480"/>
      <w:jc w:val="center"/>
      <w:outlineLvl w:val="0"/>
    </w:pPr>
    <w:rPr>
      <w:rFonts w:eastAsiaTheme="majorEastAsia" w:cstheme="majorBidi"/>
      <w:b/>
      <w:bCs/>
      <w:i/>
      <w:szCs w:val="28"/>
    </w:rPr>
  </w:style>
  <w:style w:type="paragraph" w:styleId="Heading2">
    <w:name w:val="heading 2"/>
    <w:basedOn w:val="Normal"/>
    <w:next w:val="Normal"/>
    <w:link w:val="Heading2Char"/>
    <w:uiPriority w:val="9"/>
    <w:unhideWhenUsed/>
    <w:qFormat/>
    <w:rsid w:val="00BB579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D191D"/>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FB0648"/>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D5060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06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57A"/>
    <w:pPr>
      <w:tabs>
        <w:tab w:val="center" w:pos="4680"/>
        <w:tab w:val="right" w:pos="9360"/>
      </w:tabs>
    </w:pPr>
  </w:style>
  <w:style w:type="character" w:customStyle="1" w:styleId="HeaderChar">
    <w:name w:val="Header Char"/>
    <w:basedOn w:val="DefaultParagraphFont"/>
    <w:link w:val="Header"/>
    <w:uiPriority w:val="99"/>
    <w:semiHidden/>
    <w:rsid w:val="000C657A"/>
  </w:style>
  <w:style w:type="paragraph" w:styleId="Footer">
    <w:name w:val="footer"/>
    <w:basedOn w:val="Normal"/>
    <w:link w:val="FooterChar"/>
    <w:uiPriority w:val="99"/>
    <w:unhideWhenUsed/>
    <w:rsid w:val="000C657A"/>
    <w:pPr>
      <w:tabs>
        <w:tab w:val="center" w:pos="4680"/>
        <w:tab w:val="right" w:pos="9360"/>
      </w:tabs>
    </w:pPr>
  </w:style>
  <w:style w:type="character" w:customStyle="1" w:styleId="FooterChar">
    <w:name w:val="Footer Char"/>
    <w:basedOn w:val="DefaultParagraphFont"/>
    <w:link w:val="Footer"/>
    <w:uiPriority w:val="99"/>
    <w:rsid w:val="000C657A"/>
  </w:style>
  <w:style w:type="paragraph" w:styleId="BalloonText">
    <w:name w:val="Balloon Text"/>
    <w:basedOn w:val="Normal"/>
    <w:link w:val="BalloonTextChar"/>
    <w:uiPriority w:val="99"/>
    <w:semiHidden/>
    <w:unhideWhenUsed/>
    <w:rsid w:val="000C657A"/>
    <w:rPr>
      <w:rFonts w:ascii="Tahoma" w:hAnsi="Tahoma" w:cs="Tahoma"/>
      <w:sz w:val="16"/>
      <w:szCs w:val="16"/>
    </w:rPr>
  </w:style>
  <w:style w:type="character" w:customStyle="1" w:styleId="BalloonTextChar">
    <w:name w:val="Balloon Text Char"/>
    <w:basedOn w:val="DefaultParagraphFont"/>
    <w:link w:val="BalloonText"/>
    <w:uiPriority w:val="99"/>
    <w:semiHidden/>
    <w:rsid w:val="000C657A"/>
    <w:rPr>
      <w:rFonts w:ascii="Tahoma" w:hAnsi="Tahoma" w:cs="Tahoma"/>
      <w:sz w:val="16"/>
      <w:szCs w:val="16"/>
    </w:rPr>
  </w:style>
  <w:style w:type="character" w:customStyle="1" w:styleId="Heading1Char">
    <w:name w:val="Heading 1 Char"/>
    <w:basedOn w:val="DefaultParagraphFont"/>
    <w:link w:val="Heading1"/>
    <w:uiPriority w:val="9"/>
    <w:rsid w:val="006D191D"/>
    <w:rPr>
      <w:rFonts w:eastAsiaTheme="majorEastAsia" w:cstheme="majorBidi"/>
      <w:b/>
      <w:bCs/>
      <w:i/>
      <w:szCs w:val="28"/>
    </w:rPr>
  </w:style>
  <w:style w:type="paragraph" w:styleId="TOCHeading">
    <w:name w:val="TOC Heading"/>
    <w:basedOn w:val="Heading1"/>
    <w:next w:val="Normal"/>
    <w:uiPriority w:val="39"/>
    <w:unhideWhenUsed/>
    <w:qFormat/>
    <w:rsid w:val="00884115"/>
    <w:pPr>
      <w:spacing w:line="276" w:lineRule="auto"/>
      <w:outlineLvl w:val="9"/>
    </w:pPr>
  </w:style>
  <w:style w:type="paragraph" w:styleId="NoSpacing">
    <w:name w:val="No Spacing"/>
    <w:link w:val="NoSpacingChar"/>
    <w:qFormat/>
    <w:rsid w:val="00884115"/>
  </w:style>
  <w:style w:type="paragraph" w:styleId="TOC2">
    <w:name w:val="toc 2"/>
    <w:basedOn w:val="Normal"/>
    <w:next w:val="Normal"/>
    <w:autoRedefine/>
    <w:uiPriority w:val="39"/>
    <w:unhideWhenUsed/>
    <w:qFormat/>
    <w:rsid w:val="001062A5"/>
    <w:pPr>
      <w:tabs>
        <w:tab w:val="right" w:leader="dot" w:pos="9350"/>
      </w:tabs>
      <w:ind w:left="1440" w:hanging="720"/>
    </w:pPr>
    <w:rPr>
      <w:bCs/>
      <w:szCs w:val="20"/>
    </w:rPr>
  </w:style>
  <w:style w:type="paragraph" w:styleId="TOC1">
    <w:name w:val="toc 1"/>
    <w:basedOn w:val="Normal"/>
    <w:next w:val="Normal"/>
    <w:autoRedefine/>
    <w:uiPriority w:val="39"/>
    <w:unhideWhenUsed/>
    <w:qFormat/>
    <w:rsid w:val="00C7433F"/>
    <w:rPr>
      <w:bCs/>
      <w:caps/>
    </w:rPr>
  </w:style>
  <w:style w:type="paragraph" w:styleId="TOC3">
    <w:name w:val="toc 3"/>
    <w:basedOn w:val="Normal"/>
    <w:next w:val="Normal"/>
    <w:autoRedefine/>
    <w:uiPriority w:val="39"/>
    <w:unhideWhenUsed/>
    <w:qFormat/>
    <w:rsid w:val="00C7433F"/>
    <w:pPr>
      <w:ind w:left="1440"/>
    </w:pPr>
    <w:rPr>
      <w:szCs w:val="20"/>
    </w:rPr>
  </w:style>
  <w:style w:type="character" w:customStyle="1" w:styleId="Heading2Char">
    <w:name w:val="Heading 2 Char"/>
    <w:basedOn w:val="DefaultParagraphFont"/>
    <w:link w:val="Heading2"/>
    <w:uiPriority w:val="9"/>
    <w:rsid w:val="00BB5799"/>
    <w:rPr>
      <w:rFonts w:eastAsiaTheme="majorEastAsia" w:cstheme="majorBidi"/>
      <w:b/>
      <w:bCs/>
      <w:szCs w:val="26"/>
    </w:rPr>
  </w:style>
  <w:style w:type="paragraph" w:customStyle="1" w:styleId="TOC10">
    <w:name w:val="TOC1"/>
    <w:basedOn w:val="Normal"/>
    <w:link w:val="TOC1Char"/>
    <w:qFormat/>
    <w:rsid w:val="007744A9"/>
    <w:pPr>
      <w:jc w:val="center"/>
    </w:pPr>
    <w:rPr>
      <w:b/>
      <w:i/>
      <w:szCs w:val="26"/>
    </w:rPr>
  </w:style>
  <w:style w:type="paragraph" w:customStyle="1" w:styleId="TOC4">
    <w:name w:val="TOC4"/>
    <w:basedOn w:val="NoSpacing"/>
    <w:link w:val="TOC4Char"/>
    <w:qFormat/>
    <w:rsid w:val="007744A9"/>
    <w:rPr>
      <w:u w:val="single"/>
    </w:rPr>
  </w:style>
  <w:style w:type="character" w:customStyle="1" w:styleId="TOC1Char">
    <w:name w:val="TOC1 Char"/>
    <w:basedOn w:val="DefaultParagraphFont"/>
    <w:link w:val="TOC10"/>
    <w:rsid w:val="007744A9"/>
    <w:rPr>
      <w:b/>
      <w:i/>
      <w:szCs w:val="26"/>
    </w:rPr>
  </w:style>
  <w:style w:type="paragraph" w:styleId="TOC40">
    <w:name w:val="toc 4"/>
    <w:basedOn w:val="Normal"/>
    <w:next w:val="Normal"/>
    <w:autoRedefine/>
    <w:uiPriority w:val="39"/>
    <w:unhideWhenUsed/>
    <w:rsid w:val="00E15736"/>
    <w:pPr>
      <w:ind w:left="480"/>
    </w:pPr>
    <w:rPr>
      <w:rFonts w:asciiTheme="minorHAnsi" w:hAnsiTheme="minorHAnsi"/>
      <w:sz w:val="20"/>
      <w:szCs w:val="20"/>
    </w:rPr>
  </w:style>
  <w:style w:type="character" w:customStyle="1" w:styleId="NoSpacingChar">
    <w:name w:val="No Spacing Char"/>
    <w:basedOn w:val="DefaultParagraphFont"/>
    <w:link w:val="NoSpacing"/>
    <w:uiPriority w:val="1"/>
    <w:rsid w:val="007744A9"/>
  </w:style>
  <w:style w:type="character" w:customStyle="1" w:styleId="TOC4Char">
    <w:name w:val="TOC4 Char"/>
    <w:basedOn w:val="NoSpacingChar"/>
    <w:link w:val="TOC4"/>
    <w:rsid w:val="007744A9"/>
    <w:rPr>
      <w:u w:val="single"/>
    </w:rPr>
  </w:style>
  <w:style w:type="paragraph" w:styleId="TOC5">
    <w:name w:val="toc 5"/>
    <w:basedOn w:val="Normal"/>
    <w:next w:val="Normal"/>
    <w:autoRedefine/>
    <w:uiPriority w:val="39"/>
    <w:unhideWhenUsed/>
    <w:rsid w:val="00E15736"/>
    <w:pPr>
      <w:ind w:left="720"/>
    </w:pPr>
    <w:rPr>
      <w:rFonts w:asciiTheme="minorHAnsi" w:hAnsiTheme="minorHAnsi"/>
      <w:sz w:val="20"/>
      <w:szCs w:val="20"/>
    </w:rPr>
  </w:style>
  <w:style w:type="paragraph" w:styleId="TOC6">
    <w:name w:val="toc 6"/>
    <w:basedOn w:val="Normal"/>
    <w:next w:val="Normal"/>
    <w:autoRedefine/>
    <w:uiPriority w:val="39"/>
    <w:unhideWhenUsed/>
    <w:rsid w:val="00E15736"/>
    <w:pPr>
      <w:ind w:left="960"/>
    </w:pPr>
    <w:rPr>
      <w:rFonts w:asciiTheme="minorHAnsi" w:hAnsiTheme="minorHAnsi"/>
      <w:sz w:val="20"/>
      <w:szCs w:val="20"/>
    </w:rPr>
  </w:style>
  <w:style w:type="paragraph" w:styleId="TOC7">
    <w:name w:val="toc 7"/>
    <w:basedOn w:val="Normal"/>
    <w:next w:val="Normal"/>
    <w:autoRedefine/>
    <w:uiPriority w:val="39"/>
    <w:unhideWhenUsed/>
    <w:rsid w:val="00E15736"/>
    <w:pPr>
      <w:ind w:left="1200"/>
    </w:pPr>
    <w:rPr>
      <w:rFonts w:asciiTheme="minorHAnsi" w:hAnsiTheme="minorHAnsi"/>
      <w:sz w:val="20"/>
      <w:szCs w:val="20"/>
    </w:rPr>
  </w:style>
  <w:style w:type="paragraph" w:styleId="TOC8">
    <w:name w:val="toc 8"/>
    <w:basedOn w:val="Normal"/>
    <w:next w:val="Normal"/>
    <w:autoRedefine/>
    <w:uiPriority w:val="39"/>
    <w:unhideWhenUsed/>
    <w:rsid w:val="00E15736"/>
    <w:pPr>
      <w:ind w:left="1440"/>
    </w:pPr>
    <w:rPr>
      <w:rFonts w:asciiTheme="minorHAnsi" w:hAnsiTheme="minorHAnsi"/>
      <w:sz w:val="20"/>
      <w:szCs w:val="20"/>
    </w:rPr>
  </w:style>
  <w:style w:type="paragraph" w:styleId="TOC9">
    <w:name w:val="toc 9"/>
    <w:basedOn w:val="Normal"/>
    <w:next w:val="Normal"/>
    <w:autoRedefine/>
    <w:uiPriority w:val="39"/>
    <w:unhideWhenUsed/>
    <w:rsid w:val="00E15736"/>
    <w:pP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6D191D"/>
    <w:rPr>
      <w:rFonts w:eastAsiaTheme="majorEastAsia" w:cstheme="majorBidi"/>
      <w:bCs/>
      <w:u w:val="single"/>
    </w:rPr>
  </w:style>
  <w:style w:type="character" w:styleId="Hyperlink">
    <w:name w:val="Hyperlink"/>
    <w:basedOn w:val="DefaultParagraphFont"/>
    <w:uiPriority w:val="99"/>
    <w:unhideWhenUsed/>
    <w:rsid w:val="006D191D"/>
    <w:rPr>
      <w:color w:val="0000FF" w:themeColor="hyperlink"/>
      <w:u w:val="single"/>
    </w:rPr>
  </w:style>
  <w:style w:type="paragraph" w:styleId="ListParagraph">
    <w:name w:val="List Paragraph"/>
    <w:basedOn w:val="Normal"/>
    <w:uiPriority w:val="34"/>
    <w:qFormat/>
    <w:rsid w:val="00436815"/>
    <w:pPr>
      <w:ind w:left="720"/>
      <w:contextualSpacing/>
    </w:pPr>
  </w:style>
  <w:style w:type="table" w:styleId="TableGrid">
    <w:name w:val="Table Grid"/>
    <w:basedOn w:val="TableNormal"/>
    <w:uiPriority w:val="59"/>
    <w:rsid w:val="00CB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_17"/>
    <w:basedOn w:val="Normal"/>
    <w:rsid w:val="005F4AB0"/>
    <w:pPr>
      <w:widowControl w:val="0"/>
    </w:pPr>
    <w:rPr>
      <w:rFonts w:ascii="Times New Roman" w:eastAsia="Times New Roman" w:hAnsi="Times New Roman"/>
      <w:szCs w:val="20"/>
    </w:rPr>
  </w:style>
  <w:style w:type="character" w:customStyle="1" w:styleId="Heading4Char">
    <w:name w:val="Heading 4 Char"/>
    <w:basedOn w:val="DefaultParagraphFont"/>
    <w:link w:val="Heading4"/>
    <w:uiPriority w:val="9"/>
    <w:rsid w:val="00FB0648"/>
    <w:rPr>
      <w:rFonts w:eastAsiaTheme="majorEastAsia" w:cstheme="majorBidi"/>
      <w:bCs/>
      <w:i/>
      <w:iCs/>
    </w:rPr>
  </w:style>
  <w:style w:type="paragraph" w:styleId="NormalWeb">
    <w:name w:val="Normal (Web)"/>
    <w:basedOn w:val="Normal"/>
    <w:unhideWhenUsed/>
    <w:rsid w:val="001135BE"/>
    <w:rPr>
      <w:rFonts w:ascii="Times New Roman" w:eastAsia="Calibri" w:hAnsi="Times New Roman"/>
    </w:rPr>
  </w:style>
  <w:style w:type="character" w:customStyle="1" w:styleId="Heading5Char">
    <w:name w:val="Heading 5 Char"/>
    <w:basedOn w:val="DefaultParagraphFont"/>
    <w:link w:val="Heading5"/>
    <w:uiPriority w:val="9"/>
    <w:semiHidden/>
    <w:rsid w:val="00D506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060A"/>
    <w:rPr>
      <w:rFonts w:asciiTheme="majorHAnsi" w:eastAsiaTheme="majorEastAsia" w:hAnsiTheme="majorHAnsi" w:cstheme="majorBidi"/>
      <w:i/>
      <w:iCs/>
      <w:color w:val="404040" w:themeColor="text1" w:themeTint="BF"/>
    </w:rPr>
  </w:style>
  <w:style w:type="paragraph" w:styleId="List">
    <w:name w:val="List"/>
    <w:basedOn w:val="BodyText"/>
    <w:semiHidden/>
    <w:rsid w:val="00D5060A"/>
    <w:pPr>
      <w:suppressAutoHyphens/>
    </w:pPr>
    <w:rPr>
      <w:rFonts w:ascii="Times New Roman" w:eastAsia="Times New Roman" w:hAnsi="Times New Roman"/>
      <w:szCs w:val="20"/>
    </w:rPr>
  </w:style>
  <w:style w:type="paragraph" w:styleId="BodyTextIndent">
    <w:name w:val="Body Text Indent"/>
    <w:basedOn w:val="Normal"/>
    <w:link w:val="BodyTextIndentChar"/>
    <w:semiHidden/>
    <w:rsid w:val="00D5060A"/>
    <w:pPr>
      <w:ind w:left="540"/>
    </w:pPr>
    <w:rPr>
      <w:rFonts w:eastAsia="Times New Roman"/>
      <w:szCs w:val="20"/>
    </w:rPr>
  </w:style>
  <w:style w:type="character" w:customStyle="1" w:styleId="BodyTextIndentChar">
    <w:name w:val="Body Text Indent Char"/>
    <w:basedOn w:val="DefaultParagraphFont"/>
    <w:link w:val="BodyTextIndent"/>
    <w:semiHidden/>
    <w:rsid w:val="00D5060A"/>
    <w:rPr>
      <w:rFonts w:eastAsia="Times New Roman"/>
      <w:szCs w:val="20"/>
    </w:rPr>
  </w:style>
  <w:style w:type="paragraph" w:styleId="BodyText2">
    <w:name w:val="Body Text 2"/>
    <w:basedOn w:val="Normal"/>
    <w:link w:val="BodyText2Char"/>
    <w:semiHidden/>
    <w:rsid w:val="00D5060A"/>
    <w:pPr>
      <w:widowControl w:val="0"/>
      <w:suppressAutoHyphens/>
    </w:pPr>
    <w:rPr>
      <w:rFonts w:eastAsia="Lucida Sans Unicode"/>
      <w:sz w:val="22"/>
      <w:szCs w:val="20"/>
    </w:rPr>
  </w:style>
  <w:style w:type="character" w:customStyle="1" w:styleId="BodyText2Char">
    <w:name w:val="Body Text 2 Char"/>
    <w:basedOn w:val="DefaultParagraphFont"/>
    <w:link w:val="BodyText2"/>
    <w:semiHidden/>
    <w:rsid w:val="00D5060A"/>
    <w:rPr>
      <w:rFonts w:eastAsia="Lucida Sans Unicode"/>
      <w:sz w:val="22"/>
      <w:szCs w:val="20"/>
    </w:rPr>
  </w:style>
  <w:style w:type="character" w:styleId="Emphasis">
    <w:name w:val="Emphasis"/>
    <w:basedOn w:val="DefaultParagraphFont"/>
    <w:qFormat/>
    <w:rsid w:val="00D5060A"/>
    <w:rPr>
      <w:i/>
      <w:iCs/>
    </w:rPr>
  </w:style>
  <w:style w:type="paragraph" w:styleId="BodyText">
    <w:name w:val="Body Text"/>
    <w:basedOn w:val="Normal"/>
    <w:link w:val="BodyTextChar"/>
    <w:uiPriority w:val="99"/>
    <w:semiHidden/>
    <w:unhideWhenUsed/>
    <w:rsid w:val="00D5060A"/>
    <w:pPr>
      <w:spacing w:after="120"/>
    </w:pPr>
  </w:style>
  <w:style w:type="character" w:customStyle="1" w:styleId="BodyTextChar">
    <w:name w:val="Body Text Char"/>
    <w:basedOn w:val="DefaultParagraphFont"/>
    <w:link w:val="BodyText"/>
    <w:uiPriority w:val="99"/>
    <w:semiHidden/>
    <w:rsid w:val="00D5060A"/>
  </w:style>
  <w:style w:type="paragraph" w:customStyle="1" w:styleId="UPhxTableText10pt">
    <w:name w:val="UPhx Table Text 10pt"/>
    <w:basedOn w:val="Normal"/>
    <w:rsid w:val="00E97345"/>
    <w:pPr>
      <w:spacing w:before="80" w:after="80"/>
    </w:pPr>
    <w:rPr>
      <w:rFonts w:ascii="Arial" w:eastAsia="Times New Roman" w:hAnsi="Arial"/>
      <w:sz w:val="20"/>
      <w:szCs w:val="20"/>
    </w:rPr>
  </w:style>
  <w:style w:type="paragraph" w:customStyle="1" w:styleId="Default">
    <w:name w:val="Default"/>
    <w:rsid w:val="002751B8"/>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624">
      <w:bodyDiv w:val="1"/>
      <w:marLeft w:val="0"/>
      <w:marRight w:val="0"/>
      <w:marTop w:val="0"/>
      <w:marBottom w:val="0"/>
      <w:divBdr>
        <w:top w:val="none" w:sz="0" w:space="0" w:color="auto"/>
        <w:left w:val="none" w:sz="0" w:space="0" w:color="auto"/>
        <w:bottom w:val="none" w:sz="0" w:space="0" w:color="auto"/>
        <w:right w:val="none" w:sz="0" w:space="0" w:color="auto"/>
      </w:divBdr>
    </w:div>
    <w:div w:id="622425066">
      <w:bodyDiv w:val="1"/>
      <w:marLeft w:val="0"/>
      <w:marRight w:val="0"/>
      <w:marTop w:val="0"/>
      <w:marBottom w:val="0"/>
      <w:divBdr>
        <w:top w:val="none" w:sz="0" w:space="0" w:color="auto"/>
        <w:left w:val="none" w:sz="0" w:space="0" w:color="auto"/>
        <w:bottom w:val="none" w:sz="0" w:space="0" w:color="auto"/>
        <w:right w:val="none" w:sz="0" w:space="0" w:color="auto"/>
      </w:divBdr>
    </w:div>
    <w:div w:id="931427071">
      <w:bodyDiv w:val="1"/>
      <w:marLeft w:val="0"/>
      <w:marRight w:val="0"/>
      <w:marTop w:val="0"/>
      <w:marBottom w:val="0"/>
      <w:divBdr>
        <w:top w:val="none" w:sz="0" w:space="0" w:color="auto"/>
        <w:left w:val="none" w:sz="0" w:space="0" w:color="auto"/>
        <w:bottom w:val="none" w:sz="0" w:space="0" w:color="auto"/>
        <w:right w:val="none" w:sz="0" w:space="0" w:color="auto"/>
      </w:divBdr>
    </w:div>
    <w:div w:id="1289555678">
      <w:bodyDiv w:val="1"/>
      <w:marLeft w:val="0"/>
      <w:marRight w:val="0"/>
      <w:marTop w:val="0"/>
      <w:marBottom w:val="0"/>
      <w:divBdr>
        <w:top w:val="none" w:sz="0" w:space="0" w:color="auto"/>
        <w:left w:val="none" w:sz="0" w:space="0" w:color="auto"/>
        <w:bottom w:val="none" w:sz="0" w:space="0" w:color="auto"/>
        <w:right w:val="none" w:sz="0" w:space="0" w:color="auto"/>
      </w:divBdr>
    </w:div>
    <w:div w:id="1297679160">
      <w:bodyDiv w:val="1"/>
      <w:marLeft w:val="0"/>
      <w:marRight w:val="0"/>
      <w:marTop w:val="0"/>
      <w:marBottom w:val="0"/>
      <w:divBdr>
        <w:top w:val="none" w:sz="0" w:space="0" w:color="auto"/>
        <w:left w:val="none" w:sz="0" w:space="0" w:color="auto"/>
        <w:bottom w:val="none" w:sz="0" w:space="0" w:color="auto"/>
        <w:right w:val="none" w:sz="0" w:space="0" w:color="auto"/>
      </w:divBdr>
    </w:div>
    <w:div w:id="1331182261">
      <w:bodyDiv w:val="1"/>
      <w:marLeft w:val="0"/>
      <w:marRight w:val="0"/>
      <w:marTop w:val="0"/>
      <w:marBottom w:val="0"/>
      <w:divBdr>
        <w:top w:val="none" w:sz="0" w:space="0" w:color="auto"/>
        <w:left w:val="none" w:sz="0" w:space="0" w:color="auto"/>
        <w:bottom w:val="none" w:sz="0" w:space="0" w:color="auto"/>
        <w:right w:val="none" w:sz="0" w:space="0" w:color="auto"/>
      </w:divBdr>
    </w:div>
    <w:div w:id="1494565756">
      <w:bodyDiv w:val="1"/>
      <w:marLeft w:val="0"/>
      <w:marRight w:val="0"/>
      <w:marTop w:val="0"/>
      <w:marBottom w:val="0"/>
      <w:divBdr>
        <w:top w:val="none" w:sz="0" w:space="0" w:color="auto"/>
        <w:left w:val="none" w:sz="0" w:space="0" w:color="auto"/>
        <w:bottom w:val="none" w:sz="0" w:space="0" w:color="auto"/>
        <w:right w:val="none" w:sz="0" w:space="0" w:color="auto"/>
      </w:divBdr>
    </w:div>
    <w:div w:id="1534536293">
      <w:bodyDiv w:val="1"/>
      <w:marLeft w:val="0"/>
      <w:marRight w:val="0"/>
      <w:marTop w:val="0"/>
      <w:marBottom w:val="0"/>
      <w:divBdr>
        <w:top w:val="none" w:sz="0" w:space="0" w:color="auto"/>
        <w:left w:val="none" w:sz="0" w:space="0" w:color="auto"/>
        <w:bottom w:val="none" w:sz="0" w:space="0" w:color="auto"/>
        <w:right w:val="none" w:sz="0" w:space="0" w:color="auto"/>
      </w:divBdr>
      <w:divsChild>
        <w:div w:id="592132936">
          <w:marLeft w:val="0"/>
          <w:marRight w:val="0"/>
          <w:marTop w:val="0"/>
          <w:marBottom w:val="0"/>
          <w:divBdr>
            <w:top w:val="none" w:sz="0" w:space="0" w:color="auto"/>
            <w:left w:val="none" w:sz="0" w:space="0" w:color="auto"/>
            <w:bottom w:val="none" w:sz="0" w:space="0" w:color="auto"/>
            <w:right w:val="none" w:sz="0" w:space="0" w:color="auto"/>
          </w:divBdr>
          <w:divsChild>
            <w:div w:id="1495990450">
              <w:marLeft w:val="0"/>
              <w:marRight w:val="0"/>
              <w:marTop w:val="0"/>
              <w:marBottom w:val="0"/>
              <w:divBdr>
                <w:top w:val="none" w:sz="0" w:space="0" w:color="auto"/>
                <w:left w:val="none" w:sz="0" w:space="0" w:color="auto"/>
                <w:bottom w:val="none" w:sz="0" w:space="0" w:color="auto"/>
                <w:right w:val="none" w:sz="0" w:space="0" w:color="auto"/>
              </w:divBdr>
              <w:divsChild>
                <w:div w:id="293679230">
                  <w:marLeft w:val="317"/>
                  <w:marRight w:val="317"/>
                  <w:marTop w:val="0"/>
                  <w:marBottom w:val="0"/>
                  <w:divBdr>
                    <w:top w:val="none" w:sz="0" w:space="0" w:color="auto"/>
                    <w:left w:val="none" w:sz="0" w:space="0" w:color="auto"/>
                    <w:bottom w:val="none" w:sz="0" w:space="0" w:color="auto"/>
                    <w:right w:val="none" w:sz="0" w:space="0" w:color="auto"/>
                  </w:divBdr>
                  <w:divsChild>
                    <w:div w:id="547183192">
                      <w:marLeft w:val="0"/>
                      <w:marRight w:val="0"/>
                      <w:marTop w:val="0"/>
                      <w:marBottom w:val="0"/>
                      <w:divBdr>
                        <w:top w:val="none" w:sz="0" w:space="0" w:color="auto"/>
                        <w:left w:val="none" w:sz="0" w:space="0" w:color="auto"/>
                        <w:bottom w:val="none" w:sz="0" w:space="0" w:color="auto"/>
                        <w:right w:val="none" w:sz="0" w:space="0" w:color="auto"/>
                      </w:divBdr>
                      <w:divsChild>
                        <w:div w:id="799423730">
                          <w:marLeft w:val="0"/>
                          <w:marRight w:val="0"/>
                          <w:marTop w:val="0"/>
                          <w:marBottom w:val="0"/>
                          <w:divBdr>
                            <w:top w:val="none" w:sz="0" w:space="0" w:color="auto"/>
                            <w:left w:val="none" w:sz="0" w:space="0" w:color="auto"/>
                            <w:bottom w:val="none" w:sz="0" w:space="0" w:color="auto"/>
                            <w:right w:val="none" w:sz="0" w:space="0" w:color="auto"/>
                          </w:divBdr>
                          <w:divsChild>
                            <w:div w:id="1631401998">
                              <w:marLeft w:val="0"/>
                              <w:marRight w:val="0"/>
                              <w:marTop w:val="0"/>
                              <w:marBottom w:val="0"/>
                              <w:divBdr>
                                <w:top w:val="none" w:sz="0" w:space="0" w:color="auto"/>
                                <w:left w:val="none" w:sz="0" w:space="0" w:color="auto"/>
                                <w:bottom w:val="none" w:sz="0" w:space="0" w:color="auto"/>
                                <w:right w:val="none" w:sz="0" w:space="0" w:color="auto"/>
                              </w:divBdr>
                            </w:div>
                            <w:div w:id="369262463">
                              <w:marLeft w:val="0"/>
                              <w:marRight w:val="0"/>
                              <w:marTop w:val="0"/>
                              <w:marBottom w:val="0"/>
                              <w:divBdr>
                                <w:top w:val="none" w:sz="0" w:space="0" w:color="auto"/>
                                <w:left w:val="none" w:sz="0" w:space="0" w:color="auto"/>
                                <w:bottom w:val="none" w:sz="0" w:space="0" w:color="auto"/>
                                <w:right w:val="none" w:sz="0" w:space="0" w:color="auto"/>
                              </w:divBdr>
                            </w:div>
                            <w:div w:id="1332366623">
                              <w:marLeft w:val="0"/>
                              <w:marRight w:val="0"/>
                              <w:marTop w:val="0"/>
                              <w:marBottom w:val="0"/>
                              <w:divBdr>
                                <w:top w:val="none" w:sz="0" w:space="0" w:color="auto"/>
                                <w:left w:val="none" w:sz="0" w:space="0" w:color="auto"/>
                                <w:bottom w:val="none" w:sz="0" w:space="0" w:color="auto"/>
                                <w:right w:val="none" w:sz="0" w:space="0" w:color="auto"/>
                              </w:divBdr>
                            </w:div>
                            <w:div w:id="7378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87176">
      <w:bodyDiv w:val="1"/>
      <w:marLeft w:val="0"/>
      <w:marRight w:val="0"/>
      <w:marTop w:val="0"/>
      <w:marBottom w:val="0"/>
      <w:divBdr>
        <w:top w:val="none" w:sz="0" w:space="0" w:color="auto"/>
        <w:left w:val="none" w:sz="0" w:space="0" w:color="auto"/>
        <w:bottom w:val="none" w:sz="0" w:space="0" w:color="auto"/>
        <w:right w:val="none" w:sz="0" w:space="0" w:color="auto"/>
      </w:divBdr>
    </w:div>
    <w:div w:id="1852525175">
      <w:bodyDiv w:val="1"/>
      <w:marLeft w:val="0"/>
      <w:marRight w:val="0"/>
      <w:marTop w:val="0"/>
      <w:marBottom w:val="0"/>
      <w:divBdr>
        <w:top w:val="none" w:sz="0" w:space="0" w:color="auto"/>
        <w:left w:val="none" w:sz="0" w:space="0" w:color="auto"/>
        <w:bottom w:val="none" w:sz="0" w:space="0" w:color="auto"/>
        <w:right w:val="none" w:sz="0" w:space="0" w:color="auto"/>
      </w:divBdr>
    </w:div>
    <w:div w:id="1942176691">
      <w:bodyDiv w:val="1"/>
      <w:marLeft w:val="0"/>
      <w:marRight w:val="0"/>
      <w:marTop w:val="0"/>
      <w:marBottom w:val="0"/>
      <w:divBdr>
        <w:top w:val="none" w:sz="0" w:space="0" w:color="auto"/>
        <w:left w:val="none" w:sz="0" w:space="0" w:color="auto"/>
        <w:bottom w:val="none" w:sz="0" w:space="0" w:color="auto"/>
        <w:right w:val="none" w:sz="0" w:space="0" w:color="auto"/>
      </w:divBdr>
    </w:div>
    <w:div w:id="20957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www.trinitydc.edu/offices/asc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28" Type="http://schemas.openxmlformats.org/officeDocument/2006/relationships/hyperlink" Target="http://www.wikipedia.org"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hyperlink" Target="http://www.trinitydc.edu/academics/wri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rinity-its\data\home\WilsonSa\Outcomes%20Assessments\Fall%202010\Major%20Assignment%20Grades--Fall%2020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trinity-its\data\home\WilsonSa\Outcomes%20Assessments\Fall%202010\Major%20Assignment%20Grades--Fall%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rinity-its\data\home\WilsonSa\Outcomes%20Assessments\Fall%202010\Major%20Assignment%20Grades--Fall%2020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rinity-its\data\home\WilsonSa\Outcomes%20Assessments\Fall%202010\Outcomes%20Report%20Wor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66123950296018E-2"/>
          <c:y val="9.001503257487492E-2"/>
          <c:w val="0.50050950408192185"/>
          <c:h val="0.65529719458518276"/>
        </c:manualLayout>
      </c:layout>
      <c:lineChart>
        <c:grouping val="standard"/>
        <c:varyColors val="0"/>
        <c:ser>
          <c:idx val="0"/>
          <c:order val="0"/>
          <c:tx>
            <c:strRef>
              <c:f>Sheet2!$B$1</c:f>
              <c:strCache>
                <c:ptCount val="1"/>
                <c:pt idx="0">
                  <c:v>Number of Students Earning Each Final Grade</c:v>
                </c:pt>
              </c:strCache>
            </c:strRef>
          </c:tx>
          <c:spPr>
            <a:ln>
              <a:solidFill>
                <a:prstClr val="black"/>
              </a:solidFill>
            </a:ln>
          </c:spPr>
          <c:marker>
            <c:spPr>
              <a:solidFill>
                <a:schemeClr val="accent3">
                  <a:lumMod val="40000"/>
                  <a:lumOff val="60000"/>
                </a:schemeClr>
              </a:solidFill>
            </c:spPr>
          </c:marker>
          <c:cat>
            <c:strRef>
              <c:f>Sheet2!$A$2:$A$9</c:f>
              <c:strCache>
                <c:ptCount val="8"/>
                <c:pt idx="0">
                  <c:v>A</c:v>
                </c:pt>
                <c:pt idx="1">
                  <c:v>A-</c:v>
                </c:pt>
                <c:pt idx="2">
                  <c:v>B+</c:v>
                </c:pt>
                <c:pt idx="3">
                  <c:v>B</c:v>
                </c:pt>
                <c:pt idx="4">
                  <c:v>B-</c:v>
                </c:pt>
                <c:pt idx="5">
                  <c:v>C+</c:v>
                </c:pt>
                <c:pt idx="6">
                  <c:v>C</c:v>
                </c:pt>
                <c:pt idx="7">
                  <c:v>F</c:v>
                </c:pt>
              </c:strCache>
            </c:strRef>
          </c:cat>
          <c:val>
            <c:numRef>
              <c:f>Sheet2!$B$2:$B$9</c:f>
              <c:numCache>
                <c:formatCode>General</c:formatCode>
                <c:ptCount val="8"/>
                <c:pt idx="0">
                  <c:v>1</c:v>
                </c:pt>
                <c:pt idx="1">
                  <c:v>0</c:v>
                </c:pt>
                <c:pt idx="2">
                  <c:v>1</c:v>
                </c:pt>
                <c:pt idx="3">
                  <c:v>0</c:v>
                </c:pt>
                <c:pt idx="4">
                  <c:v>2</c:v>
                </c:pt>
                <c:pt idx="5">
                  <c:v>1</c:v>
                </c:pt>
                <c:pt idx="6">
                  <c:v>1</c:v>
                </c:pt>
                <c:pt idx="7">
                  <c:v>1</c:v>
                </c:pt>
              </c:numCache>
            </c:numRef>
          </c:val>
          <c:smooth val="0"/>
        </c:ser>
        <c:dLbls>
          <c:showLegendKey val="0"/>
          <c:showVal val="0"/>
          <c:showCatName val="0"/>
          <c:showSerName val="0"/>
          <c:showPercent val="0"/>
          <c:showBubbleSize val="0"/>
        </c:dLbls>
        <c:marker val="1"/>
        <c:smooth val="0"/>
        <c:axId val="50371200"/>
        <c:axId val="63895424"/>
      </c:lineChart>
      <c:catAx>
        <c:axId val="50371200"/>
        <c:scaling>
          <c:orientation val="minMax"/>
        </c:scaling>
        <c:delete val="0"/>
        <c:axPos val="b"/>
        <c:majorTickMark val="out"/>
        <c:minorTickMark val="none"/>
        <c:tickLblPos val="nextTo"/>
        <c:txPr>
          <a:bodyPr/>
          <a:lstStyle/>
          <a:p>
            <a:pPr>
              <a:defRPr baseline="0">
                <a:latin typeface="Garamond" pitchFamily="18" charset="0"/>
              </a:defRPr>
            </a:pPr>
            <a:endParaRPr lang="en-US"/>
          </a:p>
        </c:txPr>
        <c:crossAx val="63895424"/>
        <c:crosses val="autoZero"/>
        <c:auto val="1"/>
        <c:lblAlgn val="ctr"/>
        <c:lblOffset val="100"/>
        <c:noMultiLvlLbl val="0"/>
      </c:catAx>
      <c:valAx>
        <c:axId val="63895424"/>
        <c:scaling>
          <c:orientation val="minMax"/>
          <c:max val="2"/>
        </c:scaling>
        <c:delete val="0"/>
        <c:axPos val="l"/>
        <c:majorGridlines>
          <c:spPr>
            <a:ln>
              <a:solidFill>
                <a:sysClr val="window" lastClr="FFFFFF">
                  <a:lumMod val="75000"/>
                </a:sysClr>
              </a:solidFill>
            </a:ln>
          </c:spPr>
        </c:majorGridlines>
        <c:numFmt formatCode="General" sourceLinked="1"/>
        <c:majorTickMark val="out"/>
        <c:minorTickMark val="none"/>
        <c:tickLblPos val="nextTo"/>
        <c:txPr>
          <a:bodyPr/>
          <a:lstStyle/>
          <a:p>
            <a:pPr>
              <a:defRPr baseline="0">
                <a:latin typeface="Garamond" pitchFamily="18" charset="0"/>
              </a:defRPr>
            </a:pPr>
            <a:endParaRPr lang="en-US"/>
          </a:p>
        </c:txPr>
        <c:crossAx val="50371200"/>
        <c:crosses val="autoZero"/>
        <c:crossBetween val="between"/>
        <c:majorUnit val="1"/>
      </c:valAx>
    </c:plotArea>
    <c:legend>
      <c:legendPos val="r"/>
      <c:layout>
        <c:manualLayout>
          <c:xMode val="edge"/>
          <c:yMode val="edge"/>
          <c:x val="0.61958260630916462"/>
          <c:y val="0.20120453902573709"/>
          <c:w val="0.34132670627823025"/>
          <c:h val="0.34513065066628534"/>
        </c:manualLayout>
      </c:layout>
      <c:overlay val="0"/>
      <c:txPr>
        <a:bodyPr/>
        <a:lstStyle/>
        <a:p>
          <a:pPr>
            <a:defRPr baseline="0">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3161989861562"/>
          <c:y val="7.4537037037037401E-2"/>
          <c:w val="0.68821165277134477"/>
          <c:h val="0.90509259259259434"/>
        </c:manualLayout>
      </c:layout>
      <c:barChart>
        <c:barDir val="col"/>
        <c:grouping val="clustered"/>
        <c:varyColors val="0"/>
        <c:ser>
          <c:idx val="0"/>
          <c:order val="0"/>
          <c:tx>
            <c:strRef>
              <c:f>'Percent Change'!$E$45</c:f>
              <c:strCache>
                <c:ptCount val="1"/>
                <c:pt idx="0">
                  <c:v>1 Paragraph Average to 2 Paragraph Average</c:v>
                </c:pt>
              </c:strCache>
            </c:strRef>
          </c:tx>
          <c:spPr>
            <a:solidFill>
              <a:schemeClr val="accent5">
                <a:lumMod val="40000"/>
                <a:lumOff val="60000"/>
              </a:schemeClr>
            </a:solidFill>
            <a:ln>
              <a:solidFill>
                <a:schemeClr val="accent5">
                  <a:lumMod val="75000"/>
                </a:schemeClr>
              </a:solidFill>
            </a:ln>
          </c:spPr>
          <c:invertIfNegative val="0"/>
          <c:dLbls>
            <c:txPr>
              <a:bodyPr/>
              <a:lstStyle/>
              <a:p>
                <a:pPr>
                  <a:defRPr sz="900">
                    <a:latin typeface="Garamond" pitchFamily="18" charset="0"/>
                  </a:defRPr>
                </a:pPr>
                <a:endParaRPr lang="en-US"/>
              </a:p>
            </c:txPr>
            <c:dLblPos val="inEnd"/>
            <c:showLegendKey val="0"/>
            <c:showVal val="1"/>
            <c:showCatName val="0"/>
            <c:showSerName val="0"/>
            <c:showPercent val="0"/>
            <c:showBubbleSize val="0"/>
            <c:showLeaderLines val="0"/>
          </c:dLbls>
          <c:cat>
            <c:strRef>
              <c:f>'Percent Change'!$D$46:$D$49</c:f>
              <c:strCache>
                <c:ptCount val="4"/>
                <c:pt idx="0">
                  <c:v>Section 2</c:v>
                </c:pt>
                <c:pt idx="1">
                  <c:v>Section 3</c:v>
                </c:pt>
                <c:pt idx="2">
                  <c:v>Section 7</c:v>
                </c:pt>
                <c:pt idx="3">
                  <c:v>Average</c:v>
                </c:pt>
              </c:strCache>
            </c:strRef>
          </c:cat>
          <c:val>
            <c:numRef>
              <c:f>'Percent Change'!$E$46:$E$49</c:f>
              <c:numCache>
                <c:formatCode>0.0%</c:formatCode>
                <c:ptCount val="4"/>
                <c:pt idx="0">
                  <c:v>-1.4180264180264319E-2</c:v>
                </c:pt>
                <c:pt idx="1">
                  <c:v>8.5176085176085548E-2</c:v>
                </c:pt>
                <c:pt idx="2">
                  <c:v>6.0606060606060753E-2</c:v>
                </c:pt>
                <c:pt idx="3">
                  <c:v>4.1115033833480405E-2</c:v>
                </c:pt>
              </c:numCache>
            </c:numRef>
          </c:val>
        </c:ser>
        <c:ser>
          <c:idx val="2"/>
          <c:order val="1"/>
          <c:tx>
            <c:strRef>
              <c:f>'Percent Change'!$G$45</c:f>
              <c:strCache>
                <c:ptCount val="1"/>
                <c:pt idx="0">
                  <c:v>2 Paragraph Average to Essay Average</c:v>
                </c:pt>
              </c:strCache>
            </c:strRef>
          </c:tx>
          <c:spPr>
            <a:solidFill>
              <a:schemeClr val="accent6">
                <a:lumMod val="75000"/>
              </a:schemeClr>
            </a:solidFill>
            <a:ln>
              <a:solidFill>
                <a:schemeClr val="accent6">
                  <a:lumMod val="50000"/>
                </a:schemeClr>
              </a:solidFill>
            </a:ln>
          </c:spPr>
          <c:invertIfNegative val="0"/>
          <c:dLbls>
            <c:txPr>
              <a:bodyPr/>
              <a:lstStyle/>
              <a:p>
                <a:pPr>
                  <a:defRPr sz="900">
                    <a:latin typeface="Garamond" pitchFamily="18" charset="0"/>
                  </a:defRPr>
                </a:pPr>
                <a:endParaRPr lang="en-US"/>
              </a:p>
            </c:txPr>
            <c:dLblPos val="inEnd"/>
            <c:showLegendKey val="0"/>
            <c:showVal val="1"/>
            <c:showCatName val="0"/>
            <c:showSerName val="0"/>
            <c:showPercent val="0"/>
            <c:showBubbleSize val="0"/>
            <c:showLeaderLines val="0"/>
          </c:dLbls>
          <c:cat>
            <c:strRef>
              <c:f>'Percent Change'!$D$46:$D$49</c:f>
              <c:strCache>
                <c:ptCount val="4"/>
                <c:pt idx="0">
                  <c:v>Section 2</c:v>
                </c:pt>
                <c:pt idx="1">
                  <c:v>Section 3</c:v>
                </c:pt>
                <c:pt idx="2">
                  <c:v>Section 7</c:v>
                </c:pt>
                <c:pt idx="3">
                  <c:v>Average</c:v>
                </c:pt>
              </c:strCache>
            </c:strRef>
          </c:cat>
          <c:val>
            <c:numRef>
              <c:f>'Percent Change'!$G$46:$G$49</c:f>
              <c:numCache>
                <c:formatCode>0.0%</c:formatCode>
                <c:ptCount val="4"/>
                <c:pt idx="0">
                  <c:v>7.1921182266009756E-2</c:v>
                </c:pt>
                <c:pt idx="1">
                  <c:v>-4.5283018867924567E-2</c:v>
                </c:pt>
                <c:pt idx="2">
                  <c:v>5.2910052910052754E-2</c:v>
                </c:pt>
                <c:pt idx="3">
                  <c:v>2.2960084775697737E-2</c:v>
                </c:pt>
              </c:numCache>
            </c:numRef>
          </c:val>
        </c:ser>
        <c:ser>
          <c:idx val="1"/>
          <c:order val="2"/>
          <c:tx>
            <c:strRef>
              <c:f>'Percent Change'!$F$45</c:f>
              <c:strCache>
                <c:ptCount val="1"/>
                <c:pt idx="0">
                  <c:v>1 Paragraph Average to Essay Average</c:v>
                </c:pt>
              </c:strCache>
            </c:strRef>
          </c:tx>
          <c:spPr>
            <a:solidFill>
              <a:schemeClr val="accent3">
                <a:lumMod val="20000"/>
                <a:lumOff val="80000"/>
              </a:schemeClr>
            </a:solidFill>
            <a:ln>
              <a:solidFill>
                <a:schemeClr val="accent3">
                  <a:lumMod val="75000"/>
                </a:schemeClr>
              </a:solidFill>
            </a:ln>
          </c:spPr>
          <c:invertIfNegative val="0"/>
          <c:dLbls>
            <c:txPr>
              <a:bodyPr/>
              <a:lstStyle/>
              <a:p>
                <a:pPr>
                  <a:defRPr sz="900">
                    <a:latin typeface="Garamond" pitchFamily="18" charset="0"/>
                  </a:defRPr>
                </a:pPr>
                <a:endParaRPr lang="en-US"/>
              </a:p>
            </c:txPr>
            <c:dLblPos val="inEnd"/>
            <c:showLegendKey val="0"/>
            <c:showVal val="1"/>
            <c:showCatName val="0"/>
            <c:showSerName val="0"/>
            <c:showPercent val="0"/>
            <c:showBubbleSize val="0"/>
            <c:showLeaderLines val="0"/>
          </c:dLbls>
          <c:cat>
            <c:strRef>
              <c:f>'Percent Change'!$D$46:$D$49</c:f>
              <c:strCache>
                <c:ptCount val="4"/>
                <c:pt idx="0">
                  <c:v>Section 2</c:v>
                </c:pt>
                <c:pt idx="1">
                  <c:v>Section 3</c:v>
                </c:pt>
                <c:pt idx="2">
                  <c:v>Section 7</c:v>
                </c:pt>
                <c:pt idx="3">
                  <c:v>Average</c:v>
                </c:pt>
              </c:strCache>
            </c:strRef>
          </c:cat>
          <c:val>
            <c:numRef>
              <c:f>'Percent Change'!$F$46:$F$49</c:f>
              <c:numCache>
                <c:formatCode>0.0%</c:formatCode>
                <c:ptCount val="4"/>
                <c:pt idx="0">
                  <c:v>5.6721056721056456E-2</c:v>
                </c:pt>
                <c:pt idx="1">
                  <c:v>3.6036036036036216E-2</c:v>
                </c:pt>
                <c:pt idx="2">
                  <c:v>0.11672278338945025</c:v>
                </c:pt>
                <c:pt idx="3">
                  <c:v>6.5019123271550461E-2</c:v>
                </c:pt>
              </c:numCache>
            </c:numRef>
          </c:val>
        </c:ser>
        <c:dLbls>
          <c:showLegendKey val="0"/>
          <c:showVal val="1"/>
          <c:showCatName val="0"/>
          <c:showSerName val="0"/>
          <c:showPercent val="0"/>
          <c:showBubbleSize val="0"/>
        </c:dLbls>
        <c:gapWidth val="150"/>
        <c:axId val="71176960"/>
        <c:axId val="71178496"/>
      </c:barChart>
      <c:catAx>
        <c:axId val="71176960"/>
        <c:scaling>
          <c:orientation val="minMax"/>
        </c:scaling>
        <c:delete val="0"/>
        <c:axPos val="b"/>
        <c:majorTickMark val="out"/>
        <c:minorTickMark val="none"/>
        <c:tickLblPos val="nextTo"/>
        <c:txPr>
          <a:bodyPr/>
          <a:lstStyle/>
          <a:p>
            <a:pPr>
              <a:defRPr sz="1100" b="0" i="1" baseline="0">
                <a:latin typeface="Garamond" pitchFamily="18" charset="0"/>
              </a:defRPr>
            </a:pPr>
            <a:endParaRPr lang="en-US"/>
          </a:p>
        </c:txPr>
        <c:crossAx val="71178496"/>
        <c:crosses val="autoZero"/>
        <c:auto val="1"/>
        <c:lblAlgn val="ctr"/>
        <c:lblOffset val="500"/>
        <c:noMultiLvlLbl val="0"/>
      </c:catAx>
      <c:valAx>
        <c:axId val="71178496"/>
        <c:scaling>
          <c:orientation val="minMax"/>
          <c:max val="0.12000000000000002"/>
          <c:min val="-6.0000000000000032E-2"/>
        </c:scaling>
        <c:delete val="0"/>
        <c:axPos val="l"/>
        <c:majorGridlines/>
        <c:title>
          <c:tx>
            <c:rich>
              <a:bodyPr rot="-5400000" vert="horz"/>
              <a:lstStyle/>
              <a:p>
                <a:pPr>
                  <a:defRPr/>
                </a:pPr>
                <a:r>
                  <a:rPr lang="en-US" sz="1000" b="0">
                    <a:latin typeface="Garamond" pitchFamily="18" charset="0"/>
                  </a:rPr>
                  <a:t>Average Perecent </a:t>
                </a:r>
                <a:r>
                  <a:rPr lang="en-US" sz="1000" b="0" baseline="0">
                    <a:latin typeface="Garamond" pitchFamily="18" charset="0"/>
                  </a:rPr>
                  <a:t>Change</a:t>
                </a:r>
              </a:p>
            </c:rich>
          </c:tx>
          <c:overlay val="0"/>
        </c:title>
        <c:numFmt formatCode="0%" sourceLinked="0"/>
        <c:majorTickMark val="out"/>
        <c:minorTickMark val="none"/>
        <c:tickLblPos val="nextTo"/>
        <c:txPr>
          <a:bodyPr/>
          <a:lstStyle/>
          <a:p>
            <a:pPr>
              <a:defRPr>
                <a:latin typeface="Garamond" pitchFamily="18" charset="0"/>
              </a:defRPr>
            </a:pPr>
            <a:endParaRPr lang="en-US"/>
          </a:p>
        </c:txPr>
        <c:crossAx val="71176960"/>
        <c:crosses val="autoZero"/>
        <c:crossBetween val="between"/>
      </c:valAx>
    </c:plotArea>
    <c:legend>
      <c:legendPos val="r"/>
      <c:layout>
        <c:manualLayout>
          <c:xMode val="edge"/>
          <c:yMode val="edge"/>
          <c:x val="0.84274311023622062"/>
          <c:y val="0.15052725839738113"/>
          <c:w val="0.14892355643044641"/>
          <c:h val="0.67756307646579972"/>
        </c:manualLayout>
      </c:layout>
      <c:overlay val="0"/>
      <c:txPr>
        <a:bodyPr/>
        <a:lstStyle/>
        <a:p>
          <a:pPr>
            <a:defRPr>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'Essay Rubric Scores'!$A$45</c:f>
              <c:strCache>
                <c:ptCount val="1"/>
                <c:pt idx="0">
                  <c:v>Section 2</c:v>
                </c:pt>
              </c:strCache>
            </c:strRef>
          </c:tx>
          <c:spPr>
            <a:solidFill>
              <a:schemeClr val="accent5">
                <a:lumMod val="20000"/>
                <a:lumOff val="80000"/>
              </a:schemeClr>
            </a:solidFill>
            <a:ln>
              <a:solidFill>
                <a:schemeClr val="accent5">
                  <a:lumMod val="75000"/>
                </a:schemeClr>
              </a:solidFill>
            </a:ln>
          </c:spPr>
          <c:invertIfNegative val="0"/>
          <c:dLbls>
            <c:txPr>
              <a:bodyPr/>
              <a:lstStyle/>
              <a:p>
                <a:pPr>
                  <a:defRPr sz="800">
                    <a:latin typeface="Garamond" pitchFamily="18" charset="0"/>
                  </a:defRPr>
                </a:pPr>
                <a:endParaRPr lang="en-US"/>
              </a:p>
            </c:txPr>
            <c:dLblPos val="inEnd"/>
            <c:showLegendKey val="0"/>
            <c:showVal val="1"/>
            <c:showCatName val="0"/>
            <c:showSerName val="0"/>
            <c:showPercent val="0"/>
            <c:showBubbleSize val="0"/>
            <c:showLeaderLines val="0"/>
          </c:dLbls>
          <c:cat>
            <c:strRef>
              <c:f>'Essay Rubric Scores'!$B$44:$F$44</c:f>
              <c:strCache>
                <c:ptCount val="5"/>
                <c:pt idx="0">
                  <c:v>Concept/Purpose</c:v>
                </c:pt>
                <c:pt idx="1">
                  <c:v>Organization</c:v>
                </c:pt>
                <c:pt idx="2">
                  <c:v>Evidence/Content</c:v>
                </c:pt>
                <c:pt idx="3">
                  <c:v>Style</c:v>
                </c:pt>
                <c:pt idx="4">
                  <c:v>Mechanics</c:v>
                </c:pt>
              </c:strCache>
            </c:strRef>
          </c:cat>
          <c:val>
            <c:numRef>
              <c:f>'Essay Rubric Scores'!$B$45:$F$45</c:f>
              <c:numCache>
                <c:formatCode>0.0</c:formatCode>
                <c:ptCount val="5"/>
                <c:pt idx="0">
                  <c:v>3.7333333333333352</c:v>
                </c:pt>
                <c:pt idx="1">
                  <c:v>3.4</c:v>
                </c:pt>
                <c:pt idx="2">
                  <c:v>4</c:v>
                </c:pt>
                <c:pt idx="3">
                  <c:v>3.9333333333333331</c:v>
                </c:pt>
                <c:pt idx="4">
                  <c:v>3.2</c:v>
                </c:pt>
              </c:numCache>
            </c:numRef>
          </c:val>
        </c:ser>
        <c:ser>
          <c:idx val="1"/>
          <c:order val="1"/>
          <c:tx>
            <c:strRef>
              <c:f>'Essay Rubric Scores'!$A$46</c:f>
              <c:strCache>
                <c:ptCount val="1"/>
                <c:pt idx="0">
                  <c:v>Section 3</c:v>
                </c:pt>
              </c:strCache>
            </c:strRef>
          </c:tx>
          <c:spPr>
            <a:solidFill>
              <a:schemeClr val="accent6">
                <a:lumMod val="75000"/>
              </a:schemeClr>
            </a:solidFill>
            <a:ln>
              <a:solidFill>
                <a:schemeClr val="accent6">
                  <a:lumMod val="50000"/>
                </a:schemeClr>
              </a:solidFill>
            </a:ln>
          </c:spPr>
          <c:invertIfNegative val="0"/>
          <c:dLbls>
            <c:txPr>
              <a:bodyPr/>
              <a:lstStyle/>
              <a:p>
                <a:pPr>
                  <a:defRPr sz="800">
                    <a:latin typeface="Garamond" pitchFamily="18" charset="0"/>
                  </a:defRPr>
                </a:pPr>
                <a:endParaRPr lang="en-US"/>
              </a:p>
            </c:txPr>
            <c:dLblPos val="inEnd"/>
            <c:showLegendKey val="0"/>
            <c:showVal val="1"/>
            <c:showCatName val="0"/>
            <c:showSerName val="0"/>
            <c:showPercent val="0"/>
            <c:showBubbleSize val="0"/>
            <c:showLeaderLines val="0"/>
          </c:dLbls>
          <c:cat>
            <c:strRef>
              <c:f>'Essay Rubric Scores'!$B$44:$F$44</c:f>
              <c:strCache>
                <c:ptCount val="5"/>
                <c:pt idx="0">
                  <c:v>Concept/Purpose</c:v>
                </c:pt>
                <c:pt idx="1">
                  <c:v>Organization</c:v>
                </c:pt>
                <c:pt idx="2">
                  <c:v>Evidence/Content</c:v>
                </c:pt>
                <c:pt idx="3">
                  <c:v>Style</c:v>
                </c:pt>
                <c:pt idx="4">
                  <c:v>Mechanics</c:v>
                </c:pt>
              </c:strCache>
            </c:strRef>
          </c:cat>
          <c:val>
            <c:numRef>
              <c:f>'Essay Rubric Scores'!$B$46:$F$46</c:f>
              <c:numCache>
                <c:formatCode>0.0</c:formatCode>
                <c:ptCount val="5"/>
                <c:pt idx="0">
                  <c:v>3.4666666666666668</c:v>
                </c:pt>
                <c:pt idx="1">
                  <c:v>3</c:v>
                </c:pt>
                <c:pt idx="2">
                  <c:v>3.7333333333333352</c:v>
                </c:pt>
                <c:pt idx="3">
                  <c:v>3.4666666666666668</c:v>
                </c:pt>
                <c:pt idx="4">
                  <c:v>3.2</c:v>
                </c:pt>
              </c:numCache>
            </c:numRef>
          </c:val>
        </c:ser>
        <c:ser>
          <c:idx val="2"/>
          <c:order val="2"/>
          <c:tx>
            <c:strRef>
              <c:f>'Essay Rubric Scores'!$A$47</c:f>
              <c:strCache>
                <c:ptCount val="1"/>
                <c:pt idx="0">
                  <c:v>Section 7</c:v>
                </c:pt>
              </c:strCache>
            </c:strRef>
          </c:tx>
          <c:spPr>
            <a:solidFill>
              <a:schemeClr val="accent3">
                <a:lumMod val="20000"/>
                <a:lumOff val="80000"/>
              </a:schemeClr>
            </a:solidFill>
            <a:ln>
              <a:solidFill>
                <a:schemeClr val="accent3">
                  <a:lumMod val="75000"/>
                </a:schemeClr>
              </a:solidFill>
            </a:ln>
          </c:spPr>
          <c:invertIfNegative val="0"/>
          <c:dLbls>
            <c:txPr>
              <a:bodyPr/>
              <a:lstStyle/>
              <a:p>
                <a:pPr>
                  <a:defRPr sz="800">
                    <a:latin typeface="Garamond" pitchFamily="18" charset="0"/>
                  </a:defRPr>
                </a:pPr>
                <a:endParaRPr lang="en-US"/>
              </a:p>
            </c:txPr>
            <c:dLblPos val="inEnd"/>
            <c:showLegendKey val="0"/>
            <c:showVal val="1"/>
            <c:showCatName val="0"/>
            <c:showSerName val="0"/>
            <c:showPercent val="0"/>
            <c:showBubbleSize val="0"/>
            <c:showLeaderLines val="0"/>
          </c:dLbls>
          <c:cat>
            <c:strRef>
              <c:f>'Essay Rubric Scores'!$B$44:$F$44</c:f>
              <c:strCache>
                <c:ptCount val="5"/>
                <c:pt idx="0">
                  <c:v>Concept/Purpose</c:v>
                </c:pt>
                <c:pt idx="1">
                  <c:v>Organization</c:v>
                </c:pt>
                <c:pt idx="2">
                  <c:v>Evidence/Content</c:v>
                </c:pt>
                <c:pt idx="3">
                  <c:v>Style</c:v>
                </c:pt>
                <c:pt idx="4">
                  <c:v>Mechanics</c:v>
                </c:pt>
              </c:strCache>
            </c:strRef>
          </c:cat>
          <c:val>
            <c:numRef>
              <c:f>'Essay Rubric Scores'!$B$47:$F$47</c:f>
              <c:numCache>
                <c:formatCode>0.0</c:formatCode>
                <c:ptCount val="5"/>
                <c:pt idx="0">
                  <c:v>3.9090909090909087</c:v>
                </c:pt>
                <c:pt idx="1">
                  <c:v>3.4545454545454537</c:v>
                </c:pt>
                <c:pt idx="2">
                  <c:v>4.0909090909090908</c:v>
                </c:pt>
                <c:pt idx="3">
                  <c:v>3.5454545454545454</c:v>
                </c:pt>
                <c:pt idx="4">
                  <c:v>3.1818181818181777</c:v>
                </c:pt>
              </c:numCache>
            </c:numRef>
          </c:val>
        </c:ser>
        <c:ser>
          <c:idx val="3"/>
          <c:order val="3"/>
          <c:tx>
            <c:strRef>
              <c:f>'Essay Rubric Scores'!$A$48</c:f>
              <c:strCache>
                <c:ptCount val="1"/>
                <c:pt idx="0">
                  <c:v>Average</c:v>
                </c:pt>
              </c:strCache>
            </c:strRef>
          </c:tx>
          <c:spPr>
            <a:ln>
              <a:solidFill>
                <a:schemeClr val="accent4">
                  <a:lumMod val="50000"/>
                </a:schemeClr>
              </a:solidFill>
            </a:ln>
          </c:spPr>
          <c:invertIfNegative val="0"/>
          <c:dLbls>
            <c:txPr>
              <a:bodyPr/>
              <a:lstStyle/>
              <a:p>
                <a:pPr>
                  <a:defRPr sz="800">
                    <a:latin typeface="Garamond" pitchFamily="18" charset="0"/>
                  </a:defRPr>
                </a:pPr>
                <a:endParaRPr lang="en-US"/>
              </a:p>
            </c:txPr>
            <c:dLblPos val="inEnd"/>
            <c:showLegendKey val="0"/>
            <c:showVal val="1"/>
            <c:showCatName val="0"/>
            <c:showSerName val="0"/>
            <c:showPercent val="0"/>
            <c:showBubbleSize val="0"/>
            <c:showLeaderLines val="0"/>
          </c:dLbls>
          <c:cat>
            <c:strRef>
              <c:f>'Essay Rubric Scores'!$B$44:$F$44</c:f>
              <c:strCache>
                <c:ptCount val="5"/>
                <c:pt idx="0">
                  <c:v>Concept/Purpose</c:v>
                </c:pt>
                <c:pt idx="1">
                  <c:v>Organization</c:v>
                </c:pt>
                <c:pt idx="2">
                  <c:v>Evidence/Content</c:v>
                </c:pt>
                <c:pt idx="3">
                  <c:v>Style</c:v>
                </c:pt>
                <c:pt idx="4">
                  <c:v>Mechanics</c:v>
                </c:pt>
              </c:strCache>
            </c:strRef>
          </c:cat>
          <c:val>
            <c:numRef>
              <c:f>'Essay Rubric Scores'!$B$48:$F$48</c:f>
              <c:numCache>
                <c:formatCode>0.0</c:formatCode>
                <c:ptCount val="5"/>
                <c:pt idx="0">
                  <c:v>3.6829268292682928</c:v>
                </c:pt>
                <c:pt idx="1">
                  <c:v>3.2682926829268291</c:v>
                </c:pt>
                <c:pt idx="2">
                  <c:v>3.9268292682926842</c:v>
                </c:pt>
                <c:pt idx="3">
                  <c:v>3.6585365853658542</c:v>
                </c:pt>
                <c:pt idx="4">
                  <c:v>3.1951219512195181</c:v>
                </c:pt>
              </c:numCache>
            </c:numRef>
          </c:val>
        </c:ser>
        <c:dLbls>
          <c:showLegendKey val="0"/>
          <c:showVal val="1"/>
          <c:showCatName val="0"/>
          <c:showSerName val="0"/>
          <c:showPercent val="0"/>
          <c:showBubbleSize val="0"/>
        </c:dLbls>
        <c:gapWidth val="150"/>
        <c:axId val="71207552"/>
        <c:axId val="71566080"/>
      </c:barChart>
      <c:catAx>
        <c:axId val="71207552"/>
        <c:scaling>
          <c:orientation val="minMax"/>
        </c:scaling>
        <c:delete val="0"/>
        <c:axPos val="b"/>
        <c:title>
          <c:tx>
            <c:rich>
              <a:bodyPr/>
              <a:lstStyle/>
              <a:p>
                <a:pPr>
                  <a:defRPr sz="800" b="0"/>
                </a:pPr>
                <a:r>
                  <a:rPr lang="en-US" sz="800" b="0">
                    <a:latin typeface="Garamond" pitchFamily="18" charset="0"/>
                  </a:rPr>
                  <a:t>Rubric Area</a:t>
                </a:r>
              </a:p>
            </c:rich>
          </c:tx>
          <c:overlay val="0"/>
        </c:title>
        <c:majorTickMark val="out"/>
        <c:minorTickMark val="none"/>
        <c:tickLblPos val="nextTo"/>
        <c:txPr>
          <a:bodyPr rot="900000" vert="horz" anchor="t" anchorCtr="1"/>
          <a:lstStyle/>
          <a:p>
            <a:pPr>
              <a:defRPr sz="700" i="0" baseline="0">
                <a:latin typeface="Garamond" pitchFamily="18" charset="0"/>
              </a:defRPr>
            </a:pPr>
            <a:endParaRPr lang="en-US"/>
          </a:p>
        </c:txPr>
        <c:crossAx val="71566080"/>
        <c:crosses val="autoZero"/>
        <c:auto val="1"/>
        <c:lblAlgn val="ctr"/>
        <c:lblOffset val="100"/>
        <c:noMultiLvlLbl val="0"/>
      </c:catAx>
      <c:valAx>
        <c:axId val="71566080"/>
        <c:scaling>
          <c:orientation val="minMax"/>
        </c:scaling>
        <c:delete val="0"/>
        <c:axPos val="l"/>
        <c:majorGridlines/>
        <c:title>
          <c:tx>
            <c:rich>
              <a:bodyPr rot="-5400000" vert="horz"/>
              <a:lstStyle/>
              <a:p>
                <a:pPr>
                  <a:defRPr sz="800" b="0" baseline="0"/>
                </a:pPr>
                <a:r>
                  <a:rPr lang="en-US" sz="800" b="0" baseline="0">
                    <a:latin typeface="Garamond" pitchFamily="18" charset="0"/>
                  </a:rPr>
                  <a:t>Rubric Score</a:t>
                </a:r>
              </a:p>
            </c:rich>
          </c:tx>
          <c:overlay val="0"/>
        </c:title>
        <c:numFmt formatCode="0.0" sourceLinked="1"/>
        <c:majorTickMark val="out"/>
        <c:minorTickMark val="none"/>
        <c:tickLblPos val="nextTo"/>
        <c:txPr>
          <a:bodyPr/>
          <a:lstStyle/>
          <a:p>
            <a:pPr>
              <a:defRPr baseline="0">
                <a:latin typeface="Garamond" pitchFamily="18" charset="0"/>
              </a:defRPr>
            </a:pPr>
            <a:endParaRPr lang="en-US"/>
          </a:p>
        </c:txPr>
        <c:crossAx val="71207552"/>
        <c:crosses val="autoZero"/>
        <c:crossBetween val="between"/>
        <c:majorUnit val="1"/>
      </c:valAx>
    </c:plotArea>
    <c:legend>
      <c:legendPos val="r"/>
      <c:overlay val="0"/>
      <c:txPr>
        <a:bodyPr/>
        <a:lstStyle/>
        <a:p>
          <a:pPr>
            <a:defRPr baseline="0">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Sheet2!$A$25</c:f>
              <c:strCache>
                <c:ptCount val="1"/>
                <c:pt idx="0">
                  <c:v>ENGL 105S</c:v>
                </c:pt>
              </c:strCache>
            </c:strRef>
          </c:tx>
          <c:spPr>
            <a:solidFill>
              <a:schemeClr val="accent3">
                <a:lumMod val="40000"/>
                <a:lumOff val="60000"/>
              </a:schemeClr>
            </a:solidFill>
          </c:spPr>
          <c:invertIfNegative val="0"/>
          <c:cat>
            <c:strRef>
              <c:f>Sheet2!$B$24:$F$24</c:f>
              <c:strCache>
                <c:ptCount val="5"/>
                <c:pt idx="0">
                  <c:v>Sent. Grammar</c:v>
                </c:pt>
                <c:pt idx="1">
                  <c:v>Punct. &amp; Mechanics</c:v>
                </c:pt>
                <c:pt idx="2">
                  <c:v>Usage &amp; Style</c:v>
                </c:pt>
                <c:pt idx="3">
                  <c:v>Basic Grammar</c:v>
                </c:pt>
                <c:pt idx="4">
                  <c:v>Overall</c:v>
                </c:pt>
              </c:strCache>
            </c:strRef>
          </c:cat>
          <c:val>
            <c:numRef>
              <c:f>Sheet2!$B$25:$F$25</c:f>
              <c:numCache>
                <c:formatCode>General</c:formatCode>
                <c:ptCount val="5"/>
                <c:pt idx="0">
                  <c:v>40.200000000000003</c:v>
                </c:pt>
                <c:pt idx="1">
                  <c:v>62.7</c:v>
                </c:pt>
                <c:pt idx="2">
                  <c:v>61.2</c:v>
                </c:pt>
                <c:pt idx="3">
                  <c:v>57.9</c:v>
                </c:pt>
                <c:pt idx="4">
                  <c:v>55.5</c:v>
                </c:pt>
              </c:numCache>
            </c:numRef>
          </c:val>
        </c:ser>
        <c:ser>
          <c:idx val="1"/>
          <c:order val="1"/>
          <c:tx>
            <c:strRef>
              <c:f>Sheet2!$A$26</c:f>
              <c:strCache>
                <c:ptCount val="1"/>
                <c:pt idx="0">
                  <c:v>ENGL 105</c:v>
                </c:pt>
              </c:strCache>
            </c:strRef>
          </c:tx>
          <c:spPr>
            <a:solidFill>
              <a:schemeClr val="accent4">
                <a:lumMod val="75000"/>
              </a:schemeClr>
            </a:solidFill>
          </c:spPr>
          <c:invertIfNegative val="0"/>
          <c:cat>
            <c:strRef>
              <c:f>Sheet2!$B$24:$F$24</c:f>
              <c:strCache>
                <c:ptCount val="5"/>
                <c:pt idx="0">
                  <c:v>Sent. Grammar</c:v>
                </c:pt>
                <c:pt idx="1">
                  <c:v>Punct. &amp; Mechanics</c:v>
                </c:pt>
                <c:pt idx="2">
                  <c:v>Usage &amp; Style</c:v>
                </c:pt>
                <c:pt idx="3">
                  <c:v>Basic Grammar</c:v>
                </c:pt>
                <c:pt idx="4">
                  <c:v>Overall</c:v>
                </c:pt>
              </c:strCache>
            </c:strRef>
          </c:cat>
          <c:val>
            <c:numRef>
              <c:f>Sheet2!$B$26:$F$26</c:f>
              <c:numCache>
                <c:formatCode>General</c:formatCode>
                <c:ptCount val="5"/>
                <c:pt idx="0">
                  <c:v>44.3</c:v>
                </c:pt>
                <c:pt idx="1">
                  <c:v>66.900000000000006</c:v>
                </c:pt>
                <c:pt idx="2">
                  <c:v>66.2</c:v>
                </c:pt>
                <c:pt idx="3">
                  <c:v>61.9</c:v>
                </c:pt>
                <c:pt idx="4">
                  <c:v>59.6</c:v>
                </c:pt>
              </c:numCache>
            </c:numRef>
          </c:val>
        </c:ser>
        <c:dLbls>
          <c:showLegendKey val="0"/>
          <c:showVal val="0"/>
          <c:showCatName val="0"/>
          <c:showSerName val="0"/>
          <c:showPercent val="0"/>
          <c:showBubbleSize val="0"/>
        </c:dLbls>
        <c:gapWidth val="150"/>
        <c:axId val="69851776"/>
        <c:axId val="41226624"/>
      </c:barChart>
      <c:catAx>
        <c:axId val="69851776"/>
        <c:scaling>
          <c:orientation val="minMax"/>
        </c:scaling>
        <c:delete val="0"/>
        <c:axPos val="b"/>
        <c:majorTickMark val="out"/>
        <c:minorTickMark val="none"/>
        <c:tickLblPos val="nextTo"/>
        <c:txPr>
          <a:bodyPr/>
          <a:lstStyle/>
          <a:p>
            <a:pPr>
              <a:defRPr baseline="0">
                <a:latin typeface="Garamond" pitchFamily="18" charset="0"/>
              </a:defRPr>
            </a:pPr>
            <a:endParaRPr lang="en-US"/>
          </a:p>
        </c:txPr>
        <c:crossAx val="41226624"/>
        <c:crosses val="autoZero"/>
        <c:auto val="1"/>
        <c:lblAlgn val="ctr"/>
        <c:lblOffset val="100"/>
        <c:noMultiLvlLbl val="0"/>
      </c:catAx>
      <c:valAx>
        <c:axId val="41226624"/>
        <c:scaling>
          <c:orientation val="minMax"/>
          <c:max val="80"/>
        </c:scaling>
        <c:delete val="0"/>
        <c:axPos val="l"/>
        <c:majorGridlines>
          <c:spPr>
            <a:ln>
              <a:solidFill>
                <a:sysClr val="window" lastClr="FFFFFF">
                  <a:lumMod val="75000"/>
                </a:sysClr>
              </a:solidFill>
            </a:ln>
          </c:spPr>
        </c:majorGridlines>
        <c:title>
          <c:tx>
            <c:rich>
              <a:bodyPr rot="-5400000" vert="horz"/>
              <a:lstStyle/>
              <a:p>
                <a:pPr>
                  <a:defRPr/>
                </a:pPr>
                <a:r>
                  <a:rPr lang="en-US" b="0">
                    <a:latin typeface="Garamond" pitchFamily="18" charset="0"/>
                  </a:rPr>
                  <a:t>Average Scores</a:t>
                </a:r>
              </a:p>
            </c:rich>
          </c:tx>
          <c:overlay val="0"/>
        </c:title>
        <c:numFmt formatCode="General" sourceLinked="1"/>
        <c:majorTickMark val="out"/>
        <c:minorTickMark val="none"/>
        <c:tickLblPos val="nextTo"/>
        <c:txPr>
          <a:bodyPr/>
          <a:lstStyle/>
          <a:p>
            <a:pPr>
              <a:defRPr baseline="0">
                <a:latin typeface="Garamond" pitchFamily="18" charset="0"/>
              </a:defRPr>
            </a:pPr>
            <a:endParaRPr lang="en-US"/>
          </a:p>
        </c:txPr>
        <c:crossAx val="69851776"/>
        <c:crosses val="autoZero"/>
        <c:crossBetween val="between"/>
        <c:majorUnit val="20"/>
      </c:valAx>
    </c:plotArea>
    <c:legend>
      <c:legendPos val="r"/>
      <c:overlay val="0"/>
      <c:txPr>
        <a:bodyPr/>
        <a:lstStyle/>
        <a:p>
          <a:pPr>
            <a:defRPr baseline="0">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Sheet2!$A$31</c:f>
              <c:strCache>
                <c:ptCount val="1"/>
                <c:pt idx="0">
                  <c:v>ENGL 105S</c:v>
                </c:pt>
              </c:strCache>
            </c:strRef>
          </c:tx>
          <c:spPr>
            <a:solidFill>
              <a:srgbClr val="9BBB59">
                <a:lumMod val="40000"/>
                <a:lumOff val="60000"/>
              </a:srgbClr>
            </a:solidFill>
          </c:spPr>
          <c:invertIfNegative val="0"/>
          <c:cat>
            <c:strRef>
              <c:f>Sheet2!$B$30:$F$30</c:f>
              <c:strCache>
                <c:ptCount val="5"/>
                <c:pt idx="0">
                  <c:v>Sent. Grammar</c:v>
                </c:pt>
                <c:pt idx="1">
                  <c:v>Punct. &amp; Mechanics</c:v>
                </c:pt>
                <c:pt idx="2">
                  <c:v>Usage &amp; Style</c:v>
                </c:pt>
                <c:pt idx="3">
                  <c:v>Basic Grammar</c:v>
                </c:pt>
                <c:pt idx="4">
                  <c:v>Overall</c:v>
                </c:pt>
              </c:strCache>
            </c:strRef>
          </c:cat>
          <c:val>
            <c:numRef>
              <c:f>Sheet2!$B$31:$F$31</c:f>
              <c:numCache>
                <c:formatCode>0.0</c:formatCode>
                <c:ptCount val="5"/>
                <c:pt idx="0">
                  <c:v>61.743589743589844</c:v>
                </c:pt>
                <c:pt idx="1">
                  <c:v>72.948717948718027</c:v>
                </c:pt>
                <c:pt idx="2">
                  <c:v>80.153846153845848</c:v>
                </c:pt>
                <c:pt idx="3">
                  <c:v>76</c:v>
                </c:pt>
                <c:pt idx="4">
                  <c:v>72.711538461538467</c:v>
                </c:pt>
              </c:numCache>
            </c:numRef>
          </c:val>
        </c:ser>
        <c:ser>
          <c:idx val="1"/>
          <c:order val="1"/>
          <c:tx>
            <c:strRef>
              <c:f>Sheet2!$A$32</c:f>
              <c:strCache>
                <c:ptCount val="1"/>
                <c:pt idx="0">
                  <c:v>ENGL 105</c:v>
                </c:pt>
              </c:strCache>
            </c:strRef>
          </c:tx>
          <c:spPr>
            <a:solidFill>
              <a:schemeClr val="accent4">
                <a:lumMod val="75000"/>
              </a:schemeClr>
            </a:solidFill>
          </c:spPr>
          <c:invertIfNegative val="0"/>
          <c:cat>
            <c:strRef>
              <c:f>Sheet2!$B$30:$F$30</c:f>
              <c:strCache>
                <c:ptCount val="5"/>
                <c:pt idx="0">
                  <c:v>Sent. Grammar</c:v>
                </c:pt>
                <c:pt idx="1">
                  <c:v>Punct. &amp; Mechanics</c:v>
                </c:pt>
                <c:pt idx="2">
                  <c:v>Usage &amp; Style</c:v>
                </c:pt>
                <c:pt idx="3">
                  <c:v>Basic Grammar</c:v>
                </c:pt>
                <c:pt idx="4">
                  <c:v>Overall</c:v>
                </c:pt>
              </c:strCache>
            </c:strRef>
          </c:cat>
          <c:val>
            <c:numRef>
              <c:f>Sheet2!$B$32:$F$32</c:f>
              <c:numCache>
                <c:formatCode>0.0</c:formatCode>
                <c:ptCount val="5"/>
                <c:pt idx="0">
                  <c:v>59.86</c:v>
                </c:pt>
                <c:pt idx="1">
                  <c:v>72.081632653061178</c:v>
                </c:pt>
                <c:pt idx="2">
                  <c:v>76.081632653061178</c:v>
                </c:pt>
                <c:pt idx="3">
                  <c:v>74.93877551020384</c:v>
                </c:pt>
                <c:pt idx="4">
                  <c:v>72.21052631578948</c:v>
                </c:pt>
              </c:numCache>
            </c:numRef>
          </c:val>
        </c:ser>
        <c:dLbls>
          <c:showLegendKey val="0"/>
          <c:showVal val="0"/>
          <c:showCatName val="0"/>
          <c:showSerName val="0"/>
          <c:showPercent val="0"/>
          <c:showBubbleSize val="0"/>
        </c:dLbls>
        <c:gapWidth val="150"/>
        <c:axId val="41247872"/>
        <c:axId val="41249408"/>
      </c:barChart>
      <c:catAx>
        <c:axId val="41247872"/>
        <c:scaling>
          <c:orientation val="minMax"/>
        </c:scaling>
        <c:delete val="0"/>
        <c:axPos val="b"/>
        <c:majorTickMark val="out"/>
        <c:minorTickMark val="none"/>
        <c:tickLblPos val="nextTo"/>
        <c:txPr>
          <a:bodyPr/>
          <a:lstStyle/>
          <a:p>
            <a:pPr>
              <a:defRPr baseline="0">
                <a:latin typeface="Garamond" pitchFamily="18" charset="0"/>
              </a:defRPr>
            </a:pPr>
            <a:endParaRPr lang="en-US"/>
          </a:p>
        </c:txPr>
        <c:crossAx val="41249408"/>
        <c:crosses val="autoZero"/>
        <c:auto val="1"/>
        <c:lblAlgn val="ctr"/>
        <c:lblOffset val="100"/>
        <c:noMultiLvlLbl val="0"/>
      </c:catAx>
      <c:valAx>
        <c:axId val="41249408"/>
        <c:scaling>
          <c:orientation val="minMax"/>
          <c:max val="100"/>
        </c:scaling>
        <c:delete val="0"/>
        <c:axPos val="l"/>
        <c:majorGridlines>
          <c:spPr>
            <a:ln>
              <a:solidFill>
                <a:sysClr val="window" lastClr="FFFFFF">
                  <a:lumMod val="75000"/>
                </a:sysClr>
              </a:solidFill>
            </a:ln>
          </c:spPr>
        </c:majorGridlines>
        <c:numFmt formatCode="General" sourceLinked="0"/>
        <c:majorTickMark val="out"/>
        <c:minorTickMark val="none"/>
        <c:tickLblPos val="nextTo"/>
        <c:txPr>
          <a:bodyPr/>
          <a:lstStyle/>
          <a:p>
            <a:pPr>
              <a:defRPr baseline="0">
                <a:latin typeface="Garamond" pitchFamily="18" charset="0"/>
              </a:defRPr>
            </a:pPr>
            <a:endParaRPr lang="en-US"/>
          </a:p>
        </c:txPr>
        <c:crossAx val="41247872"/>
        <c:crosses val="autoZero"/>
        <c:crossBetween val="between"/>
        <c:majorUnit val="20"/>
      </c:valAx>
      <c:spPr>
        <a:ln>
          <a:solidFill>
            <a:schemeClr val="bg1">
              <a:lumMod val="75000"/>
            </a:schemeClr>
          </a:solidFill>
        </a:ln>
      </c:spPr>
    </c:plotArea>
    <c:legend>
      <c:legendPos val="r"/>
      <c:overlay val="0"/>
      <c:txPr>
        <a:bodyPr/>
        <a:lstStyle/>
        <a:p>
          <a:pPr>
            <a:defRPr baseline="0">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Sheet2!$A$36</c:f>
              <c:strCache>
                <c:ptCount val="1"/>
                <c:pt idx="0">
                  <c:v>ENGL 105S</c:v>
                </c:pt>
              </c:strCache>
            </c:strRef>
          </c:tx>
          <c:spPr>
            <a:solidFill>
              <a:schemeClr val="accent3">
                <a:lumMod val="40000"/>
                <a:lumOff val="60000"/>
              </a:schemeClr>
            </a:solidFill>
          </c:spPr>
          <c:invertIfNegative val="0"/>
          <c:dLbls>
            <c:dLbl>
              <c:idx val="0"/>
              <c:layout>
                <c:manualLayout>
                  <c:x val="7.6593137254902157E-3"/>
                  <c:y val="3.8287032152062826E-2"/>
                </c:manualLayout>
              </c:layout>
              <c:dLblPos val="outEnd"/>
              <c:showLegendKey val="0"/>
              <c:showVal val="1"/>
              <c:showCatName val="0"/>
              <c:showSerName val="0"/>
              <c:showPercent val="0"/>
              <c:showBubbleSize val="0"/>
            </c:dLbl>
            <c:dLbl>
              <c:idx val="1"/>
              <c:layout>
                <c:manualLayout>
                  <c:x val="1.0212418300653595E-2"/>
                  <c:y val="3.8287032152062826E-2"/>
                </c:manualLayout>
              </c:layout>
              <c:dLblPos val="outEnd"/>
              <c:showLegendKey val="0"/>
              <c:showVal val="1"/>
              <c:showCatName val="0"/>
              <c:showSerName val="0"/>
              <c:showPercent val="0"/>
              <c:showBubbleSize val="0"/>
            </c:dLbl>
            <c:dLbl>
              <c:idx val="2"/>
              <c:layout>
                <c:manualLayout>
                  <c:x val="7.6593137254902157E-3"/>
                  <c:y val="3.8287032152062889E-2"/>
                </c:manualLayout>
              </c:layout>
              <c:dLblPos val="outEnd"/>
              <c:showLegendKey val="0"/>
              <c:showVal val="1"/>
              <c:showCatName val="0"/>
              <c:showSerName val="0"/>
              <c:showPercent val="0"/>
              <c:showBubbleSize val="0"/>
            </c:dLbl>
            <c:dLbl>
              <c:idx val="3"/>
              <c:layout>
                <c:manualLayout>
                  <c:x val="7.6593137254902157E-3"/>
                  <c:y val="3.190586012671915E-2"/>
                </c:manualLayout>
              </c:layout>
              <c:dLblPos val="outEnd"/>
              <c:showLegendKey val="0"/>
              <c:showVal val="1"/>
              <c:showCatName val="0"/>
              <c:showSerName val="0"/>
              <c:showPercent val="0"/>
              <c:showBubbleSize val="0"/>
            </c:dLbl>
            <c:dLbl>
              <c:idx val="4"/>
              <c:layout>
                <c:manualLayout>
                  <c:x val="7.6593137254903016E-3"/>
                  <c:y val="3.8287032152062792E-2"/>
                </c:manualLayout>
              </c:layout>
              <c:dLblPos val="outEnd"/>
              <c:showLegendKey val="0"/>
              <c:showVal val="1"/>
              <c:showCatName val="0"/>
              <c:showSerName val="0"/>
              <c:showPercent val="0"/>
              <c:showBubbleSize val="0"/>
            </c:dLbl>
            <c:txPr>
              <a:bodyPr anchor="b" anchorCtr="1"/>
              <a:lstStyle/>
              <a:p>
                <a:pPr>
                  <a:defRPr sz="850" baseline="0">
                    <a:latin typeface="Garamond" pitchFamily="18" charset="0"/>
                  </a:defRPr>
                </a:pPr>
                <a:endParaRPr lang="en-US"/>
              </a:p>
            </c:txPr>
            <c:dLblPos val="outEnd"/>
            <c:showLegendKey val="0"/>
            <c:showVal val="1"/>
            <c:showCatName val="0"/>
            <c:showSerName val="0"/>
            <c:showPercent val="0"/>
            <c:showBubbleSize val="0"/>
            <c:showLeaderLines val="0"/>
          </c:dLbls>
          <c:cat>
            <c:strRef>
              <c:f>Sheet2!$B$35:$F$35</c:f>
              <c:strCache>
                <c:ptCount val="5"/>
                <c:pt idx="0">
                  <c:v>Sent. Grammar</c:v>
                </c:pt>
                <c:pt idx="1">
                  <c:v>Punct. &amp; Mechanics</c:v>
                </c:pt>
                <c:pt idx="2">
                  <c:v>Usage &amp; Style</c:v>
                </c:pt>
                <c:pt idx="3">
                  <c:v>Basic Grammar</c:v>
                </c:pt>
                <c:pt idx="4">
                  <c:v>Overall</c:v>
                </c:pt>
              </c:strCache>
            </c:strRef>
          </c:cat>
          <c:val>
            <c:numRef>
              <c:f>Sheet2!$B$36:$F$36</c:f>
              <c:numCache>
                <c:formatCode>0.0%</c:formatCode>
                <c:ptCount val="5"/>
                <c:pt idx="0">
                  <c:v>0.53591019262661044</c:v>
                </c:pt>
                <c:pt idx="1">
                  <c:v>0.16345642661432144</c:v>
                </c:pt>
                <c:pt idx="2">
                  <c:v>0.309703368526898</c:v>
                </c:pt>
                <c:pt idx="3">
                  <c:v>0.31260794473229708</c:v>
                </c:pt>
                <c:pt idx="4">
                  <c:v>0.31011781011781114</c:v>
                </c:pt>
              </c:numCache>
            </c:numRef>
          </c:val>
        </c:ser>
        <c:ser>
          <c:idx val="1"/>
          <c:order val="1"/>
          <c:tx>
            <c:strRef>
              <c:f>Sheet2!$A$37</c:f>
              <c:strCache>
                <c:ptCount val="1"/>
                <c:pt idx="0">
                  <c:v>ENGL 105</c:v>
                </c:pt>
              </c:strCache>
            </c:strRef>
          </c:tx>
          <c:spPr>
            <a:solidFill>
              <a:schemeClr val="accent4">
                <a:lumMod val="75000"/>
              </a:schemeClr>
            </a:solidFill>
          </c:spPr>
          <c:invertIfNegative val="0"/>
          <c:dLbls>
            <c:dLbl>
              <c:idx val="0"/>
              <c:layout>
                <c:manualLayout>
                  <c:x val="1.0212418300653617E-2"/>
                  <c:y val="3.8286529697572645E-2"/>
                </c:manualLayout>
              </c:layout>
              <c:showLegendKey val="0"/>
              <c:showVal val="1"/>
              <c:showCatName val="0"/>
              <c:showSerName val="0"/>
              <c:showPercent val="0"/>
              <c:showBubbleSize val="0"/>
            </c:dLbl>
            <c:dLbl>
              <c:idx val="1"/>
              <c:layout>
                <c:manualLayout>
                  <c:x val="5.1062091503267983E-3"/>
                  <c:y val="3.8287032152062826E-2"/>
                </c:manualLayout>
              </c:layout>
              <c:showLegendKey val="0"/>
              <c:showVal val="1"/>
              <c:showCatName val="0"/>
              <c:showSerName val="0"/>
              <c:showPercent val="0"/>
              <c:showBubbleSize val="0"/>
            </c:dLbl>
            <c:dLbl>
              <c:idx val="2"/>
              <c:layout>
                <c:manualLayout>
                  <c:x val="7.6593137254902157E-3"/>
                  <c:y val="3.8287032152062826E-2"/>
                </c:manualLayout>
              </c:layout>
              <c:showLegendKey val="0"/>
              <c:showVal val="1"/>
              <c:showCatName val="0"/>
              <c:showSerName val="0"/>
              <c:showPercent val="0"/>
              <c:showBubbleSize val="0"/>
            </c:dLbl>
            <c:dLbl>
              <c:idx val="3"/>
              <c:layout>
                <c:manualLayout>
                  <c:x val="1.0212418300653595E-2"/>
                  <c:y val="3.8287032152062826E-2"/>
                </c:manualLayout>
              </c:layout>
              <c:showLegendKey val="0"/>
              <c:showVal val="1"/>
              <c:showCatName val="0"/>
              <c:showSerName val="0"/>
              <c:showPercent val="0"/>
              <c:showBubbleSize val="0"/>
            </c:dLbl>
            <c:dLbl>
              <c:idx val="4"/>
              <c:layout>
                <c:manualLayout>
                  <c:x val="1.0212217268797282E-2"/>
                  <c:y val="3.8287032152062826E-2"/>
                </c:manualLayout>
              </c:layout>
              <c:showLegendKey val="0"/>
              <c:showVal val="1"/>
              <c:showCatName val="0"/>
              <c:showSerName val="0"/>
              <c:showPercent val="0"/>
              <c:showBubbleSize val="0"/>
            </c:dLbl>
            <c:txPr>
              <a:bodyPr/>
              <a:lstStyle/>
              <a:p>
                <a:pPr>
                  <a:defRPr sz="850" baseline="0">
                    <a:latin typeface="Garamond" pitchFamily="18" charset="0"/>
                  </a:defRPr>
                </a:pPr>
                <a:endParaRPr lang="en-US"/>
              </a:p>
            </c:txPr>
            <c:showLegendKey val="0"/>
            <c:showVal val="1"/>
            <c:showCatName val="0"/>
            <c:showSerName val="0"/>
            <c:showPercent val="0"/>
            <c:showBubbleSize val="0"/>
            <c:showLeaderLines val="0"/>
          </c:dLbls>
          <c:cat>
            <c:strRef>
              <c:f>Sheet2!$B$35:$F$35</c:f>
              <c:strCache>
                <c:ptCount val="5"/>
                <c:pt idx="0">
                  <c:v>Sent. Grammar</c:v>
                </c:pt>
                <c:pt idx="1">
                  <c:v>Punct. &amp; Mechanics</c:v>
                </c:pt>
                <c:pt idx="2">
                  <c:v>Usage &amp; Style</c:v>
                </c:pt>
                <c:pt idx="3">
                  <c:v>Basic Grammar</c:v>
                </c:pt>
                <c:pt idx="4">
                  <c:v>Overall</c:v>
                </c:pt>
              </c:strCache>
            </c:strRef>
          </c:cat>
          <c:val>
            <c:numRef>
              <c:f>Sheet2!$B$37:$F$37</c:f>
              <c:numCache>
                <c:formatCode>0.0%</c:formatCode>
                <c:ptCount val="5"/>
                <c:pt idx="0">
                  <c:v>0.35124153498871324</c:v>
                </c:pt>
                <c:pt idx="1">
                  <c:v>7.7453402885817924E-2</c:v>
                </c:pt>
                <c:pt idx="2">
                  <c:v>0.14926937542388546</c:v>
                </c:pt>
                <c:pt idx="3">
                  <c:v>0.21064257690151955</c:v>
                </c:pt>
                <c:pt idx="4">
                  <c:v>0.21158601200989074</c:v>
                </c:pt>
              </c:numCache>
            </c:numRef>
          </c:val>
        </c:ser>
        <c:dLbls>
          <c:showLegendKey val="0"/>
          <c:showVal val="0"/>
          <c:showCatName val="0"/>
          <c:showSerName val="0"/>
          <c:showPercent val="0"/>
          <c:showBubbleSize val="0"/>
        </c:dLbls>
        <c:gapWidth val="150"/>
        <c:axId val="41279488"/>
        <c:axId val="41281024"/>
      </c:barChart>
      <c:catAx>
        <c:axId val="41279488"/>
        <c:scaling>
          <c:orientation val="minMax"/>
        </c:scaling>
        <c:delete val="0"/>
        <c:axPos val="b"/>
        <c:majorTickMark val="out"/>
        <c:minorTickMark val="none"/>
        <c:tickLblPos val="nextTo"/>
        <c:txPr>
          <a:bodyPr/>
          <a:lstStyle/>
          <a:p>
            <a:pPr>
              <a:defRPr baseline="0">
                <a:latin typeface="Garamond" pitchFamily="18" charset="0"/>
              </a:defRPr>
            </a:pPr>
            <a:endParaRPr lang="en-US"/>
          </a:p>
        </c:txPr>
        <c:crossAx val="41281024"/>
        <c:crosses val="autoZero"/>
        <c:auto val="1"/>
        <c:lblAlgn val="ctr"/>
        <c:lblOffset val="100"/>
        <c:noMultiLvlLbl val="0"/>
      </c:catAx>
      <c:valAx>
        <c:axId val="41281024"/>
        <c:scaling>
          <c:orientation val="minMax"/>
          <c:max val="0.60000000000000064"/>
        </c:scaling>
        <c:delete val="0"/>
        <c:axPos val="l"/>
        <c:majorGridlines>
          <c:spPr>
            <a:ln>
              <a:solidFill>
                <a:schemeClr val="bg1">
                  <a:lumMod val="75000"/>
                </a:schemeClr>
              </a:solidFill>
            </a:ln>
          </c:spPr>
        </c:majorGridlines>
        <c:numFmt formatCode="0%" sourceLinked="0"/>
        <c:majorTickMark val="out"/>
        <c:minorTickMark val="none"/>
        <c:tickLblPos val="nextTo"/>
        <c:txPr>
          <a:bodyPr/>
          <a:lstStyle/>
          <a:p>
            <a:pPr>
              <a:defRPr baseline="0">
                <a:latin typeface="Garamond" pitchFamily="18" charset="0"/>
              </a:defRPr>
            </a:pPr>
            <a:endParaRPr lang="en-US"/>
          </a:p>
        </c:txPr>
        <c:crossAx val="41279488"/>
        <c:crosses val="autoZero"/>
        <c:crossBetween val="between"/>
        <c:majorUnit val="0.2"/>
      </c:valAx>
    </c:plotArea>
    <c:legend>
      <c:legendPos val="r"/>
      <c:overlay val="0"/>
      <c:txPr>
        <a:bodyPr/>
        <a:lstStyle/>
        <a:p>
          <a:pPr>
            <a:defRPr>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4"/>
          <c:dPt>
            <c:idx val="0"/>
            <c:bubble3D val="0"/>
            <c:spPr>
              <a:solidFill>
                <a:schemeClr val="accent5">
                  <a:lumMod val="40000"/>
                  <a:lumOff val="60000"/>
                </a:schemeClr>
              </a:solidFill>
              <a:ln>
                <a:solidFill>
                  <a:schemeClr val="accent5">
                    <a:lumMod val="60000"/>
                    <a:lumOff val="40000"/>
                  </a:schemeClr>
                </a:solidFill>
              </a:ln>
            </c:spPr>
          </c:dPt>
          <c:dPt>
            <c:idx val="1"/>
            <c:bubble3D val="0"/>
            <c:spPr>
              <a:solidFill>
                <a:schemeClr val="accent6"/>
              </a:solidFill>
              <a:ln>
                <a:solidFill>
                  <a:schemeClr val="accent6">
                    <a:lumMod val="50000"/>
                  </a:schemeClr>
                </a:solidFill>
              </a:ln>
            </c:spPr>
          </c:dPt>
          <c:dPt>
            <c:idx val="2"/>
            <c:bubble3D val="0"/>
            <c:spPr>
              <a:solidFill>
                <a:schemeClr val="accent3">
                  <a:lumMod val="20000"/>
                  <a:lumOff val="80000"/>
                </a:schemeClr>
              </a:solidFill>
              <a:ln>
                <a:solidFill>
                  <a:schemeClr val="accent3">
                    <a:lumMod val="60000"/>
                    <a:lumOff val="40000"/>
                  </a:schemeClr>
                </a:solidFill>
              </a:ln>
            </c:spPr>
          </c:dPt>
          <c:dPt>
            <c:idx val="3"/>
            <c:bubble3D val="0"/>
            <c:spPr>
              <a:solidFill>
                <a:srgbClr val="7030A0"/>
              </a:solidFill>
              <a:ln>
                <a:solidFill>
                  <a:schemeClr val="accent4">
                    <a:lumMod val="75000"/>
                  </a:schemeClr>
                </a:solidFill>
              </a:ln>
            </c:spPr>
          </c:dPt>
          <c:dLbls>
            <c:txPr>
              <a:bodyPr/>
              <a:lstStyle/>
              <a:p>
                <a:pPr>
                  <a:defRPr sz="1000" b="0" i="0" u="none" strike="noStrike" baseline="0">
                    <a:solidFill>
                      <a:srgbClr val="000000"/>
                    </a:solidFill>
                    <a:latin typeface="Garamond"/>
                    <a:ea typeface="Garamond"/>
                    <a:cs typeface="Garamond"/>
                  </a:defRPr>
                </a:pPr>
                <a:endParaRPr lang="en-US"/>
              </a:p>
            </c:txPr>
            <c:dLblPos val="outEnd"/>
            <c:showLegendKey val="0"/>
            <c:showVal val="1"/>
            <c:showCatName val="0"/>
            <c:showSerName val="0"/>
            <c:showPercent val="0"/>
            <c:showBubbleSize val="0"/>
            <c:showLeaderLines val="1"/>
          </c:dLbls>
          <c:cat>
            <c:strRef>
              <c:f>Sheet1!$A$15:$A$18</c:f>
              <c:strCache>
                <c:ptCount val="4"/>
                <c:pt idx="0">
                  <c:v>A</c:v>
                </c:pt>
                <c:pt idx="1">
                  <c:v>B</c:v>
                </c:pt>
                <c:pt idx="2">
                  <c:v>C</c:v>
                </c:pt>
                <c:pt idx="3">
                  <c:v>F</c:v>
                </c:pt>
              </c:strCache>
            </c:strRef>
          </c:cat>
          <c:val>
            <c:numRef>
              <c:f>Sheet1!$B$15:$B$18</c:f>
              <c:numCache>
                <c:formatCode>0%</c:formatCode>
                <c:ptCount val="4"/>
                <c:pt idx="0">
                  <c:v>7.5000000000000011E-2</c:v>
                </c:pt>
                <c:pt idx="1">
                  <c:v>0.35000000000000031</c:v>
                </c:pt>
                <c:pt idx="2">
                  <c:v>0.42500000000000032</c:v>
                </c:pt>
                <c:pt idx="3">
                  <c:v>0.15000000000000024</c:v>
                </c:pt>
              </c:numCache>
            </c:numRef>
          </c:val>
        </c:ser>
        <c:dLbls>
          <c:showLegendKey val="0"/>
          <c:showVal val="1"/>
          <c:showCatName val="0"/>
          <c:showSerName val="0"/>
          <c:showPercent val="0"/>
          <c:showBubbleSize val="0"/>
          <c:showLeaderLines val="1"/>
        </c:dLbls>
      </c:pie3DChart>
      <c:spPr>
        <a:noFill/>
        <a:ln w="25400">
          <a:noFill/>
        </a:ln>
      </c:spPr>
    </c:plotArea>
    <c:legend>
      <c:legendPos val="r"/>
      <c:layout>
        <c:manualLayout>
          <c:xMode val="edge"/>
          <c:yMode val="edge"/>
          <c:x val="0.812232024535536"/>
          <c:y val="0.26280586449149385"/>
          <c:w val="5.5006537555967405E-2"/>
          <c:h val="0.42238996401609336"/>
        </c:manualLayout>
      </c:layout>
      <c:overlay val="0"/>
      <c:txPr>
        <a:bodyPr/>
        <a:lstStyle/>
        <a:p>
          <a:pPr>
            <a:defRPr sz="920" b="0" i="0" u="none" strike="noStrike" baseline="0">
              <a:solidFill>
                <a:srgbClr val="000000"/>
              </a:solidFill>
              <a:latin typeface="Garamond"/>
              <a:ea typeface="Garamond"/>
              <a:cs typeface="Garamond"/>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6594874170162"/>
          <c:y val="5.0925925925925923E-2"/>
          <c:w val="0.877712482630849"/>
          <c:h val="0.71123468941382362"/>
        </c:manualLayout>
      </c:layout>
      <c:barChart>
        <c:barDir val="col"/>
        <c:grouping val="clustered"/>
        <c:varyColors val="0"/>
        <c:ser>
          <c:idx val="0"/>
          <c:order val="0"/>
          <c:tx>
            <c:strRef>
              <c:f>'Attendance-Final'!$K$2</c:f>
              <c:strCache>
                <c:ptCount val="1"/>
                <c:pt idx="0">
                  <c:v>Percent of Students Passing</c:v>
                </c:pt>
              </c:strCache>
            </c:strRef>
          </c:tx>
          <c:spPr>
            <a:solidFill>
              <a:schemeClr val="accent3">
                <a:lumMod val="20000"/>
                <a:lumOff val="80000"/>
              </a:schemeClr>
            </a:solidFill>
            <a:ln>
              <a:solidFill>
                <a:schemeClr val="accent3">
                  <a:lumMod val="75000"/>
                </a:schemeClr>
              </a:solidFill>
            </a:ln>
          </c:spPr>
          <c:invertIfNegative val="0"/>
          <c:cat>
            <c:numRef>
              <c:f>'Attendance-Final'!$J$3:$J$10</c:f>
              <c:numCache>
                <c:formatCode>General</c:formatCode>
                <c:ptCount val="8"/>
                <c:pt idx="0">
                  <c:v>0</c:v>
                </c:pt>
                <c:pt idx="1">
                  <c:v>1</c:v>
                </c:pt>
                <c:pt idx="2">
                  <c:v>2</c:v>
                </c:pt>
                <c:pt idx="3">
                  <c:v>3</c:v>
                </c:pt>
                <c:pt idx="4">
                  <c:v>4</c:v>
                </c:pt>
                <c:pt idx="5">
                  <c:v>5</c:v>
                </c:pt>
                <c:pt idx="6">
                  <c:v>6</c:v>
                </c:pt>
                <c:pt idx="7">
                  <c:v>7</c:v>
                </c:pt>
              </c:numCache>
            </c:numRef>
          </c:cat>
          <c:val>
            <c:numRef>
              <c:f>'Attendance-Final'!$K$3:$K$10</c:f>
              <c:numCache>
                <c:formatCode>0%</c:formatCode>
                <c:ptCount val="8"/>
                <c:pt idx="0">
                  <c:v>0.75000000000000111</c:v>
                </c:pt>
                <c:pt idx="1">
                  <c:v>1</c:v>
                </c:pt>
                <c:pt idx="2">
                  <c:v>1</c:v>
                </c:pt>
                <c:pt idx="3">
                  <c:v>0.8333333333333337</c:v>
                </c:pt>
                <c:pt idx="4">
                  <c:v>1</c:v>
                </c:pt>
                <c:pt idx="5">
                  <c:v>0.66666666666666663</c:v>
                </c:pt>
                <c:pt idx="6">
                  <c:v>0.5</c:v>
                </c:pt>
                <c:pt idx="7">
                  <c:v>0.66666666666666663</c:v>
                </c:pt>
              </c:numCache>
            </c:numRef>
          </c:val>
        </c:ser>
        <c:dLbls>
          <c:showLegendKey val="0"/>
          <c:showVal val="0"/>
          <c:showCatName val="0"/>
          <c:showSerName val="0"/>
          <c:showPercent val="0"/>
          <c:showBubbleSize val="0"/>
        </c:dLbls>
        <c:gapWidth val="150"/>
        <c:axId val="70051328"/>
        <c:axId val="70053248"/>
      </c:barChart>
      <c:catAx>
        <c:axId val="70051328"/>
        <c:scaling>
          <c:orientation val="minMax"/>
        </c:scaling>
        <c:delete val="0"/>
        <c:axPos val="b"/>
        <c:title>
          <c:tx>
            <c:rich>
              <a:bodyPr/>
              <a:lstStyle/>
              <a:p>
                <a:pPr>
                  <a:defRPr/>
                </a:pPr>
                <a:r>
                  <a:rPr lang="en-US" b="0">
                    <a:latin typeface="Garamond" pitchFamily="18" charset="0"/>
                  </a:rPr>
                  <a:t>Number of Accrued Absences</a:t>
                </a:r>
              </a:p>
            </c:rich>
          </c:tx>
          <c:overlay val="0"/>
        </c:title>
        <c:numFmt formatCode="General" sourceLinked="1"/>
        <c:majorTickMark val="out"/>
        <c:minorTickMark val="none"/>
        <c:tickLblPos val="nextTo"/>
        <c:txPr>
          <a:bodyPr/>
          <a:lstStyle/>
          <a:p>
            <a:pPr>
              <a:defRPr baseline="0">
                <a:latin typeface="Garamond" pitchFamily="18" charset="0"/>
              </a:defRPr>
            </a:pPr>
            <a:endParaRPr lang="en-US"/>
          </a:p>
        </c:txPr>
        <c:crossAx val="70053248"/>
        <c:crosses val="autoZero"/>
        <c:auto val="1"/>
        <c:lblAlgn val="ctr"/>
        <c:lblOffset val="100"/>
        <c:noMultiLvlLbl val="0"/>
      </c:catAx>
      <c:valAx>
        <c:axId val="70053248"/>
        <c:scaling>
          <c:orientation val="minMax"/>
          <c:max val="1"/>
        </c:scaling>
        <c:delete val="0"/>
        <c:axPos val="l"/>
        <c:majorGridlines/>
        <c:numFmt formatCode="0%" sourceLinked="1"/>
        <c:majorTickMark val="out"/>
        <c:minorTickMark val="none"/>
        <c:tickLblPos val="nextTo"/>
        <c:txPr>
          <a:bodyPr/>
          <a:lstStyle/>
          <a:p>
            <a:pPr>
              <a:defRPr baseline="0">
                <a:latin typeface="Garamond" pitchFamily="18" charset="0"/>
              </a:defRPr>
            </a:pPr>
            <a:endParaRPr lang="en-US"/>
          </a:p>
        </c:txPr>
        <c:crossAx val="70051328"/>
        <c:crossesAt val="1"/>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1436877720666642"/>
          <c:y val="7.0081549439347621E-2"/>
          <c:w val="0.78126252194920387"/>
          <c:h val="0.73640859399455805"/>
        </c:manualLayout>
      </c:layout>
      <c:barChart>
        <c:barDir val="col"/>
        <c:grouping val="clustered"/>
        <c:varyColors val="0"/>
        <c:ser>
          <c:idx val="0"/>
          <c:order val="0"/>
          <c:tx>
            <c:strRef>
              <c:f>Sheet1!$L$2</c:f>
              <c:strCache>
                <c:ptCount val="1"/>
                <c:pt idx="0">
                  <c:v>A</c:v>
                </c:pt>
              </c:strCache>
            </c:strRef>
          </c:tx>
          <c:spPr>
            <a:solidFill>
              <a:schemeClr val="accent5">
                <a:lumMod val="40000"/>
                <a:lumOff val="60000"/>
              </a:schemeClr>
            </a:solidFill>
            <a:ln>
              <a:solidFill>
                <a:schemeClr val="accent5">
                  <a:lumMod val="75000"/>
                </a:schemeClr>
              </a:solidFill>
            </a:ln>
          </c:spPr>
          <c:invertIfNegative val="0"/>
          <c:dLbls>
            <c:dLbl>
              <c:idx val="0"/>
              <c:delete val="1"/>
            </c:dLbl>
            <c:dLbl>
              <c:idx val="1"/>
              <c:delete val="1"/>
            </c:dLbl>
            <c:dLbl>
              <c:idx val="2"/>
              <c:delete val="1"/>
            </c:dLbl>
            <c:dLbl>
              <c:idx val="3"/>
              <c:layout>
                <c:manualLayout>
                  <c:x val="0"/>
                  <c:y val="3.82262996941896E-2"/>
                </c:manualLayout>
              </c:layout>
              <c:tx>
                <c:rich>
                  <a:bodyPr/>
                  <a:lstStyle/>
                  <a:p>
                    <a:r>
                      <a:rPr lang="en-US" b="0" baseline="0">
                        <a:latin typeface="Garamond" pitchFamily="18" charset="0"/>
                      </a:rPr>
                      <a:t>A</a:t>
                    </a:r>
                  </a:p>
                </c:rich>
              </c:tx>
              <c:showLegendKey val="0"/>
              <c:showVal val="1"/>
              <c:showCatName val="0"/>
              <c:showSerName val="0"/>
              <c:showPercent val="0"/>
              <c:showBubbleSize val="0"/>
            </c:dLbl>
            <c:dLbl>
              <c:idx val="4"/>
              <c:layout>
                <c:manualLayout>
                  <c:x val="0"/>
                  <c:y val="3.82262996941896E-2"/>
                </c:manualLayout>
              </c:layout>
              <c:tx>
                <c:rich>
                  <a:bodyPr/>
                  <a:lstStyle/>
                  <a:p>
                    <a:r>
                      <a:rPr lang="en-US" b="0" baseline="0">
                        <a:latin typeface="Garamond" pitchFamily="18" charset="0"/>
                      </a:rPr>
                      <a:t>A</a:t>
                    </a:r>
                  </a:p>
                </c:rich>
              </c:tx>
              <c:showLegendKey val="0"/>
              <c:showVal val="1"/>
              <c:showCatName val="0"/>
              <c:showSerName val="0"/>
              <c:showPercent val="0"/>
              <c:showBubbleSize val="0"/>
            </c:dLbl>
            <c:dLbl>
              <c:idx val="5"/>
              <c:layout>
                <c:manualLayout>
                  <c:x val="9.3576521354330633E-17"/>
                  <c:y val="3.82262996941896E-2"/>
                </c:manualLayout>
              </c:layout>
              <c:tx>
                <c:rich>
                  <a:bodyPr/>
                  <a:lstStyle/>
                  <a:p>
                    <a:r>
                      <a:rPr lang="en-US" b="0" baseline="0">
                        <a:latin typeface="Garamond" pitchFamily="18" charset="0"/>
                      </a:rPr>
                      <a:t>A</a:t>
                    </a:r>
                  </a:p>
                </c:rich>
              </c:tx>
              <c:showLegendKey val="0"/>
              <c:showVal val="1"/>
              <c:showCatName val="0"/>
              <c:showSerName val="0"/>
              <c:showPercent val="0"/>
              <c:showBubbleSize val="0"/>
            </c:dLbl>
            <c:dLbl>
              <c:idx val="6"/>
              <c:delete val="1"/>
            </c:dLbl>
            <c:txPr>
              <a:bodyPr anchor="b" anchorCtr="0"/>
              <a:lstStyle/>
              <a:p>
                <a:pPr>
                  <a:defRPr b="0" baseline="0">
                    <a:latin typeface="Garamond" pitchFamily="18" charset="0"/>
                  </a:defRPr>
                </a:pPr>
                <a:endParaRPr lang="en-US"/>
              </a:p>
            </c:txPr>
            <c:showLegendKey val="0"/>
            <c:showVal val="1"/>
            <c:showCatName val="0"/>
            <c:showSerName val="0"/>
            <c:showPercent val="0"/>
            <c:showBubbleSize val="0"/>
            <c:showLeaderLines val="0"/>
          </c:dLbls>
          <c:cat>
            <c:numRef>
              <c:f>Sheet1!$K$3:$K$9</c:f>
              <c:numCache>
                <c:formatCode>General</c:formatCode>
                <c:ptCount val="7"/>
                <c:pt idx="0">
                  <c:v>0</c:v>
                </c:pt>
                <c:pt idx="1">
                  <c:v>1</c:v>
                </c:pt>
                <c:pt idx="2">
                  <c:v>2</c:v>
                </c:pt>
                <c:pt idx="3">
                  <c:v>3</c:v>
                </c:pt>
                <c:pt idx="4">
                  <c:v>4</c:v>
                </c:pt>
                <c:pt idx="5">
                  <c:v>5</c:v>
                </c:pt>
                <c:pt idx="6">
                  <c:v>6</c:v>
                </c:pt>
              </c:numCache>
            </c:numRef>
          </c:cat>
          <c:val>
            <c:numRef>
              <c:f>Sheet1!$L$3:$L$9</c:f>
              <c:numCache>
                <c:formatCode>General</c:formatCode>
                <c:ptCount val="7"/>
                <c:pt idx="0">
                  <c:v>0</c:v>
                </c:pt>
                <c:pt idx="1">
                  <c:v>0</c:v>
                </c:pt>
                <c:pt idx="2">
                  <c:v>0</c:v>
                </c:pt>
                <c:pt idx="3">
                  <c:v>1</c:v>
                </c:pt>
                <c:pt idx="4">
                  <c:v>1</c:v>
                </c:pt>
                <c:pt idx="5">
                  <c:v>1</c:v>
                </c:pt>
                <c:pt idx="6">
                  <c:v>0</c:v>
                </c:pt>
              </c:numCache>
            </c:numRef>
          </c:val>
        </c:ser>
        <c:ser>
          <c:idx val="1"/>
          <c:order val="1"/>
          <c:tx>
            <c:strRef>
              <c:f>Sheet1!$M$2</c:f>
              <c:strCache>
                <c:ptCount val="1"/>
                <c:pt idx="0">
                  <c:v>B</c:v>
                </c:pt>
              </c:strCache>
            </c:strRef>
          </c:tx>
          <c:spPr>
            <a:solidFill>
              <a:schemeClr val="accent6">
                <a:lumMod val="75000"/>
              </a:schemeClr>
            </a:solidFill>
            <a:ln>
              <a:solidFill>
                <a:schemeClr val="accent6">
                  <a:lumMod val="50000"/>
                </a:schemeClr>
              </a:solidFill>
            </a:ln>
          </c:spPr>
          <c:invertIfNegative val="0"/>
          <c:dLbls>
            <c:dLbl>
              <c:idx val="0"/>
              <c:delete val="1"/>
            </c:dLbl>
            <c:dLbl>
              <c:idx val="1"/>
              <c:layout>
                <c:manualLayout>
                  <c:x val="-2.5521164279533512E-3"/>
                  <c:y val="3.82262996941896E-2"/>
                </c:manualLayout>
              </c:layout>
              <c:tx>
                <c:rich>
                  <a:bodyPr/>
                  <a:lstStyle/>
                  <a:p>
                    <a:r>
                      <a:rPr lang="en-US" b="0" baseline="0">
                        <a:latin typeface="Garamond" pitchFamily="18" charset="0"/>
                      </a:rPr>
                      <a:t>B</a:t>
                    </a:r>
                  </a:p>
                </c:rich>
              </c:tx>
              <c:showLegendKey val="0"/>
              <c:showVal val="1"/>
              <c:showCatName val="0"/>
              <c:showSerName val="0"/>
              <c:showPercent val="0"/>
              <c:showBubbleSize val="0"/>
            </c:dLbl>
            <c:dLbl>
              <c:idx val="2"/>
              <c:delete val="1"/>
            </c:dLbl>
            <c:dLbl>
              <c:idx val="3"/>
              <c:layout>
                <c:manualLayout>
                  <c:x val="0"/>
                  <c:y val="3.82262996941896E-2"/>
                </c:manualLayout>
              </c:layout>
              <c:tx>
                <c:rich>
                  <a:bodyPr/>
                  <a:lstStyle/>
                  <a:p>
                    <a:r>
                      <a:rPr lang="en-US" b="0" baseline="0">
                        <a:latin typeface="Garamond" pitchFamily="18" charset="0"/>
                      </a:rPr>
                      <a:t>B</a:t>
                    </a:r>
                  </a:p>
                </c:rich>
              </c:tx>
              <c:showLegendKey val="0"/>
              <c:showVal val="1"/>
              <c:showCatName val="0"/>
              <c:showSerName val="0"/>
              <c:showPercent val="0"/>
              <c:showBubbleSize val="0"/>
            </c:dLbl>
            <c:dLbl>
              <c:idx val="4"/>
              <c:tx>
                <c:rich>
                  <a:bodyPr/>
                  <a:lstStyle/>
                  <a:p>
                    <a:r>
                      <a:rPr lang="en-US" b="0" baseline="0">
                        <a:latin typeface="Garamond" pitchFamily="18" charset="0"/>
                      </a:rPr>
                      <a:t>B</a:t>
                    </a:r>
                  </a:p>
                </c:rich>
              </c:tx>
              <c:showLegendKey val="0"/>
              <c:showVal val="1"/>
              <c:showCatName val="0"/>
              <c:showSerName val="0"/>
              <c:showPercent val="0"/>
              <c:showBubbleSize val="0"/>
            </c:dLbl>
            <c:dLbl>
              <c:idx val="5"/>
              <c:layout>
                <c:manualLayout>
                  <c:x val="0"/>
                  <c:y val="3.82262996941896E-2"/>
                </c:manualLayout>
              </c:layout>
              <c:tx>
                <c:rich>
                  <a:bodyPr/>
                  <a:lstStyle/>
                  <a:p>
                    <a:r>
                      <a:rPr lang="en-US" b="0" baseline="0">
                        <a:latin typeface="Garamond" pitchFamily="18" charset="0"/>
                      </a:rPr>
                      <a:t>B</a:t>
                    </a:r>
                  </a:p>
                </c:rich>
              </c:tx>
              <c:showLegendKey val="0"/>
              <c:showVal val="1"/>
              <c:showCatName val="0"/>
              <c:showSerName val="0"/>
              <c:showPercent val="0"/>
              <c:showBubbleSize val="0"/>
            </c:dLbl>
            <c:dLbl>
              <c:idx val="6"/>
              <c:delete val="1"/>
            </c:dLbl>
            <c:txPr>
              <a:bodyPr/>
              <a:lstStyle/>
              <a:p>
                <a:pPr>
                  <a:defRPr b="0" baseline="0">
                    <a:latin typeface="Garamond" pitchFamily="18" charset="0"/>
                  </a:defRPr>
                </a:pPr>
                <a:endParaRPr lang="en-US"/>
              </a:p>
            </c:txPr>
            <c:showLegendKey val="0"/>
            <c:showVal val="1"/>
            <c:showCatName val="0"/>
            <c:showSerName val="0"/>
            <c:showPercent val="0"/>
            <c:showBubbleSize val="0"/>
            <c:showLeaderLines val="0"/>
          </c:dLbls>
          <c:cat>
            <c:numRef>
              <c:f>Sheet1!$K$3:$K$9</c:f>
              <c:numCache>
                <c:formatCode>General</c:formatCode>
                <c:ptCount val="7"/>
                <c:pt idx="0">
                  <c:v>0</c:v>
                </c:pt>
                <c:pt idx="1">
                  <c:v>1</c:v>
                </c:pt>
                <c:pt idx="2">
                  <c:v>2</c:v>
                </c:pt>
                <c:pt idx="3">
                  <c:v>3</c:v>
                </c:pt>
                <c:pt idx="4">
                  <c:v>4</c:v>
                </c:pt>
                <c:pt idx="5">
                  <c:v>5</c:v>
                </c:pt>
                <c:pt idx="6">
                  <c:v>6</c:v>
                </c:pt>
              </c:numCache>
            </c:numRef>
          </c:cat>
          <c:val>
            <c:numRef>
              <c:f>Sheet1!$M$3:$M$9</c:f>
              <c:numCache>
                <c:formatCode>General</c:formatCode>
                <c:ptCount val="7"/>
                <c:pt idx="0">
                  <c:v>0</c:v>
                </c:pt>
                <c:pt idx="1">
                  <c:v>1</c:v>
                </c:pt>
                <c:pt idx="2">
                  <c:v>0</c:v>
                </c:pt>
                <c:pt idx="3">
                  <c:v>1</c:v>
                </c:pt>
                <c:pt idx="4">
                  <c:v>9</c:v>
                </c:pt>
                <c:pt idx="5">
                  <c:v>3</c:v>
                </c:pt>
                <c:pt idx="6">
                  <c:v>0</c:v>
                </c:pt>
              </c:numCache>
            </c:numRef>
          </c:val>
        </c:ser>
        <c:ser>
          <c:idx val="2"/>
          <c:order val="2"/>
          <c:tx>
            <c:strRef>
              <c:f>Sheet1!$N$2</c:f>
              <c:strCache>
                <c:ptCount val="1"/>
                <c:pt idx="0">
                  <c:v>C</c:v>
                </c:pt>
              </c:strCache>
            </c:strRef>
          </c:tx>
          <c:spPr>
            <a:solidFill>
              <a:schemeClr val="accent3">
                <a:lumMod val="20000"/>
                <a:lumOff val="80000"/>
              </a:schemeClr>
            </a:solidFill>
            <a:ln>
              <a:solidFill>
                <a:schemeClr val="accent3">
                  <a:lumMod val="75000"/>
                </a:schemeClr>
              </a:solidFill>
            </a:ln>
          </c:spPr>
          <c:invertIfNegative val="0"/>
          <c:dLbls>
            <c:dLbl>
              <c:idx val="0"/>
              <c:layout>
                <c:manualLayout>
                  <c:x val="0"/>
                  <c:y val="3.82262996941896E-2"/>
                </c:manualLayout>
              </c:layout>
              <c:tx>
                <c:rich>
                  <a:bodyPr/>
                  <a:lstStyle/>
                  <a:p>
                    <a:r>
                      <a:rPr lang="en-US" b="0" baseline="0">
                        <a:latin typeface="Garamond" pitchFamily="18" charset="0"/>
                      </a:rPr>
                      <a:t>C</a:t>
                    </a:r>
                  </a:p>
                </c:rich>
              </c:tx>
              <c:showLegendKey val="0"/>
              <c:showVal val="1"/>
              <c:showCatName val="0"/>
              <c:showSerName val="0"/>
              <c:showPercent val="0"/>
              <c:showBubbleSize val="0"/>
            </c:dLbl>
            <c:dLbl>
              <c:idx val="1"/>
              <c:delete val="1"/>
            </c:dLbl>
            <c:dLbl>
              <c:idx val="2"/>
              <c:layout>
                <c:manualLayout>
                  <c:x val="4.6788260677165089E-17"/>
                  <c:y val="3.1855249745158042E-2"/>
                </c:manualLayout>
              </c:layout>
              <c:tx>
                <c:rich>
                  <a:bodyPr/>
                  <a:lstStyle/>
                  <a:p>
                    <a:r>
                      <a:rPr lang="en-US" b="0" baseline="0">
                        <a:latin typeface="Garamond" pitchFamily="18" charset="0"/>
                      </a:rPr>
                      <a:t>C</a:t>
                    </a:r>
                  </a:p>
                </c:rich>
              </c:tx>
              <c:showLegendKey val="0"/>
              <c:showVal val="1"/>
              <c:showCatName val="0"/>
              <c:showSerName val="0"/>
              <c:showPercent val="0"/>
              <c:showBubbleSize val="0"/>
            </c:dLbl>
            <c:dLbl>
              <c:idx val="3"/>
              <c:layout>
                <c:manualLayout>
                  <c:x val="0"/>
                  <c:y val="3.82262996941896E-2"/>
                </c:manualLayout>
              </c:layout>
              <c:tx>
                <c:rich>
                  <a:bodyPr/>
                  <a:lstStyle/>
                  <a:p>
                    <a:r>
                      <a:rPr lang="en-US" b="0" baseline="0">
                        <a:latin typeface="Garamond" pitchFamily="18" charset="0"/>
                      </a:rPr>
                      <a:t>C</a:t>
                    </a:r>
                  </a:p>
                </c:rich>
              </c:tx>
              <c:showLegendKey val="0"/>
              <c:showVal val="1"/>
              <c:showCatName val="0"/>
              <c:showSerName val="0"/>
              <c:showPercent val="0"/>
              <c:showBubbleSize val="0"/>
            </c:dLbl>
            <c:dLbl>
              <c:idx val="4"/>
              <c:tx>
                <c:rich>
                  <a:bodyPr/>
                  <a:lstStyle/>
                  <a:p>
                    <a:r>
                      <a:rPr lang="en-US" b="0" baseline="0">
                        <a:latin typeface="Garamond" pitchFamily="18" charset="0"/>
                      </a:rPr>
                      <a:t>C</a:t>
                    </a:r>
                  </a:p>
                </c:rich>
              </c:tx>
              <c:showLegendKey val="0"/>
              <c:showVal val="1"/>
              <c:showCatName val="0"/>
              <c:showSerName val="0"/>
              <c:showPercent val="0"/>
              <c:showBubbleSize val="0"/>
            </c:dLbl>
            <c:dLbl>
              <c:idx val="5"/>
              <c:layout>
                <c:manualLayout>
                  <c:x val="0"/>
                  <c:y val="3.82262996941896E-2"/>
                </c:manualLayout>
              </c:layout>
              <c:tx>
                <c:rich>
                  <a:bodyPr/>
                  <a:lstStyle/>
                  <a:p>
                    <a:r>
                      <a:rPr lang="en-US" b="0" baseline="0">
                        <a:latin typeface="Garamond" pitchFamily="18" charset="0"/>
                      </a:rPr>
                      <a:t>C</a:t>
                    </a:r>
                  </a:p>
                </c:rich>
              </c:tx>
              <c:showLegendKey val="0"/>
              <c:showVal val="1"/>
              <c:showCatName val="0"/>
              <c:showSerName val="0"/>
              <c:showPercent val="0"/>
              <c:showBubbleSize val="0"/>
            </c:dLbl>
            <c:dLbl>
              <c:idx val="6"/>
              <c:layout>
                <c:manualLayout>
                  <c:x val="-2.5521164279533512E-3"/>
                  <c:y val="3.82262996941896E-2"/>
                </c:manualLayout>
              </c:layout>
              <c:tx>
                <c:rich>
                  <a:bodyPr/>
                  <a:lstStyle/>
                  <a:p>
                    <a:r>
                      <a:rPr lang="en-US" b="0" baseline="0">
                        <a:latin typeface="Garamond" pitchFamily="18" charset="0"/>
                      </a:rPr>
                      <a:t>C</a:t>
                    </a:r>
                  </a:p>
                </c:rich>
              </c:tx>
              <c:showLegendKey val="0"/>
              <c:showVal val="1"/>
              <c:showCatName val="0"/>
              <c:showSerName val="0"/>
              <c:showPercent val="0"/>
              <c:showBubbleSize val="0"/>
            </c:dLbl>
            <c:txPr>
              <a:bodyPr/>
              <a:lstStyle/>
              <a:p>
                <a:pPr>
                  <a:defRPr b="0" baseline="0">
                    <a:latin typeface="Garamond" pitchFamily="18" charset="0"/>
                  </a:defRPr>
                </a:pPr>
                <a:endParaRPr lang="en-US"/>
              </a:p>
            </c:txPr>
            <c:showLegendKey val="0"/>
            <c:showVal val="1"/>
            <c:showCatName val="0"/>
            <c:showSerName val="0"/>
            <c:showPercent val="0"/>
            <c:showBubbleSize val="0"/>
            <c:showLeaderLines val="0"/>
          </c:dLbls>
          <c:cat>
            <c:numRef>
              <c:f>Sheet1!$K$3:$K$9</c:f>
              <c:numCache>
                <c:formatCode>General</c:formatCode>
                <c:ptCount val="7"/>
                <c:pt idx="0">
                  <c:v>0</c:v>
                </c:pt>
                <c:pt idx="1">
                  <c:v>1</c:v>
                </c:pt>
                <c:pt idx="2">
                  <c:v>2</c:v>
                </c:pt>
                <c:pt idx="3">
                  <c:v>3</c:v>
                </c:pt>
                <c:pt idx="4">
                  <c:v>4</c:v>
                </c:pt>
                <c:pt idx="5">
                  <c:v>5</c:v>
                </c:pt>
                <c:pt idx="6">
                  <c:v>6</c:v>
                </c:pt>
              </c:numCache>
            </c:numRef>
          </c:cat>
          <c:val>
            <c:numRef>
              <c:f>Sheet1!$N$3:$N$9</c:f>
              <c:numCache>
                <c:formatCode>General</c:formatCode>
                <c:ptCount val="7"/>
                <c:pt idx="0">
                  <c:v>2</c:v>
                </c:pt>
                <c:pt idx="1">
                  <c:v>0</c:v>
                </c:pt>
                <c:pt idx="2">
                  <c:v>2</c:v>
                </c:pt>
                <c:pt idx="3">
                  <c:v>2</c:v>
                </c:pt>
                <c:pt idx="4">
                  <c:v>9</c:v>
                </c:pt>
                <c:pt idx="5">
                  <c:v>1</c:v>
                </c:pt>
                <c:pt idx="6">
                  <c:v>1</c:v>
                </c:pt>
              </c:numCache>
            </c:numRef>
          </c:val>
        </c:ser>
        <c:ser>
          <c:idx val="3"/>
          <c:order val="3"/>
          <c:tx>
            <c:strRef>
              <c:f>Sheet1!$O$2</c:f>
              <c:strCache>
                <c:ptCount val="1"/>
                <c:pt idx="0">
                  <c:v>F</c:v>
                </c:pt>
              </c:strCache>
            </c:strRef>
          </c:tx>
          <c:spPr>
            <a:ln>
              <a:solidFill>
                <a:schemeClr val="accent4">
                  <a:lumMod val="50000"/>
                </a:schemeClr>
              </a:solidFill>
            </a:ln>
          </c:spPr>
          <c:invertIfNegative val="0"/>
          <c:dLbls>
            <c:dLbl>
              <c:idx val="0"/>
              <c:delete val="1"/>
            </c:dLbl>
            <c:dLbl>
              <c:idx val="1"/>
              <c:delete val="1"/>
            </c:dLbl>
            <c:dLbl>
              <c:idx val="2"/>
              <c:delete val="1"/>
            </c:dLbl>
            <c:dLbl>
              <c:idx val="3"/>
              <c:layout>
                <c:manualLayout>
                  <c:x val="0"/>
                  <c:y val="3.1855249745158042E-2"/>
                </c:manualLayout>
              </c:layout>
              <c:tx>
                <c:rich>
                  <a:bodyPr/>
                  <a:lstStyle/>
                  <a:p>
                    <a:r>
                      <a:rPr lang="en-US" b="0" baseline="0">
                        <a:latin typeface="Garamond" pitchFamily="18" charset="0"/>
                      </a:rPr>
                      <a:t>F</a:t>
                    </a:r>
                  </a:p>
                </c:rich>
              </c:tx>
              <c:showLegendKey val="0"/>
              <c:showVal val="1"/>
              <c:showCatName val="0"/>
              <c:showSerName val="0"/>
              <c:showPercent val="0"/>
              <c:showBubbleSize val="0"/>
            </c:dLbl>
            <c:dLbl>
              <c:idx val="4"/>
              <c:layout>
                <c:manualLayout>
                  <c:x val="0"/>
                  <c:y val="3.82262996941896E-2"/>
                </c:manualLayout>
              </c:layout>
              <c:tx>
                <c:rich>
                  <a:bodyPr/>
                  <a:lstStyle/>
                  <a:p>
                    <a:r>
                      <a:rPr lang="en-US" b="0" baseline="0">
                        <a:latin typeface="Garamond" pitchFamily="18" charset="0"/>
                      </a:rPr>
                      <a:t>F</a:t>
                    </a:r>
                  </a:p>
                </c:rich>
              </c:tx>
              <c:showLegendKey val="0"/>
              <c:showVal val="1"/>
              <c:showCatName val="0"/>
              <c:showSerName val="0"/>
              <c:showPercent val="0"/>
              <c:showBubbleSize val="0"/>
            </c:dLbl>
            <c:dLbl>
              <c:idx val="5"/>
              <c:delete val="1"/>
            </c:dLbl>
            <c:dLbl>
              <c:idx val="6"/>
              <c:delete val="1"/>
            </c:dLbl>
            <c:txPr>
              <a:bodyPr/>
              <a:lstStyle/>
              <a:p>
                <a:pPr>
                  <a:defRPr b="0" baseline="0">
                    <a:latin typeface="Garamond" pitchFamily="18" charset="0"/>
                  </a:defRPr>
                </a:pPr>
                <a:endParaRPr lang="en-US"/>
              </a:p>
            </c:txPr>
            <c:showLegendKey val="0"/>
            <c:showVal val="1"/>
            <c:showCatName val="0"/>
            <c:showSerName val="0"/>
            <c:showPercent val="0"/>
            <c:showBubbleSize val="0"/>
            <c:showLeaderLines val="0"/>
          </c:dLbls>
          <c:cat>
            <c:numRef>
              <c:f>Sheet1!$K$3:$K$9</c:f>
              <c:numCache>
                <c:formatCode>General</c:formatCode>
                <c:ptCount val="7"/>
                <c:pt idx="0">
                  <c:v>0</c:v>
                </c:pt>
                <c:pt idx="1">
                  <c:v>1</c:v>
                </c:pt>
                <c:pt idx="2">
                  <c:v>2</c:v>
                </c:pt>
                <c:pt idx="3">
                  <c:v>3</c:v>
                </c:pt>
                <c:pt idx="4">
                  <c:v>4</c:v>
                </c:pt>
                <c:pt idx="5">
                  <c:v>5</c:v>
                </c:pt>
                <c:pt idx="6">
                  <c:v>6</c:v>
                </c:pt>
              </c:numCache>
            </c:numRef>
          </c:cat>
          <c:val>
            <c:numRef>
              <c:f>Sheet1!$O$3:$O$9</c:f>
              <c:numCache>
                <c:formatCode>General</c:formatCode>
                <c:ptCount val="7"/>
                <c:pt idx="0">
                  <c:v>0</c:v>
                </c:pt>
                <c:pt idx="1">
                  <c:v>0</c:v>
                </c:pt>
                <c:pt idx="2">
                  <c:v>0</c:v>
                </c:pt>
                <c:pt idx="3">
                  <c:v>3</c:v>
                </c:pt>
                <c:pt idx="4">
                  <c:v>3</c:v>
                </c:pt>
                <c:pt idx="5">
                  <c:v>0</c:v>
                </c:pt>
                <c:pt idx="6">
                  <c:v>0</c:v>
                </c:pt>
              </c:numCache>
            </c:numRef>
          </c:val>
        </c:ser>
        <c:dLbls>
          <c:showLegendKey val="0"/>
          <c:showVal val="1"/>
          <c:showCatName val="0"/>
          <c:showSerName val="0"/>
          <c:showPercent val="0"/>
          <c:showBubbleSize val="0"/>
        </c:dLbls>
        <c:gapWidth val="75"/>
        <c:axId val="71297664"/>
        <c:axId val="70554368"/>
      </c:barChart>
      <c:catAx>
        <c:axId val="71297664"/>
        <c:scaling>
          <c:orientation val="minMax"/>
        </c:scaling>
        <c:delete val="0"/>
        <c:axPos val="b"/>
        <c:majorGridlines/>
        <c:title>
          <c:tx>
            <c:rich>
              <a:bodyPr/>
              <a:lstStyle/>
              <a:p>
                <a:pPr>
                  <a:defRPr sz="1000">
                    <a:latin typeface="Garamond" pitchFamily="18" charset="0"/>
                  </a:defRPr>
                </a:pPr>
                <a:r>
                  <a:rPr lang="en-US" sz="1000" b="0">
                    <a:latin typeface="Garamond" pitchFamily="18" charset="0"/>
                  </a:rPr>
                  <a:t>Accuplacer Score</a:t>
                </a:r>
              </a:p>
            </c:rich>
          </c:tx>
          <c:overlay val="0"/>
        </c:title>
        <c:numFmt formatCode="General" sourceLinked="1"/>
        <c:majorTickMark val="none"/>
        <c:minorTickMark val="none"/>
        <c:tickLblPos val="nextTo"/>
        <c:txPr>
          <a:bodyPr/>
          <a:lstStyle/>
          <a:p>
            <a:pPr>
              <a:defRPr>
                <a:latin typeface="Garamond" pitchFamily="18" charset="0"/>
              </a:defRPr>
            </a:pPr>
            <a:endParaRPr lang="en-US"/>
          </a:p>
        </c:txPr>
        <c:crossAx val="70554368"/>
        <c:crosses val="autoZero"/>
        <c:auto val="1"/>
        <c:lblAlgn val="ctr"/>
        <c:lblOffset val="100"/>
        <c:noMultiLvlLbl val="0"/>
      </c:catAx>
      <c:valAx>
        <c:axId val="70554368"/>
        <c:scaling>
          <c:orientation val="minMax"/>
          <c:max val="9"/>
          <c:min val="0"/>
        </c:scaling>
        <c:delete val="0"/>
        <c:axPos val="l"/>
        <c:majorGridlines/>
        <c:title>
          <c:tx>
            <c:rich>
              <a:bodyPr rot="-5400000" vert="horz"/>
              <a:lstStyle/>
              <a:p>
                <a:pPr>
                  <a:defRPr sz="1000">
                    <a:latin typeface="Garamond" pitchFamily="18" charset="0"/>
                  </a:defRPr>
                </a:pPr>
                <a:r>
                  <a:rPr lang="en-US" sz="1000" b="0">
                    <a:latin typeface="Garamond" pitchFamily="18" charset="0"/>
                  </a:rPr>
                  <a:t>Number of Students</a:t>
                </a:r>
              </a:p>
            </c:rich>
          </c:tx>
          <c:overlay val="0"/>
        </c:title>
        <c:numFmt formatCode="General" sourceLinked="1"/>
        <c:majorTickMark val="none"/>
        <c:minorTickMark val="none"/>
        <c:tickLblPos val="nextTo"/>
        <c:spPr>
          <a:ln w="9525">
            <a:noFill/>
          </a:ln>
        </c:spPr>
        <c:txPr>
          <a:bodyPr/>
          <a:lstStyle/>
          <a:p>
            <a:pPr>
              <a:defRPr>
                <a:latin typeface="Garamond" pitchFamily="18" charset="0"/>
              </a:defRPr>
            </a:pPr>
            <a:endParaRPr lang="en-US"/>
          </a:p>
        </c:txPr>
        <c:crossAx val="71297664"/>
        <c:crosses val="autoZero"/>
        <c:crossBetween val="between"/>
        <c:majorUnit val="1"/>
      </c:valAx>
    </c:plotArea>
    <c:legend>
      <c:legendPos val="r"/>
      <c:overlay val="0"/>
      <c:txPr>
        <a:bodyPr/>
        <a:lstStyle/>
        <a:p>
          <a:pPr>
            <a:defRPr baseline="0">
              <a:latin typeface="Garamond" pitchFamily="18"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'Pre-Post-Tests'!$B$2</c:f>
              <c:strCache>
                <c:ptCount val="1"/>
                <c:pt idx="0">
                  <c:v>Pre-Test</c:v>
                </c:pt>
              </c:strCache>
            </c:strRef>
          </c:tx>
          <c:spPr>
            <a:ln>
              <a:solidFill>
                <a:schemeClr val="accent3">
                  <a:lumMod val="40000"/>
                  <a:lumOff val="60000"/>
                </a:schemeClr>
              </a:solidFill>
            </a:ln>
          </c:spPr>
          <c:marker>
            <c:spPr>
              <a:solidFill>
                <a:schemeClr val="accent3">
                  <a:lumMod val="40000"/>
                  <a:lumOff val="60000"/>
                </a:schemeClr>
              </a:solidFill>
              <a:ln>
                <a:noFill/>
              </a:ln>
            </c:spPr>
          </c:marker>
          <c:val>
            <c:numRef>
              <c:f>'Pre-Post-Tests'!$B$3:$B$43</c:f>
              <c:numCache>
                <c:formatCode>0.0</c:formatCode>
                <c:ptCount val="41"/>
                <c:pt idx="0">
                  <c:v>67.25</c:v>
                </c:pt>
                <c:pt idx="1">
                  <c:v>34.5</c:v>
                </c:pt>
                <c:pt idx="2">
                  <c:v>61.25</c:v>
                </c:pt>
                <c:pt idx="3">
                  <c:v>63.5</c:v>
                </c:pt>
                <c:pt idx="4">
                  <c:v>52.5</c:v>
                </c:pt>
                <c:pt idx="5">
                  <c:v>50.5</c:v>
                </c:pt>
                <c:pt idx="6">
                  <c:v>42.75</c:v>
                </c:pt>
                <c:pt idx="7">
                  <c:v>34</c:v>
                </c:pt>
                <c:pt idx="8">
                  <c:v>45</c:v>
                </c:pt>
                <c:pt idx="9">
                  <c:v>56.25</c:v>
                </c:pt>
                <c:pt idx="10">
                  <c:v>57.75</c:v>
                </c:pt>
                <c:pt idx="11">
                  <c:v>32.5</c:v>
                </c:pt>
                <c:pt idx="12">
                  <c:v>43.5</c:v>
                </c:pt>
                <c:pt idx="13">
                  <c:v>77</c:v>
                </c:pt>
                <c:pt idx="14">
                  <c:v>57.75</c:v>
                </c:pt>
                <c:pt idx="15">
                  <c:v>70.75</c:v>
                </c:pt>
                <c:pt idx="16">
                  <c:v>47.5</c:v>
                </c:pt>
                <c:pt idx="17">
                  <c:v>65.25</c:v>
                </c:pt>
                <c:pt idx="18">
                  <c:v>52.75</c:v>
                </c:pt>
                <c:pt idx="19">
                  <c:v>64</c:v>
                </c:pt>
                <c:pt idx="20">
                  <c:v>57.5</c:v>
                </c:pt>
                <c:pt idx="21">
                  <c:v>63</c:v>
                </c:pt>
                <c:pt idx="22">
                  <c:v>34.75</c:v>
                </c:pt>
                <c:pt idx="23">
                  <c:v>64</c:v>
                </c:pt>
                <c:pt idx="24">
                  <c:v>66.25</c:v>
                </c:pt>
                <c:pt idx="25">
                  <c:v>35.5</c:v>
                </c:pt>
                <c:pt idx="26">
                  <c:v>60</c:v>
                </c:pt>
                <c:pt idx="27">
                  <c:v>78.5</c:v>
                </c:pt>
                <c:pt idx="28">
                  <c:v>65.5</c:v>
                </c:pt>
                <c:pt idx="29">
                  <c:v>61.75</c:v>
                </c:pt>
                <c:pt idx="30">
                  <c:v>53.75</c:v>
                </c:pt>
                <c:pt idx="31">
                  <c:v>71</c:v>
                </c:pt>
                <c:pt idx="32">
                  <c:v>46.75</c:v>
                </c:pt>
                <c:pt idx="33">
                  <c:v>62.75</c:v>
                </c:pt>
                <c:pt idx="34">
                  <c:v>36</c:v>
                </c:pt>
                <c:pt idx="35">
                  <c:v>48.5</c:v>
                </c:pt>
                <c:pt idx="36">
                  <c:v>45.75</c:v>
                </c:pt>
                <c:pt idx="37">
                  <c:v>68</c:v>
                </c:pt>
                <c:pt idx="38">
                  <c:v>51.5</c:v>
                </c:pt>
                <c:pt idx="39">
                  <c:v>72.5</c:v>
                </c:pt>
                <c:pt idx="40">
                  <c:v>56.75</c:v>
                </c:pt>
              </c:numCache>
            </c:numRef>
          </c:val>
          <c:smooth val="0"/>
        </c:ser>
        <c:ser>
          <c:idx val="1"/>
          <c:order val="1"/>
          <c:tx>
            <c:strRef>
              <c:f>'Pre-Post-Tests'!$C$2</c:f>
              <c:strCache>
                <c:ptCount val="1"/>
                <c:pt idx="0">
                  <c:v>Post-Test</c:v>
                </c:pt>
              </c:strCache>
            </c:strRef>
          </c:tx>
          <c:spPr>
            <a:ln>
              <a:solidFill>
                <a:schemeClr val="tx1"/>
              </a:solidFill>
            </a:ln>
          </c:spPr>
          <c:marker>
            <c:spPr>
              <a:solidFill>
                <a:schemeClr val="accent4">
                  <a:lumMod val="75000"/>
                </a:schemeClr>
              </a:solidFill>
              <a:ln>
                <a:noFill/>
              </a:ln>
            </c:spPr>
          </c:marker>
          <c:val>
            <c:numRef>
              <c:f>'Pre-Post-Tests'!$C$3:$C$43</c:f>
              <c:numCache>
                <c:formatCode>0.0</c:formatCode>
                <c:ptCount val="41"/>
                <c:pt idx="0">
                  <c:v>76.5</c:v>
                </c:pt>
                <c:pt idx="1">
                  <c:v>38.5</c:v>
                </c:pt>
                <c:pt idx="2">
                  <c:v>77.5</c:v>
                </c:pt>
                <c:pt idx="3">
                  <c:v>78.5</c:v>
                </c:pt>
                <c:pt idx="4">
                  <c:v>77.25</c:v>
                </c:pt>
                <c:pt idx="5">
                  <c:v>67</c:v>
                </c:pt>
                <c:pt idx="6">
                  <c:v>69.5</c:v>
                </c:pt>
                <c:pt idx="7">
                  <c:v>85</c:v>
                </c:pt>
                <c:pt idx="8">
                  <c:v>84.25</c:v>
                </c:pt>
                <c:pt idx="9">
                  <c:v>64</c:v>
                </c:pt>
                <c:pt idx="10">
                  <c:v>53</c:v>
                </c:pt>
                <c:pt idx="11">
                  <c:v>80.5</c:v>
                </c:pt>
                <c:pt idx="12">
                  <c:v>72.5</c:v>
                </c:pt>
                <c:pt idx="13">
                  <c:v>91.5</c:v>
                </c:pt>
                <c:pt idx="14">
                  <c:v>76.5</c:v>
                </c:pt>
                <c:pt idx="15">
                  <c:v>79.25</c:v>
                </c:pt>
                <c:pt idx="16">
                  <c:v>59.75</c:v>
                </c:pt>
                <c:pt idx="17">
                  <c:v>79.75</c:v>
                </c:pt>
                <c:pt idx="18">
                  <c:v>73.75</c:v>
                </c:pt>
                <c:pt idx="19">
                  <c:v>39.75</c:v>
                </c:pt>
                <c:pt idx="20">
                  <c:v>70.5</c:v>
                </c:pt>
                <c:pt idx="21">
                  <c:v>80.75</c:v>
                </c:pt>
                <c:pt idx="22">
                  <c:v>38.75</c:v>
                </c:pt>
                <c:pt idx="23">
                  <c:v>81.25</c:v>
                </c:pt>
                <c:pt idx="24">
                  <c:v>74.5</c:v>
                </c:pt>
                <c:pt idx="25">
                  <c:v>79.5</c:v>
                </c:pt>
                <c:pt idx="26">
                  <c:v>73.75</c:v>
                </c:pt>
                <c:pt idx="27">
                  <c:v>92.75</c:v>
                </c:pt>
                <c:pt idx="28">
                  <c:v>70</c:v>
                </c:pt>
                <c:pt idx="29">
                  <c:v>74.25</c:v>
                </c:pt>
                <c:pt idx="30">
                  <c:v>73.5</c:v>
                </c:pt>
                <c:pt idx="31">
                  <c:v>93.5</c:v>
                </c:pt>
                <c:pt idx="32">
                  <c:v>57.75</c:v>
                </c:pt>
                <c:pt idx="33">
                  <c:v>68.25</c:v>
                </c:pt>
                <c:pt idx="34">
                  <c:v>49.75</c:v>
                </c:pt>
                <c:pt idx="35">
                  <c:v>21.25</c:v>
                </c:pt>
                <c:pt idx="36">
                  <c:v>64.5</c:v>
                </c:pt>
                <c:pt idx="37">
                  <c:v>86.25</c:v>
                </c:pt>
                <c:pt idx="38">
                  <c:v>75.25</c:v>
                </c:pt>
                <c:pt idx="39">
                  <c:v>86.75</c:v>
                </c:pt>
                <c:pt idx="40">
                  <c:v>69.75</c:v>
                </c:pt>
              </c:numCache>
            </c:numRef>
          </c:val>
          <c:smooth val="0"/>
        </c:ser>
        <c:dLbls>
          <c:showLegendKey val="0"/>
          <c:showVal val="0"/>
          <c:showCatName val="0"/>
          <c:showSerName val="0"/>
          <c:showPercent val="0"/>
          <c:showBubbleSize val="0"/>
        </c:dLbls>
        <c:marker val="1"/>
        <c:smooth val="0"/>
        <c:axId val="71054848"/>
        <c:axId val="71061888"/>
      </c:lineChart>
      <c:catAx>
        <c:axId val="71054848"/>
        <c:scaling>
          <c:orientation val="minMax"/>
        </c:scaling>
        <c:delete val="0"/>
        <c:axPos val="b"/>
        <c:title>
          <c:tx>
            <c:rich>
              <a:bodyPr/>
              <a:lstStyle/>
              <a:p>
                <a:pPr>
                  <a:defRPr sz="1000" b="0" i="0" u="none" strike="noStrike" baseline="0">
                    <a:solidFill>
                      <a:srgbClr val="000000"/>
                    </a:solidFill>
                    <a:latin typeface="Garamond"/>
                    <a:ea typeface="Garamond"/>
                    <a:cs typeface="Garamond"/>
                  </a:defRPr>
                </a:pPr>
                <a:r>
                  <a:rPr lang="en-US" sz="1000" b="0"/>
                  <a:t>Students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Garamond"/>
                <a:ea typeface="Garamond"/>
                <a:cs typeface="Garamond"/>
              </a:defRPr>
            </a:pPr>
            <a:endParaRPr lang="en-US"/>
          </a:p>
        </c:txPr>
        <c:crossAx val="71061888"/>
        <c:crosses val="autoZero"/>
        <c:auto val="1"/>
        <c:lblAlgn val="ctr"/>
        <c:lblOffset val="100"/>
        <c:noMultiLvlLbl val="0"/>
      </c:catAx>
      <c:valAx>
        <c:axId val="71061888"/>
        <c:scaling>
          <c:orientation val="minMax"/>
          <c:min val="20"/>
        </c:scaling>
        <c:delete val="0"/>
        <c:axPos val="l"/>
        <c:majorGridlines/>
        <c:title>
          <c:tx>
            <c:rich>
              <a:bodyPr/>
              <a:lstStyle/>
              <a:p>
                <a:pPr>
                  <a:defRPr sz="1000" b="0" i="0" u="none" strike="noStrike" baseline="0">
                    <a:solidFill>
                      <a:srgbClr val="000000"/>
                    </a:solidFill>
                    <a:latin typeface="Garamond"/>
                    <a:ea typeface="Garamond"/>
                    <a:cs typeface="Garamond"/>
                  </a:defRPr>
                </a:pPr>
                <a:r>
                  <a:rPr lang="en-US" sz="1000" b="0"/>
                  <a:t>Student Scores</a:t>
                </a:r>
              </a:p>
            </c:rich>
          </c:tx>
          <c:overlay val="0"/>
        </c:title>
        <c:numFmt formatCode="0.0" sourceLinked="1"/>
        <c:majorTickMark val="out"/>
        <c:minorTickMark val="none"/>
        <c:tickLblPos val="nextTo"/>
        <c:txPr>
          <a:bodyPr rot="0" vert="horz"/>
          <a:lstStyle/>
          <a:p>
            <a:pPr>
              <a:defRPr sz="1000" b="0" i="0" u="none" strike="noStrike" baseline="0">
                <a:solidFill>
                  <a:srgbClr val="000000"/>
                </a:solidFill>
                <a:latin typeface="Garamond"/>
                <a:ea typeface="Garamond"/>
                <a:cs typeface="Garamond"/>
              </a:defRPr>
            </a:pPr>
            <a:endParaRPr lang="en-US"/>
          </a:p>
        </c:txPr>
        <c:crossAx val="71054848"/>
        <c:crosses val="autoZero"/>
        <c:crossBetween val="between"/>
      </c:valAx>
    </c:plotArea>
    <c:legend>
      <c:legendPos val="r"/>
      <c:overlay val="0"/>
      <c:txPr>
        <a:bodyPr/>
        <a:lstStyle/>
        <a:p>
          <a:pPr>
            <a:defRPr sz="920" b="0" i="0" u="none" strike="noStrike" baseline="0">
              <a:solidFill>
                <a:srgbClr val="000000"/>
              </a:solidFill>
              <a:latin typeface="Garamond"/>
              <a:ea typeface="Garamond"/>
              <a:cs typeface="Garamond"/>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52251194099405E-2"/>
          <c:y val="7.0081549439347621E-2"/>
          <c:w val="0.87936548969771067"/>
          <c:h val="0.60161272845481473"/>
        </c:manualLayout>
      </c:layout>
      <c:barChart>
        <c:barDir val="col"/>
        <c:grouping val="clustered"/>
        <c:varyColors val="0"/>
        <c:ser>
          <c:idx val="0"/>
          <c:order val="0"/>
          <c:spPr>
            <a:solidFill>
              <a:schemeClr val="accent3">
                <a:lumMod val="20000"/>
                <a:lumOff val="80000"/>
              </a:schemeClr>
            </a:solidFill>
          </c:spPr>
          <c:invertIfNegative val="0"/>
          <c:dPt>
            <c:idx val="0"/>
            <c:invertIfNegative val="0"/>
            <c:bubble3D val="0"/>
            <c:spPr>
              <a:solidFill>
                <a:schemeClr val="accent3">
                  <a:lumMod val="20000"/>
                  <a:lumOff val="80000"/>
                </a:schemeClr>
              </a:solidFill>
              <a:ln>
                <a:solidFill>
                  <a:schemeClr val="accent3">
                    <a:lumMod val="75000"/>
                  </a:schemeClr>
                </a:solidFill>
              </a:ln>
            </c:spPr>
          </c:dPt>
          <c:dPt>
            <c:idx val="1"/>
            <c:invertIfNegative val="0"/>
            <c:bubble3D val="0"/>
            <c:spPr>
              <a:solidFill>
                <a:schemeClr val="accent3">
                  <a:lumMod val="20000"/>
                  <a:lumOff val="80000"/>
                </a:schemeClr>
              </a:solidFill>
              <a:ln>
                <a:solidFill>
                  <a:schemeClr val="accent3">
                    <a:lumMod val="75000"/>
                  </a:schemeClr>
                </a:solidFill>
              </a:ln>
            </c:spPr>
          </c:dPt>
          <c:dPt>
            <c:idx val="2"/>
            <c:invertIfNegative val="0"/>
            <c:bubble3D val="0"/>
            <c:spPr>
              <a:solidFill>
                <a:schemeClr val="accent3">
                  <a:lumMod val="20000"/>
                  <a:lumOff val="80000"/>
                </a:schemeClr>
              </a:solidFill>
              <a:ln>
                <a:solidFill>
                  <a:schemeClr val="accent3">
                    <a:lumMod val="75000"/>
                  </a:schemeClr>
                </a:solidFill>
              </a:ln>
            </c:spPr>
          </c:dPt>
          <c:dPt>
            <c:idx val="3"/>
            <c:invertIfNegative val="0"/>
            <c:bubble3D val="0"/>
            <c:spPr>
              <a:solidFill>
                <a:schemeClr val="accent3">
                  <a:lumMod val="20000"/>
                  <a:lumOff val="80000"/>
                </a:schemeClr>
              </a:solidFill>
              <a:ln>
                <a:solidFill>
                  <a:schemeClr val="accent3">
                    <a:lumMod val="75000"/>
                  </a:schemeClr>
                </a:solidFill>
              </a:ln>
            </c:spPr>
          </c:dPt>
          <c:dPt>
            <c:idx val="4"/>
            <c:invertIfNegative val="0"/>
            <c:bubble3D val="0"/>
            <c:spPr>
              <a:solidFill>
                <a:schemeClr val="accent3">
                  <a:lumMod val="20000"/>
                  <a:lumOff val="80000"/>
                </a:schemeClr>
              </a:solidFill>
              <a:ln>
                <a:solidFill>
                  <a:schemeClr val="accent3">
                    <a:lumMod val="75000"/>
                  </a:schemeClr>
                </a:solidFill>
              </a:ln>
            </c:spPr>
          </c:dPt>
          <c:dPt>
            <c:idx val="5"/>
            <c:invertIfNegative val="0"/>
            <c:bubble3D val="0"/>
            <c:spPr>
              <a:solidFill>
                <a:schemeClr val="accent3">
                  <a:lumMod val="60000"/>
                  <a:lumOff val="40000"/>
                </a:schemeClr>
              </a:solidFill>
              <a:ln>
                <a:solidFill>
                  <a:schemeClr val="accent3">
                    <a:lumMod val="50000"/>
                  </a:schemeClr>
                </a:solidFill>
              </a:ln>
            </c:spPr>
          </c:dPt>
          <c:dPt>
            <c:idx val="6"/>
            <c:invertIfNegative val="0"/>
            <c:bubble3D val="0"/>
            <c:spPr>
              <a:solidFill>
                <a:schemeClr val="accent3">
                  <a:lumMod val="60000"/>
                  <a:lumOff val="40000"/>
                </a:schemeClr>
              </a:solidFill>
              <a:ln>
                <a:solidFill>
                  <a:schemeClr val="accent3">
                    <a:lumMod val="50000"/>
                  </a:schemeClr>
                </a:solidFill>
              </a:ln>
            </c:spPr>
          </c:dPt>
          <c:dPt>
            <c:idx val="7"/>
            <c:invertIfNegative val="0"/>
            <c:bubble3D val="0"/>
            <c:spPr>
              <a:solidFill>
                <a:schemeClr val="accent3">
                  <a:lumMod val="60000"/>
                  <a:lumOff val="40000"/>
                </a:schemeClr>
              </a:solidFill>
              <a:ln>
                <a:solidFill>
                  <a:schemeClr val="accent3">
                    <a:lumMod val="50000"/>
                  </a:schemeClr>
                </a:solidFill>
              </a:ln>
            </c:spPr>
          </c:dPt>
          <c:dPt>
            <c:idx val="8"/>
            <c:invertIfNegative val="0"/>
            <c:bubble3D val="0"/>
            <c:spPr>
              <a:solidFill>
                <a:schemeClr val="accent3">
                  <a:lumMod val="60000"/>
                  <a:lumOff val="40000"/>
                </a:schemeClr>
              </a:solidFill>
              <a:ln>
                <a:solidFill>
                  <a:schemeClr val="accent3">
                    <a:lumMod val="50000"/>
                  </a:schemeClr>
                </a:solidFill>
              </a:ln>
            </c:spPr>
          </c:dPt>
          <c:dPt>
            <c:idx val="9"/>
            <c:invertIfNegative val="0"/>
            <c:bubble3D val="0"/>
            <c:spPr>
              <a:solidFill>
                <a:schemeClr val="accent3">
                  <a:lumMod val="75000"/>
                </a:schemeClr>
              </a:solidFill>
            </c:spPr>
          </c:dPt>
          <c:dLbls>
            <c:dLbl>
              <c:idx val="0"/>
              <c:tx>
                <c:rich>
                  <a:bodyPr/>
                  <a:lstStyle/>
                  <a:p>
                    <a:r>
                      <a:rPr lang="en-US" sz="1100" b="1" i="0" baseline="0">
                        <a:latin typeface="Garamond" pitchFamily="18" charset="0"/>
                      </a:rPr>
                      <a:t>C</a:t>
                    </a:r>
                  </a:p>
                </c:rich>
              </c:tx>
              <c:dLblPos val="inEnd"/>
              <c:showLegendKey val="0"/>
              <c:showVal val="0"/>
              <c:showCatName val="0"/>
              <c:showSerName val="0"/>
              <c:showPercent val="0"/>
              <c:showBubbleSize val="0"/>
            </c:dLbl>
            <c:dLbl>
              <c:idx val="1"/>
              <c:tx>
                <c:rich>
                  <a:bodyPr/>
                  <a:lstStyle/>
                  <a:p>
                    <a:r>
                      <a:rPr lang="en-US" sz="1100" b="1" i="0" baseline="0">
                        <a:latin typeface="Garamond" pitchFamily="18" charset="0"/>
                      </a:rPr>
                      <a:t>C</a:t>
                    </a:r>
                  </a:p>
                </c:rich>
              </c:tx>
              <c:dLblPos val="inEnd"/>
              <c:showLegendKey val="0"/>
              <c:showVal val="0"/>
              <c:showCatName val="0"/>
              <c:showSerName val="0"/>
              <c:showPercent val="0"/>
              <c:showBubbleSize val="0"/>
            </c:dLbl>
            <c:dLbl>
              <c:idx val="2"/>
              <c:tx>
                <c:rich>
                  <a:bodyPr/>
                  <a:lstStyle/>
                  <a:p>
                    <a:r>
                      <a:rPr lang="en-US" sz="1100" b="1" i="0" baseline="0">
                        <a:latin typeface="Garamond" pitchFamily="18" charset="0"/>
                      </a:rPr>
                      <a:t>B-</a:t>
                    </a:r>
                  </a:p>
                </c:rich>
              </c:tx>
              <c:dLblPos val="inEnd"/>
              <c:showLegendKey val="0"/>
              <c:showVal val="0"/>
              <c:showCatName val="0"/>
              <c:showSerName val="0"/>
              <c:showPercent val="0"/>
              <c:showBubbleSize val="0"/>
            </c:dLbl>
            <c:dLbl>
              <c:idx val="3"/>
              <c:tx>
                <c:rich>
                  <a:bodyPr/>
                  <a:lstStyle/>
                  <a:p>
                    <a:r>
                      <a:rPr lang="en-US" sz="1100" b="1" i="0" baseline="0">
                        <a:latin typeface="Garamond" pitchFamily="18" charset="0"/>
                      </a:rPr>
                      <a:t>C+</a:t>
                    </a:r>
                  </a:p>
                </c:rich>
              </c:tx>
              <c:dLblPos val="inEnd"/>
              <c:showLegendKey val="0"/>
              <c:showVal val="0"/>
              <c:showCatName val="0"/>
              <c:showSerName val="0"/>
              <c:showPercent val="0"/>
              <c:showBubbleSize val="0"/>
            </c:dLbl>
            <c:dLbl>
              <c:idx val="4"/>
              <c:tx>
                <c:rich>
                  <a:bodyPr/>
                  <a:lstStyle/>
                  <a:p>
                    <a:r>
                      <a:rPr lang="en-US" sz="1100" b="1" i="0" baseline="0">
                        <a:latin typeface="Garamond" pitchFamily="18" charset="0"/>
                      </a:rPr>
                      <a:t>B-</a:t>
                    </a:r>
                  </a:p>
                </c:rich>
              </c:tx>
              <c:dLblPos val="inEnd"/>
              <c:showLegendKey val="0"/>
              <c:showVal val="0"/>
              <c:showCatName val="0"/>
              <c:showSerName val="0"/>
              <c:showPercent val="0"/>
              <c:showBubbleSize val="0"/>
            </c:dLbl>
            <c:dLbl>
              <c:idx val="5"/>
              <c:tx>
                <c:rich>
                  <a:bodyPr/>
                  <a:lstStyle/>
                  <a:p>
                    <a:r>
                      <a:rPr lang="en-US" sz="1100" baseline="0"/>
                      <a:t>C+</a:t>
                    </a:r>
                  </a:p>
                </c:rich>
              </c:tx>
              <c:dLblPos val="inEnd"/>
              <c:showLegendKey val="0"/>
              <c:showVal val="1"/>
              <c:showCatName val="0"/>
              <c:showSerName val="0"/>
              <c:showPercent val="0"/>
              <c:showBubbleSize val="0"/>
            </c:dLbl>
            <c:dLbl>
              <c:idx val="6"/>
              <c:tx>
                <c:rich>
                  <a:bodyPr/>
                  <a:lstStyle/>
                  <a:p>
                    <a:r>
                      <a:rPr lang="en-US" sz="1100" baseline="0"/>
                      <a:t>B-</a:t>
                    </a:r>
                  </a:p>
                </c:rich>
              </c:tx>
              <c:dLblPos val="inEnd"/>
              <c:showLegendKey val="0"/>
              <c:showVal val="1"/>
              <c:showCatName val="0"/>
              <c:showSerName val="0"/>
              <c:showPercent val="0"/>
              <c:showBubbleSize val="0"/>
            </c:dLbl>
            <c:dLbl>
              <c:idx val="7"/>
              <c:tx>
                <c:rich>
                  <a:bodyPr/>
                  <a:lstStyle/>
                  <a:p>
                    <a:r>
                      <a:rPr lang="en-US" sz="1100" baseline="0"/>
                      <a:t>C+</a:t>
                    </a:r>
                  </a:p>
                </c:rich>
              </c:tx>
              <c:dLblPos val="inEnd"/>
              <c:showLegendKey val="0"/>
              <c:showVal val="1"/>
              <c:showCatName val="0"/>
              <c:showSerName val="0"/>
              <c:showPercent val="0"/>
              <c:showBubbleSize val="0"/>
            </c:dLbl>
            <c:dLbl>
              <c:idx val="8"/>
              <c:tx>
                <c:rich>
                  <a:bodyPr/>
                  <a:lstStyle/>
                  <a:p>
                    <a:r>
                      <a:rPr lang="en-US" sz="1100" baseline="0"/>
                      <a:t>B-</a:t>
                    </a:r>
                  </a:p>
                </c:rich>
              </c:tx>
              <c:dLblPos val="inEnd"/>
              <c:showLegendKey val="0"/>
              <c:showVal val="1"/>
              <c:showCatName val="0"/>
              <c:showSerName val="0"/>
              <c:showPercent val="0"/>
              <c:showBubbleSize val="0"/>
            </c:dLbl>
            <c:dLbl>
              <c:idx val="9"/>
              <c:tx>
                <c:rich>
                  <a:bodyPr/>
                  <a:lstStyle/>
                  <a:p>
                    <a:r>
                      <a:rPr lang="en-US" sz="1100" baseline="0"/>
                      <a:t>B-</a:t>
                    </a:r>
                  </a:p>
                </c:rich>
              </c:tx>
              <c:dLblPos val="inEnd"/>
              <c:showLegendKey val="0"/>
              <c:showVal val="1"/>
              <c:showCatName val="0"/>
              <c:showSerName val="0"/>
              <c:showPercent val="0"/>
              <c:showBubbleSize val="0"/>
            </c:dLbl>
            <c:txPr>
              <a:bodyPr/>
              <a:lstStyle/>
              <a:p>
                <a:pPr>
                  <a:defRPr sz="1100" b="1" i="0" baseline="0">
                    <a:latin typeface="Garamond" pitchFamily="18" charset="0"/>
                  </a:defRPr>
                </a:pPr>
                <a:endParaRPr lang="en-US"/>
              </a:p>
            </c:txPr>
            <c:dLblPos val="inEnd"/>
            <c:showLegendKey val="0"/>
            <c:showVal val="1"/>
            <c:showCatName val="0"/>
            <c:showSerName val="0"/>
            <c:showPercent val="0"/>
            <c:showBubbleSize val="0"/>
            <c:showLeaderLines val="0"/>
          </c:dLbls>
          <c:cat>
            <c:strRef>
              <c:f>'Para-Essay'!$B$6:$K$6</c:f>
              <c:strCache>
                <c:ptCount val="10"/>
                <c:pt idx="0">
                  <c:v>1 ¶: Description</c:v>
                </c:pt>
                <c:pt idx="1">
                  <c:v>1 ¶: Narration</c:v>
                </c:pt>
                <c:pt idx="2">
                  <c:v>1 ¶: Process</c:v>
                </c:pt>
                <c:pt idx="3">
                  <c:v>1 ¶: Example</c:v>
                </c:pt>
                <c:pt idx="4">
                  <c:v>1 ¶: Classification</c:v>
                </c:pt>
                <c:pt idx="5">
                  <c:v>2 ¶: Compare-Contrast</c:v>
                </c:pt>
                <c:pt idx="6">
                  <c:v>2 ¶: Definition</c:v>
                </c:pt>
                <c:pt idx="7">
                  <c:v>2 ¶: Cause-Effect</c:v>
                </c:pt>
                <c:pt idx="8">
                  <c:v>2 ¶: Persuasion</c:v>
                </c:pt>
                <c:pt idx="9">
                  <c:v>Essay</c:v>
                </c:pt>
              </c:strCache>
            </c:strRef>
          </c:cat>
          <c:val>
            <c:numRef>
              <c:f>'Para-Essay'!$B$7:$K$7</c:f>
              <c:numCache>
                <c:formatCode>0.0</c:formatCode>
                <c:ptCount val="10"/>
                <c:pt idx="0">
                  <c:v>15.24390243902439</c:v>
                </c:pt>
                <c:pt idx="1">
                  <c:v>15.121951219512193</c:v>
                </c:pt>
                <c:pt idx="2">
                  <c:v>17.780487804878007</c:v>
                </c:pt>
                <c:pt idx="3">
                  <c:v>17.19512195121953</c:v>
                </c:pt>
                <c:pt idx="4">
                  <c:v>17.560975609756131</c:v>
                </c:pt>
                <c:pt idx="5">
                  <c:v>16.365853658536601</c:v>
                </c:pt>
                <c:pt idx="6">
                  <c:v>17.90243902439018</c:v>
                </c:pt>
                <c:pt idx="7">
                  <c:v>17.073170731707286</c:v>
                </c:pt>
                <c:pt idx="8">
                  <c:v>17.707317073170689</c:v>
                </c:pt>
                <c:pt idx="9">
                  <c:v>17.658536585365763</c:v>
                </c:pt>
              </c:numCache>
            </c:numRef>
          </c:val>
        </c:ser>
        <c:dLbls>
          <c:showLegendKey val="0"/>
          <c:showVal val="0"/>
          <c:showCatName val="0"/>
          <c:showSerName val="0"/>
          <c:showPercent val="0"/>
          <c:showBubbleSize val="0"/>
        </c:dLbls>
        <c:gapWidth val="150"/>
        <c:axId val="71107328"/>
        <c:axId val="71108864"/>
      </c:barChart>
      <c:catAx>
        <c:axId val="71107328"/>
        <c:scaling>
          <c:orientation val="minMax"/>
        </c:scaling>
        <c:delete val="0"/>
        <c:axPos val="b"/>
        <c:numFmt formatCode="General" sourceLinked="1"/>
        <c:majorTickMark val="out"/>
        <c:minorTickMark val="none"/>
        <c:tickLblPos val="nextTo"/>
        <c:txPr>
          <a:bodyPr rot="1200000" vert="horz" anchor="t" anchorCtr="0"/>
          <a:lstStyle/>
          <a:p>
            <a:pPr>
              <a:defRPr sz="800" baseline="0">
                <a:latin typeface="Garamond" pitchFamily="18" charset="0"/>
              </a:defRPr>
            </a:pPr>
            <a:endParaRPr lang="en-US"/>
          </a:p>
        </c:txPr>
        <c:crossAx val="71108864"/>
        <c:crosses val="autoZero"/>
        <c:auto val="1"/>
        <c:lblAlgn val="ctr"/>
        <c:lblOffset val="50"/>
        <c:noMultiLvlLbl val="0"/>
      </c:catAx>
      <c:valAx>
        <c:axId val="71108864"/>
        <c:scaling>
          <c:orientation val="minMax"/>
          <c:max val="18"/>
        </c:scaling>
        <c:delete val="0"/>
        <c:axPos val="l"/>
        <c:majorGridlines/>
        <c:title>
          <c:tx>
            <c:rich>
              <a:bodyPr rot="-5400000" vert="horz"/>
              <a:lstStyle/>
              <a:p>
                <a:pPr>
                  <a:defRPr/>
                </a:pPr>
                <a:r>
                  <a:rPr lang="en-US" sz="800" b="0">
                    <a:latin typeface="Garamond" pitchFamily="18" charset="0"/>
                  </a:rPr>
                  <a:t>Rubric Score</a:t>
                </a:r>
              </a:p>
            </c:rich>
          </c:tx>
          <c:layout>
            <c:manualLayout>
              <c:xMode val="edge"/>
              <c:yMode val="edge"/>
              <c:x val="1.2764663230995579E-2"/>
              <c:y val="0.23050157721110537"/>
            </c:manualLayout>
          </c:layout>
          <c:overlay val="0"/>
        </c:title>
        <c:numFmt formatCode="0" sourceLinked="0"/>
        <c:majorTickMark val="out"/>
        <c:minorTickMark val="none"/>
        <c:tickLblPos val="nextTo"/>
        <c:txPr>
          <a:bodyPr/>
          <a:lstStyle/>
          <a:p>
            <a:pPr>
              <a:defRPr baseline="0">
                <a:latin typeface="Garamond" pitchFamily="18" charset="0"/>
              </a:defRPr>
            </a:pPr>
            <a:endParaRPr lang="en-US"/>
          </a:p>
        </c:txPr>
        <c:crossAx val="71107328"/>
        <c:crosses val="autoZero"/>
        <c:crossBetween val="between"/>
        <c:maj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B82F-F5F2-4C49-A311-00DD822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21852</Words>
  <Characters>124562</Characters>
  <Application>Microsoft Office Word</Application>
  <DocSecurity>4</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146122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WilsonSa</dc:creator>
  <cp:lastModifiedBy>toliverk</cp:lastModifiedBy>
  <cp:revision>2</cp:revision>
  <cp:lastPrinted>2011-01-27T19:10:00Z</cp:lastPrinted>
  <dcterms:created xsi:type="dcterms:W3CDTF">2014-03-28T21:22:00Z</dcterms:created>
  <dcterms:modified xsi:type="dcterms:W3CDTF">2014-03-28T21:22:00Z</dcterms:modified>
</cp:coreProperties>
</file>